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485" w:rsidRDefault="00D16485" w:rsidP="0008382A">
      <w:pPr>
        <w:jc w:val="center"/>
        <w:rPr>
          <w:b/>
        </w:rPr>
      </w:pPr>
      <w:r w:rsidRPr="00D236A2">
        <w:rPr>
          <w:b/>
        </w:rPr>
        <w:t>Introduction, overview and context</w:t>
      </w:r>
    </w:p>
    <w:p w:rsidR="00D405E7" w:rsidRPr="00AD5936" w:rsidRDefault="00D405E7" w:rsidP="00D405E7">
      <w:pPr>
        <w:jc w:val="right"/>
        <w:rPr>
          <w:i/>
        </w:rPr>
      </w:pPr>
      <w:r w:rsidRPr="00AD5936">
        <w:rPr>
          <w:i/>
        </w:rPr>
        <w:t>Nov</w:t>
      </w:r>
      <w:r w:rsidR="001D0936">
        <w:rPr>
          <w:i/>
        </w:rPr>
        <w:t>ember</w:t>
      </w:r>
      <w:r w:rsidRPr="00AD5936">
        <w:rPr>
          <w:i/>
        </w:rPr>
        <w:t xml:space="preserve"> 2022</w:t>
      </w:r>
    </w:p>
    <w:p w:rsidR="00D236A2" w:rsidRDefault="00D236A2" w:rsidP="00262B3F">
      <w:r>
        <w:t xml:space="preserve">This </w:t>
      </w:r>
      <w:r w:rsidR="00E84E34">
        <w:t>series of tutorials</w:t>
      </w:r>
      <w:bookmarkStart w:id="0" w:name="_GoBack"/>
      <w:bookmarkEnd w:id="0"/>
      <w:r>
        <w:t xml:space="preserve"> describes the usage of various parts of the </w:t>
      </w:r>
      <w:r w:rsidR="005E571C">
        <w:t xml:space="preserve">Pixel detector and </w:t>
      </w:r>
      <w:r>
        <w:t xml:space="preserve">SR1 system that </w:t>
      </w:r>
      <w:r w:rsidR="00CF1A53">
        <w:t xml:space="preserve">were </w:t>
      </w:r>
      <w:r>
        <w:t>used while working on Pixel firmware related tasks</w:t>
      </w:r>
      <w:r w:rsidR="008D17B6">
        <w:t xml:space="preserve">. </w:t>
      </w:r>
    </w:p>
    <w:p w:rsidR="00262B3F" w:rsidRDefault="009362B2" w:rsidP="00262B3F">
      <w:r>
        <w:t>This document also aims to serve as a starting point for new student</w:t>
      </w:r>
      <w:r w:rsidR="00351655">
        <w:t>s</w:t>
      </w:r>
      <w:r>
        <w:t xml:space="preserve"> getting into the Pixel detector, however this guide</w:t>
      </w:r>
      <w:r w:rsidR="00B042C1">
        <w:t xml:space="preserve"> and most linked theses</w:t>
      </w:r>
      <w:r>
        <w:t xml:space="preserve"> will be more firmware oriented. </w:t>
      </w:r>
      <w:r w:rsidR="0061659C">
        <w:t>This will also include useful references that</w:t>
      </w:r>
      <w:r w:rsidR="00262B3F">
        <w:t xml:space="preserve"> direct to theses and </w:t>
      </w:r>
      <w:r w:rsidR="0061659C">
        <w:t>documentation links.</w:t>
      </w:r>
      <w:r w:rsidR="005E571C">
        <w:t xml:space="preserve"> The usage of YARR/FELIX will be covered </w:t>
      </w:r>
      <w:r w:rsidR="00052FBB">
        <w:t xml:space="preserve">other </w:t>
      </w:r>
      <w:r w:rsidR="005E571C">
        <w:t>manual</w:t>
      </w:r>
      <w:r w:rsidR="00052FBB">
        <w:t>s</w:t>
      </w:r>
      <w:r w:rsidR="005E571C">
        <w:t>.</w:t>
      </w:r>
      <w:r w:rsidR="003C5C53">
        <w:t xml:space="preserve"> Reading through this entire section is recommended before going into each of the theses and links</w:t>
      </w:r>
      <w:r w:rsidR="00257599">
        <w:t>.</w:t>
      </w:r>
    </w:p>
    <w:p w:rsidR="00A43043" w:rsidRPr="00A43043" w:rsidRDefault="00A43043" w:rsidP="00431F91">
      <w:pPr>
        <w:rPr>
          <w:b/>
        </w:rPr>
      </w:pPr>
      <w:r>
        <w:rPr>
          <w:b/>
        </w:rPr>
        <w:t xml:space="preserve">Getting Started </w:t>
      </w:r>
    </w:p>
    <w:p w:rsidR="00431F91" w:rsidRPr="0061659C" w:rsidRDefault="00431F91" w:rsidP="00431F91">
      <w:r>
        <w:t>There are three</w:t>
      </w:r>
      <w:r w:rsidRPr="0061659C">
        <w:t xml:space="preserve"> main components to know about</w:t>
      </w:r>
      <w:r w:rsidR="00885A61">
        <w:t xml:space="preserve"> when it comes to work related to LHC in ACME</w:t>
      </w:r>
    </w:p>
    <w:p w:rsidR="00431F91" w:rsidRPr="0061659C" w:rsidRDefault="00431F91" w:rsidP="00431F91">
      <w:r w:rsidRPr="0061659C">
        <w:t>- LHC in general (most theses have a section about it)</w:t>
      </w:r>
      <w:r w:rsidR="00673634">
        <w:t xml:space="preserve">. This is a good summary </w:t>
      </w:r>
      <w:hyperlink r:id="rId6" w:history="1">
        <w:r w:rsidR="00673634" w:rsidRPr="007E596E">
          <w:rPr>
            <w:rStyle w:val="Hyperlink"/>
          </w:rPr>
          <w:t>https://people.ece.uw.edu/hauck/LargeHadronCollider/</w:t>
        </w:r>
      </w:hyperlink>
      <w:r w:rsidR="00673634">
        <w:t xml:space="preserve"> </w:t>
      </w:r>
    </w:p>
    <w:p w:rsidR="00431F91" w:rsidRPr="0061659C" w:rsidRDefault="00431F91" w:rsidP="00431F91">
      <w:r w:rsidRPr="0061659C">
        <w:t xml:space="preserve">- Current setup in ATLAS Pixel - ROD/BOC - FEI3/4 </w:t>
      </w:r>
    </w:p>
    <w:p w:rsidR="00431F91" w:rsidRPr="0061659C" w:rsidRDefault="00431F91" w:rsidP="00431F91">
      <w:r w:rsidRPr="0061659C">
        <w:t>See this for some context: </w:t>
      </w:r>
      <w:hyperlink r:id="rId7" w:tgtFrame="_blank" w:history="1">
        <w:r w:rsidRPr="0061659C">
          <w:rPr>
            <w:rStyle w:val="Hyperlink"/>
          </w:rPr>
          <w:t>https://github.com/uw-acme/acme-lab-documentation/blob/main/lhc/Pixel_IBL/Pixel_IBL_resource_list.md</w:t>
        </w:r>
      </w:hyperlink>
      <w:r w:rsidRPr="0061659C">
        <w:t> </w:t>
      </w:r>
    </w:p>
    <w:p w:rsidR="00431F91" w:rsidRPr="0061659C" w:rsidRDefault="00431F91" w:rsidP="00431F91">
      <w:r w:rsidRPr="0061659C">
        <w:t>- Ongoing development for future upgrade - YARR/FELIX- RD53 (most of the recent theses)</w:t>
      </w:r>
    </w:p>
    <w:p w:rsidR="00431F91" w:rsidRDefault="00431F91" w:rsidP="00262B3F"/>
    <w:p w:rsidR="00431F91" w:rsidRDefault="00431F91" w:rsidP="00431F91">
      <w:r w:rsidRPr="00673634">
        <w:rPr>
          <w:b/>
        </w:rPr>
        <w:t>Reading recommendations</w:t>
      </w:r>
    </w:p>
    <w:p w:rsidR="00431F91" w:rsidRDefault="00431F91" w:rsidP="00431F91">
      <w:r>
        <w:t>Refer to these theses for more detailed background on LHC and ATLAS and specific topics as listed below. T</w:t>
      </w:r>
      <w:r w:rsidRPr="0061659C">
        <w:t>here are more theses in the same repo</w:t>
      </w:r>
      <w:r>
        <w:t xml:space="preserve"> and Prof. Hauck’s publications page (</w:t>
      </w:r>
      <w:hyperlink r:id="rId8" w:history="1">
        <w:r w:rsidRPr="007E596E">
          <w:rPr>
            <w:rStyle w:val="Hyperlink"/>
          </w:rPr>
          <w:t>https://people.ece.uw.edu/hauck/publications.html</w:t>
        </w:r>
      </w:hyperlink>
      <w:r>
        <w:t>)</w:t>
      </w:r>
      <w:r w:rsidRPr="0061659C">
        <w:t xml:space="preserve"> but this is a good starting point </w:t>
      </w:r>
    </w:p>
    <w:p w:rsidR="00431F91" w:rsidRPr="0061659C" w:rsidRDefault="00431F91" w:rsidP="00431F91">
      <w:pPr>
        <w:pStyle w:val="ListParagraph"/>
        <w:numPr>
          <w:ilvl w:val="0"/>
          <w:numId w:val="1"/>
        </w:numPr>
      </w:pPr>
      <w:r w:rsidRPr="0061659C">
        <w:t>Bing</w:t>
      </w:r>
      <w:r w:rsidR="00334918">
        <w:t xml:space="preserve"> (</w:t>
      </w:r>
      <w:r w:rsidRPr="0061659C">
        <w:t>current system</w:t>
      </w:r>
      <w:r w:rsidR="0046039F">
        <w:t xml:space="preserve"> and firmware</w:t>
      </w:r>
      <w:r w:rsidRPr="0061659C">
        <w:t xml:space="preserve"> in detail, some things may be outdated</w:t>
      </w:r>
      <w:r w:rsidR="00334918">
        <w:t xml:space="preserve">): </w:t>
      </w:r>
      <w:hyperlink r:id="rId9" w:history="1">
        <w:r w:rsidR="00334918" w:rsidRPr="007E596E">
          <w:rPr>
            <w:rStyle w:val="Hyperlink"/>
          </w:rPr>
          <w:t>https://github.com/uw-acme/acme-lab-documentation/blob/main/lhc/thesese/BingThesis.pdf</w:t>
        </w:r>
      </w:hyperlink>
    </w:p>
    <w:p w:rsidR="00431F91" w:rsidRPr="0061659C" w:rsidRDefault="00431F91" w:rsidP="00431F91">
      <w:pPr>
        <w:pStyle w:val="ListParagraph"/>
        <w:numPr>
          <w:ilvl w:val="0"/>
          <w:numId w:val="1"/>
        </w:numPr>
      </w:pPr>
      <w:r w:rsidRPr="0061659C">
        <w:t>Nick</w:t>
      </w:r>
      <w:r w:rsidR="00334918">
        <w:t xml:space="preserve"> (</w:t>
      </w:r>
      <w:r w:rsidRPr="0061659C">
        <w:t>overview of current system, useful comparisons in the first half that give</w:t>
      </w:r>
      <w:r w:rsidR="00334918">
        <w:t xml:space="preserve"> good</w:t>
      </w:r>
      <w:r w:rsidRPr="0061659C">
        <w:t xml:space="preserve"> context</w:t>
      </w:r>
      <w:r w:rsidR="00334918">
        <w:t>):</w:t>
      </w:r>
      <w:r w:rsidRPr="0061659C">
        <w:t> </w:t>
      </w:r>
      <w:hyperlink r:id="rId10" w:tgtFrame="_blank" w:history="1">
        <w:r w:rsidRPr="0061659C">
          <w:rPr>
            <w:rStyle w:val="Hyperlink"/>
          </w:rPr>
          <w:t>https://github.com/uw-acme/acme-lab-documentation/blob/main/lhc/thesese/NickDreyer_Thesis.pdf</w:t>
        </w:r>
      </w:hyperlink>
    </w:p>
    <w:p w:rsidR="00431F91" w:rsidRPr="0061659C" w:rsidRDefault="00431F91" w:rsidP="00431F91">
      <w:pPr>
        <w:pStyle w:val="ListParagraph"/>
        <w:numPr>
          <w:ilvl w:val="0"/>
          <w:numId w:val="1"/>
        </w:numPr>
      </w:pPr>
      <w:r w:rsidRPr="0061659C">
        <w:t>Joe</w:t>
      </w:r>
      <w:r w:rsidR="00334918">
        <w:t xml:space="preserve"> (s</w:t>
      </w:r>
      <w:r w:rsidRPr="0061659C">
        <w:t>ome currently used stuff + future upgrade, might be useful if things are not covered in previous already</w:t>
      </w:r>
      <w:r w:rsidR="00334918">
        <w:t xml:space="preserve">): </w:t>
      </w:r>
      <w:hyperlink r:id="rId11" w:history="1">
        <w:r w:rsidR="00334918" w:rsidRPr="007E596E">
          <w:rPr>
            <w:rStyle w:val="Hyperlink"/>
          </w:rPr>
          <w:t>https://github.com/uw-acme/acme-lab-documentation/blob/main/lhc/thesese/Joe_Mayer_Thesis.pdf</w:t>
        </w:r>
      </w:hyperlink>
    </w:p>
    <w:p w:rsidR="00431F91" w:rsidRPr="0061659C" w:rsidRDefault="00431F91" w:rsidP="00431F91">
      <w:pPr>
        <w:pStyle w:val="ListParagraph"/>
        <w:numPr>
          <w:ilvl w:val="0"/>
          <w:numId w:val="1"/>
        </w:numPr>
      </w:pPr>
      <w:r w:rsidRPr="0061659C">
        <w:t>Douglas</w:t>
      </w:r>
      <w:r w:rsidR="00334918">
        <w:t xml:space="preserve"> (</w:t>
      </w:r>
      <w:r>
        <w:t xml:space="preserve">future </w:t>
      </w:r>
      <w:r w:rsidRPr="0061659C">
        <w:t>upgrade</w:t>
      </w:r>
      <w:r w:rsidR="00334918">
        <w:t>):</w:t>
      </w:r>
      <w:r w:rsidRPr="0061659C">
        <w:t> </w:t>
      </w:r>
      <w:hyperlink r:id="rId12" w:tgtFrame="_blank" w:history="1">
        <w:r w:rsidRPr="0061659C">
          <w:rPr>
            <w:rStyle w:val="Hyperlink"/>
          </w:rPr>
          <w:t>https://github.com/uw-acme/acme-lab-documentation/blob/main/lhc/thesese/DouglasSmith_MS.pdf</w:t>
        </w:r>
      </w:hyperlink>
    </w:p>
    <w:p w:rsidR="00431F91" w:rsidRPr="0061659C" w:rsidRDefault="00431F91" w:rsidP="00431F91">
      <w:pPr>
        <w:pStyle w:val="ListParagraph"/>
        <w:numPr>
          <w:ilvl w:val="0"/>
          <w:numId w:val="1"/>
        </w:numPr>
      </w:pPr>
      <w:r w:rsidRPr="0061659C">
        <w:t>Niharika</w:t>
      </w:r>
      <w:r w:rsidR="00334918">
        <w:t xml:space="preserve"> (</w:t>
      </w:r>
      <w:r w:rsidRPr="0061659C">
        <w:t>RD53B, part on readout systems</w:t>
      </w:r>
      <w:r w:rsidR="00334918">
        <w:t xml:space="preserve">): </w:t>
      </w:r>
      <w:hyperlink r:id="rId13" w:history="1">
        <w:r w:rsidR="00B93259" w:rsidRPr="007E596E">
          <w:rPr>
            <w:rStyle w:val="Hyperlink"/>
          </w:rPr>
          <w:t>https://github.com/uw-acme/acme-lab-documentation/blob/main/lhc/thesese/NiharikaMittal_Thesis.pdf</w:t>
        </w:r>
      </w:hyperlink>
    </w:p>
    <w:p w:rsidR="00431F91" w:rsidRDefault="00431F91"/>
    <w:p w:rsidR="00262B3F" w:rsidRDefault="0052310C">
      <w:pPr>
        <w:rPr>
          <w:b/>
        </w:rPr>
      </w:pPr>
      <w:r w:rsidRPr="0061659C">
        <w:rPr>
          <w:b/>
        </w:rPr>
        <w:t xml:space="preserve">Links to repos </w:t>
      </w:r>
      <w:r w:rsidR="0061659C" w:rsidRPr="0061659C">
        <w:rPr>
          <w:b/>
        </w:rPr>
        <w:t xml:space="preserve">(may require access through </w:t>
      </w:r>
      <w:r w:rsidR="00431F91">
        <w:rPr>
          <w:b/>
        </w:rPr>
        <w:t>SR1/</w:t>
      </w:r>
      <w:r w:rsidR="0061659C" w:rsidRPr="0061659C">
        <w:rPr>
          <w:b/>
        </w:rPr>
        <w:t>CERN account)</w:t>
      </w:r>
    </w:p>
    <w:p w:rsidR="00B93259" w:rsidRPr="0061659C" w:rsidRDefault="00B93259" w:rsidP="00DD3651">
      <w:pPr>
        <w:pStyle w:val="ListParagraph"/>
        <w:numPr>
          <w:ilvl w:val="0"/>
          <w:numId w:val="2"/>
        </w:numPr>
      </w:pPr>
      <w:r w:rsidRPr="0061659C">
        <w:lastRenderedPageBreak/>
        <w:t>Everything related to LHC in ACME</w:t>
      </w:r>
      <w:r w:rsidR="002A23C2">
        <w:t xml:space="preserve">: </w:t>
      </w:r>
      <w:hyperlink r:id="rId14" w:history="1">
        <w:r w:rsidR="002A23C2" w:rsidRPr="007E596E">
          <w:rPr>
            <w:rStyle w:val="Hyperlink"/>
          </w:rPr>
          <w:t>https://github.com/uw-acme/acme-lab-documentation/tree/main/lhc</w:t>
        </w:r>
      </w:hyperlink>
      <w:r w:rsidRPr="0061659C">
        <w:t> </w:t>
      </w:r>
    </w:p>
    <w:p w:rsidR="0061659C" w:rsidRDefault="0061659C" w:rsidP="00DD3651">
      <w:pPr>
        <w:pStyle w:val="ListParagraph"/>
        <w:numPr>
          <w:ilvl w:val="0"/>
          <w:numId w:val="2"/>
        </w:numPr>
      </w:pPr>
      <w:r>
        <w:t>ATAS Pixel DAQ repo</w:t>
      </w:r>
      <w:r w:rsidR="002A23C2">
        <w:t xml:space="preserve">: </w:t>
      </w:r>
      <w:hyperlink r:id="rId15" w:history="1">
        <w:r w:rsidR="002A23C2" w:rsidRPr="007E596E">
          <w:rPr>
            <w:rStyle w:val="Hyperlink"/>
          </w:rPr>
          <w:t>https://gitlab.cern.ch/atlas-pixel/daq/atlaspixeldaq</w:t>
        </w:r>
      </w:hyperlink>
      <w:r>
        <w:t xml:space="preserve"> </w:t>
      </w:r>
    </w:p>
    <w:p w:rsidR="0061659C" w:rsidRDefault="0061659C" w:rsidP="00DD3651">
      <w:pPr>
        <w:pStyle w:val="ListParagraph"/>
        <w:numPr>
          <w:ilvl w:val="0"/>
          <w:numId w:val="2"/>
        </w:numPr>
      </w:pPr>
      <w:r>
        <w:t>ATLAS Pixel ROD Slave repo</w:t>
      </w:r>
      <w:r w:rsidR="002A23C2">
        <w:t xml:space="preserve">: </w:t>
      </w:r>
      <w:hyperlink r:id="rId16" w:history="1">
        <w:r w:rsidR="00DD3651" w:rsidRPr="007E596E">
          <w:rPr>
            <w:rStyle w:val="Hyperlink"/>
          </w:rPr>
          <w:t>https://gitlab.cern.ch/atlas-pixel/daq/pixelrod_firmware/RodSlave</w:t>
        </w:r>
      </w:hyperlink>
      <w:r w:rsidR="005E571C">
        <w:t xml:space="preserve"> </w:t>
      </w:r>
    </w:p>
    <w:p w:rsidR="0052310C" w:rsidRDefault="00A37CED">
      <w:pPr>
        <w:rPr>
          <w:b/>
        </w:rPr>
      </w:pPr>
      <w:r>
        <w:rPr>
          <w:b/>
        </w:rPr>
        <w:t>S</w:t>
      </w:r>
      <w:r w:rsidR="0059042C">
        <w:rPr>
          <w:b/>
        </w:rPr>
        <w:t>ome</w:t>
      </w:r>
      <w:r w:rsidR="00673634">
        <w:rPr>
          <w:b/>
        </w:rPr>
        <w:t xml:space="preserve"> useful</w:t>
      </w:r>
      <w:r w:rsidR="0059042C">
        <w:rPr>
          <w:b/>
        </w:rPr>
        <w:t xml:space="preserve"> notes </w:t>
      </w:r>
    </w:p>
    <w:p w:rsidR="00E72D3D" w:rsidRPr="0059042C" w:rsidRDefault="00E72D3D">
      <w:pPr>
        <w:rPr>
          <w:b/>
        </w:rPr>
      </w:pPr>
      <w:r>
        <w:rPr>
          <w:b/>
        </w:rPr>
        <w:t>Pixel and IBL</w:t>
      </w:r>
    </w:p>
    <w:p w:rsidR="00673634" w:rsidRDefault="00673634">
      <w:r>
        <w:t>Pixel firmware specifically refers to the outer 3 layers even though IBL is a part of the Pixel Detector.</w:t>
      </w:r>
    </w:p>
    <w:p w:rsidR="00523A71" w:rsidRDefault="00262B3F">
      <w:r>
        <w:t>Frontend</w:t>
      </w:r>
      <w:r w:rsidR="00DC3218">
        <w:t xml:space="preserve"> chips </w:t>
      </w:r>
      <w:r>
        <w:t xml:space="preserve">FEI3 connect to an MCC </w:t>
      </w:r>
      <w:r w:rsidR="00673634">
        <w:t>only in Pixel</w:t>
      </w:r>
      <w:r w:rsidR="00D2187B">
        <w:t xml:space="preserve"> (FE-&gt;MCC-&gt;BOC-&gt;ROD)</w:t>
      </w:r>
      <w:r w:rsidR="00673634">
        <w:t>. This is not the case for IBL</w:t>
      </w:r>
      <w:r w:rsidR="00D2187B">
        <w:t>’s FEI4</w:t>
      </w:r>
      <w:r w:rsidR="00D24308">
        <w:t xml:space="preserve"> </w:t>
      </w:r>
      <w:r w:rsidR="00D2187B">
        <w:t>which</w:t>
      </w:r>
      <w:r w:rsidR="00523A71">
        <w:t xml:space="preserve"> have some </w:t>
      </w:r>
      <w:r w:rsidR="0052310C">
        <w:t>differences</w:t>
      </w:r>
      <w:r w:rsidR="00D2187B">
        <w:t xml:space="preserve"> compared to FEI3.</w:t>
      </w:r>
    </w:p>
    <w:p w:rsidR="00523A71" w:rsidRDefault="007D7987">
      <w:r>
        <w:t>T</w:t>
      </w:r>
      <w:r w:rsidR="00523A71">
        <w:t xml:space="preserve">he </w:t>
      </w:r>
      <w:r w:rsidR="00523A71" w:rsidRPr="00D24308">
        <w:rPr>
          <w:b/>
        </w:rPr>
        <w:t>hardware</w:t>
      </w:r>
      <w:r w:rsidR="00D24308">
        <w:t xml:space="preserve"> (FPGA types and boards)</w:t>
      </w:r>
      <w:r w:rsidR="00523A71">
        <w:t xml:space="preserve"> for the readout chain in both Pixel and IBL are the same. However</w:t>
      </w:r>
      <w:r w:rsidR="004B0A17">
        <w:t>,</w:t>
      </w:r>
      <w:r w:rsidR="00523A71">
        <w:t xml:space="preserve"> there are differences in </w:t>
      </w:r>
      <w:r w:rsidR="00523A71" w:rsidRPr="00B974C1">
        <w:t>the</w:t>
      </w:r>
      <w:r w:rsidR="00523A71" w:rsidRPr="00B974C1">
        <w:rPr>
          <w:b/>
        </w:rPr>
        <w:t xml:space="preserve"> firmware</w:t>
      </w:r>
      <w:r w:rsidR="0052310C">
        <w:t xml:space="preserve"> </w:t>
      </w:r>
      <w:r w:rsidR="00523A71">
        <w:t xml:space="preserve">(VHDL) to take into consideration the </w:t>
      </w:r>
      <w:r w:rsidR="0052310C">
        <w:t>differences</w:t>
      </w:r>
      <w:r w:rsidR="00523A71">
        <w:t xml:space="preserve"> in the front ends</w:t>
      </w:r>
      <w:r w:rsidR="0052310C">
        <w:t>.</w:t>
      </w:r>
    </w:p>
    <w:p w:rsidR="0052310C" w:rsidRPr="00E72D3D" w:rsidRDefault="0052310C">
      <w:pPr>
        <w:rPr>
          <w:b/>
        </w:rPr>
      </w:pPr>
      <w:proofErr w:type="spellStart"/>
      <w:r w:rsidRPr="00E72D3D">
        <w:rPr>
          <w:b/>
        </w:rPr>
        <w:t>Datataking</w:t>
      </w:r>
      <w:proofErr w:type="spellEnd"/>
      <w:r w:rsidRPr="00E72D3D">
        <w:rPr>
          <w:b/>
        </w:rPr>
        <w:t xml:space="preserve"> and </w:t>
      </w:r>
      <w:r w:rsidR="00E72D3D">
        <w:rPr>
          <w:b/>
        </w:rPr>
        <w:t>C</w:t>
      </w:r>
      <w:r w:rsidRPr="00E72D3D">
        <w:rPr>
          <w:b/>
        </w:rPr>
        <w:t>alibration</w:t>
      </w:r>
    </w:p>
    <w:p w:rsidR="0052310C" w:rsidRDefault="0052310C">
      <w:proofErr w:type="spellStart"/>
      <w:r>
        <w:t>Datataking</w:t>
      </w:r>
      <w:proofErr w:type="spellEnd"/>
      <w:r>
        <w:t xml:space="preserve"> is the main </w:t>
      </w:r>
      <w:r w:rsidR="00D16485">
        <w:t>function</w:t>
      </w:r>
      <w:r>
        <w:t xml:space="preserve"> of the system, to collect physics data and send it further in the chain.</w:t>
      </w:r>
    </w:p>
    <w:p w:rsidR="0052310C" w:rsidRDefault="0052310C">
      <w:r>
        <w:t xml:space="preserve">Calibration is used to run monitoring scans to check the status of the system. This requires the </w:t>
      </w:r>
      <w:proofErr w:type="spellStart"/>
      <w:r w:rsidR="0002594E">
        <w:t>M</w:t>
      </w:r>
      <w:r>
        <w:t>icro</w:t>
      </w:r>
      <w:r w:rsidR="004A2DAF">
        <w:t>B</w:t>
      </w:r>
      <w:r>
        <w:t>laze</w:t>
      </w:r>
      <w:proofErr w:type="spellEnd"/>
      <w:r>
        <w:t xml:space="preserve"> </w:t>
      </w:r>
      <w:r w:rsidR="0002594E">
        <w:t xml:space="preserve">(a soft processor) </w:t>
      </w:r>
      <w:r>
        <w:t xml:space="preserve">in the </w:t>
      </w:r>
      <w:r w:rsidR="0002594E">
        <w:t xml:space="preserve">ROD </w:t>
      </w:r>
      <w:r>
        <w:t>slave</w:t>
      </w:r>
      <w:r w:rsidR="00D16485">
        <w:t xml:space="preserve"> firmware</w:t>
      </w:r>
      <w:r w:rsidR="00DD3651">
        <w:t xml:space="preserve">, mainly to control </w:t>
      </w:r>
      <w:proofErr w:type="spellStart"/>
      <w:r w:rsidR="00DD3651">
        <w:t>histogramming</w:t>
      </w:r>
      <w:proofErr w:type="spellEnd"/>
      <w:r w:rsidR="00DD3651">
        <w:t>.</w:t>
      </w:r>
    </w:p>
    <w:p w:rsidR="0052310C" w:rsidRDefault="0052310C">
      <w:r>
        <w:t>Initially both of these functionalities were in one</w:t>
      </w:r>
      <w:r w:rsidR="00C716ED">
        <w:t xml:space="preserve"> ROD Slave </w:t>
      </w:r>
      <w:r>
        <w:t>firmware version. However, it was later decided</w:t>
      </w:r>
      <w:r w:rsidR="004A2DAF">
        <w:t xml:space="preserve"> that since</w:t>
      </w:r>
      <w:r>
        <w:t xml:space="preserve"> these both will not be used at the same time, </w:t>
      </w:r>
      <w:r w:rsidR="006C57F0">
        <w:t xml:space="preserve">for Run 3 </w:t>
      </w:r>
      <w:r>
        <w:t xml:space="preserve">they can be split into 2 different versions to add more features </w:t>
      </w:r>
      <w:r w:rsidR="006C57F0">
        <w:t xml:space="preserve">specific </w:t>
      </w:r>
      <w:r>
        <w:t>to each</w:t>
      </w:r>
      <w:r w:rsidR="004A2DAF">
        <w:t xml:space="preserve"> version</w:t>
      </w:r>
      <w:r>
        <w:t xml:space="preserve">. This was not possible earlier with constraints in resources on the FPGA, especially because of the </w:t>
      </w:r>
      <w:proofErr w:type="spellStart"/>
      <w:r w:rsidR="004A2DAF">
        <w:t>M</w:t>
      </w:r>
      <w:r>
        <w:t>icr</w:t>
      </w:r>
      <w:r w:rsidR="004A2DAF">
        <w:t>oB</w:t>
      </w:r>
      <w:r>
        <w:t>laze</w:t>
      </w:r>
      <w:proofErr w:type="spellEnd"/>
      <w:r>
        <w:t xml:space="preserve"> for calibration that t</w:t>
      </w:r>
      <w:r w:rsidR="004A2DAF">
        <w:t>a</w:t>
      </w:r>
      <w:r>
        <w:t>k</w:t>
      </w:r>
      <w:r w:rsidR="004A2DAF">
        <w:t>es</w:t>
      </w:r>
      <w:r>
        <w:t xml:space="preserve"> up a lot of resources. </w:t>
      </w:r>
    </w:p>
    <w:p w:rsidR="00DF3DC0" w:rsidRDefault="00DF3DC0"/>
    <w:p w:rsidR="00B378C0" w:rsidRDefault="00B378C0">
      <w:pPr>
        <w:rPr>
          <w:b/>
        </w:rPr>
      </w:pPr>
      <w:r>
        <w:rPr>
          <w:b/>
        </w:rPr>
        <w:t>Other important references</w:t>
      </w:r>
    </w:p>
    <w:p w:rsidR="00A66372" w:rsidRDefault="00B378C0" w:rsidP="007F0879">
      <w:pPr>
        <w:pStyle w:val="ListParagraph"/>
        <w:numPr>
          <w:ilvl w:val="0"/>
          <w:numId w:val="3"/>
        </w:numPr>
      </w:pPr>
      <w:r>
        <w:t>ROD Manuals</w:t>
      </w:r>
      <w:r w:rsidR="006F313D">
        <w:t xml:space="preserve">: </w:t>
      </w:r>
      <w:r w:rsidR="00EB24F3">
        <w:t xml:space="preserve"> </w:t>
      </w:r>
      <w:hyperlink r:id="rId17" w:history="1">
        <w:r w:rsidR="00EB24F3" w:rsidRPr="007E596E">
          <w:rPr>
            <w:rStyle w:val="Hyperlink"/>
          </w:rPr>
          <w:t>https://github.com/uw-acme/acme-lab-documentation/tree/main/lhc/Pixel_IBL/IBL_ROD_Manuals</w:t>
        </w:r>
      </w:hyperlink>
      <w:r w:rsidR="00EB24F3">
        <w:t xml:space="preserve"> </w:t>
      </w:r>
    </w:p>
    <w:p w:rsidR="00B378C0" w:rsidRDefault="00B378C0" w:rsidP="007F0879">
      <w:pPr>
        <w:pStyle w:val="ListParagraph"/>
        <w:numPr>
          <w:ilvl w:val="0"/>
          <w:numId w:val="3"/>
        </w:numPr>
      </w:pPr>
      <w:r>
        <w:t xml:space="preserve">MCC Manual </w:t>
      </w:r>
      <w:r w:rsidR="009F0A2D">
        <w:t>Manuals</w:t>
      </w:r>
      <w:r w:rsidR="006F313D">
        <w:t xml:space="preserve">: </w:t>
      </w:r>
      <w:r w:rsidR="009F0A2D">
        <w:t xml:space="preserve"> </w:t>
      </w:r>
      <w:hyperlink r:id="rId18" w:history="1">
        <w:r w:rsidR="00721A4B" w:rsidRPr="007E596E">
          <w:rPr>
            <w:rStyle w:val="Hyperlink"/>
          </w:rPr>
          <w:t>https://github.com/uw-acme/acme-lab-documentation/tree/main/lhc/Pixel_IBL/MCC-FE-I3</w:t>
        </w:r>
      </w:hyperlink>
    </w:p>
    <w:p w:rsidR="00721A4B" w:rsidRDefault="004D42ED" w:rsidP="007F0879">
      <w:pPr>
        <w:pStyle w:val="ListParagraph"/>
      </w:pPr>
      <w:hyperlink r:id="rId19" w:history="1">
        <w:r w:rsidR="007F0879" w:rsidRPr="007E596E">
          <w:rPr>
            <w:rStyle w:val="Hyperlink"/>
          </w:rPr>
          <w:t>https://github.com/uw-acme/acme-lab-documentation/tree/main/lhc/Pixel_IBL/FE-I4</w:t>
        </w:r>
      </w:hyperlink>
      <w:r w:rsidR="007F0879">
        <w:t xml:space="preserve"> </w:t>
      </w:r>
    </w:p>
    <w:p w:rsidR="001429FD" w:rsidRDefault="00B378C0" w:rsidP="007F0879">
      <w:pPr>
        <w:pStyle w:val="ListParagraph"/>
        <w:numPr>
          <w:ilvl w:val="0"/>
          <w:numId w:val="3"/>
        </w:numPr>
      </w:pPr>
      <w:r>
        <w:t xml:space="preserve">Pixel </w:t>
      </w:r>
      <w:proofErr w:type="spellStart"/>
      <w:r>
        <w:t>Dataformat</w:t>
      </w:r>
      <w:proofErr w:type="spellEnd"/>
      <w:r w:rsidR="006F313D">
        <w:t xml:space="preserve">: </w:t>
      </w:r>
      <w:r>
        <w:t xml:space="preserve"> </w:t>
      </w:r>
      <w:hyperlink r:id="rId20" w:history="1">
        <w:r w:rsidR="00C716ED" w:rsidRPr="007E596E">
          <w:rPr>
            <w:rStyle w:val="Hyperlink"/>
          </w:rPr>
          <w:t>https://github.com/uw-acme/acme-lab-documentation/tree/main/lhc/Pixel_IBL/DataFormat/RODByteStreamErrors.pdf</w:t>
        </w:r>
      </w:hyperlink>
      <w:r w:rsidR="007F0879">
        <w:t xml:space="preserve"> </w:t>
      </w:r>
    </w:p>
    <w:p w:rsidR="00751B45" w:rsidRDefault="00751B45" w:rsidP="00751B45"/>
    <w:p w:rsidR="00751B45" w:rsidRPr="004461B8" w:rsidRDefault="00751B45" w:rsidP="00751B45">
      <w:pPr>
        <w:rPr>
          <w:b/>
        </w:rPr>
      </w:pPr>
      <w:r w:rsidRPr="004461B8">
        <w:rPr>
          <w:b/>
        </w:rPr>
        <w:t>Tutorials list</w:t>
      </w:r>
    </w:p>
    <w:p w:rsidR="00751B45" w:rsidRDefault="00EA0243" w:rsidP="00751B45">
      <w:pPr>
        <w:pStyle w:val="ListParagraph"/>
        <w:numPr>
          <w:ilvl w:val="0"/>
          <w:numId w:val="4"/>
        </w:numPr>
      </w:pPr>
      <w:r>
        <w:t xml:space="preserve">Introduction and setting up SR1, </w:t>
      </w:r>
      <w:proofErr w:type="spellStart"/>
      <w:r>
        <w:t>D</w:t>
      </w:r>
      <w:r w:rsidR="002A1C2E">
        <w:t>AQSlice</w:t>
      </w:r>
      <w:proofErr w:type="spellEnd"/>
      <w:r w:rsidR="002A1C2E">
        <w:t xml:space="preserve"> (</w:t>
      </w:r>
      <w:proofErr w:type="spellStart"/>
      <w:r w:rsidR="002A1C2E">
        <w:t>datataking</w:t>
      </w:r>
      <w:proofErr w:type="spellEnd"/>
      <w:r w:rsidR="00276F3F">
        <w:t xml:space="preserve"> with emulator</w:t>
      </w:r>
      <w:r w:rsidR="002A1C2E">
        <w:t>)</w:t>
      </w:r>
    </w:p>
    <w:p w:rsidR="005975F0" w:rsidRDefault="002A1C2E" w:rsidP="00751B45">
      <w:pPr>
        <w:pStyle w:val="ListParagraph"/>
        <w:numPr>
          <w:ilvl w:val="0"/>
          <w:numId w:val="4"/>
        </w:numPr>
      </w:pPr>
      <w:r>
        <w:t>Loading firmware</w:t>
      </w:r>
      <w:r w:rsidR="009E530F">
        <w:t xml:space="preserve"> (ace file)</w:t>
      </w:r>
      <w:r>
        <w:t xml:space="preserve"> from PROM and directory </w:t>
      </w:r>
    </w:p>
    <w:p w:rsidR="002A1C2E" w:rsidRDefault="002A1C2E" w:rsidP="00751B45">
      <w:pPr>
        <w:pStyle w:val="ListParagraph"/>
        <w:numPr>
          <w:ilvl w:val="0"/>
          <w:numId w:val="4"/>
        </w:numPr>
      </w:pPr>
      <w:r>
        <w:t>Viewing histograms (</w:t>
      </w:r>
      <w:proofErr w:type="spellStart"/>
      <w:r>
        <w:t>datataking</w:t>
      </w:r>
      <w:proofErr w:type="spellEnd"/>
      <w:r>
        <w:t>)</w:t>
      </w:r>
    </w:p>
    <w:p w:rsidR="002A1C2E" w:rsidRDefault="00597B61" w:rsidP="00751B45">
      <w:pPr>
        <w:pStyle w:val="ListParagraph"/>
        <w:numPr>
          <w:ilvl w:val="0"/>
          <w:numId w:val="4"/>
        </w:numPr>
      </w:pPr>
      <w:proofErr w:type="spellStart"/>
      <w:r>
        <w:t>RODSlave</w:t>
      </w:r>
      <w:proofErr w:type="spellEnd"/>
      <w:r>
        <w:t xml:space="preserve"> firmware local ISE compilation</w:t>
      </w:r>
      <w:r w:rsidR="004461B8">
        <w:t xml:space="preserve">- till </w:t>
      </w:r>
      <w:proofErr w:type="spellStart"/>
      <w:r w:rsidR="004461B8">
        <w:t>bitfile</w:t>
      </w:r>
      <w:proofErr w:type="spellEnd"/>
      <w:r w:rsidR="00697E25">
        <w:t xml:space="preserve"> generation</w:t>
      </w:r>
    </w:p>
    <w:p w:rsidR="00597B61" w:rsidRDefault="004461B8" w:rsidP="00751B45">
      <w:pPr>
        <w:pStyle w:val="ListParagraph"/>
        <w:numPr>
          <w:ilvl w:val="0"/>
          <w:numId w:val="4"/>
        </w:numPr>
      </w:pPr>
      <w:proofErr w:type="spellStart"/>
      <w:r>
        <w:lastRenderedPageBreak/>
        <w:t>Bitfile</w:t>
      </w:r>
      <w:proofErr w:type="spellEnd"/>
      <w:r>
        <w:t xml:space="preserve"> to </w:t>
      </w:r>
      <w:proofErr w:type="spellStart"/>
      <w:r>
        <w:t>acefile</w:t>
      </w:r>
      <w:proofErr w:type="spellEnd"/>
      <w:r>
        <w:t xml:space="preserve"> </w:t>
      </w:r>
      <w:r w:rsidR="00C06394">
        <w:t>that is required</w:t>
      </w:r>
    </w:p>
    <w:p w:rsidR="004461B8" w:rsidRDefault="004461B8" w:rsidP="00751B45">
      <w:pPr>
        <w:pStyle w:val="ListParagraph"/>
        <w:numPr>
          <w:ilvl w:val="0"/>
          <w:numId w:val="4"/>
        </w:numPr>
      </w:pPr>
      <w:proofErr w:type="spellStart"/>
      <w:r>
        <w:t>Chipscope</w:t>
      </w:r>
      <w:proofErr w:type="spellEnd"/>
      <w:r>
        <w:t xml:space="preserve"> in SR1 – remotely look at signals in ROD FPGAs </w:t>
      </w:r>
    </w:p>
    <w:p w:rsidR="004461B8" w:rsidRDefault="004461B8" w:rsidP="00751B45">
      <w:pPr>
        <w:pStyle w:val="ListParagraph"/>
        <w:numPr>
          <w:ilvl w:val="0"/>
          <w:numId w:val="4"/>
        </w:numPr>
      </w:pPr>
      <w:r>
        <w:t>GitLab pipeline for compiling firmware and getting ace files (preferred over local setup)</w:t>
      </w:r>
    </w:p>
    <w:p w:rsidR="004461B8" w:rsidRDefault="004461B8" w:rsidP="00751B45">
      <w:pPr>
        <w:pStyle w:val="ListParagraph"/>
        <w:numPr>
          <w:ilvl w:val="0"/>
          <w:numId w:val="4"/>
        </w:numPr>
      </w:pPr>
      <w:r>
        <w:t>Reading and writing registers in ROD while running</w:t>
      </w:r>
    </w:p>
    <w:p w:rsidR="004461B8" w:rsidRDefault="004461B8" w:rsidP="00751B45">
      <w:pPr>
        <w:pStyle w:val="ListParagraph"/>
        <w:numPr>
          <w:ilvl w:val="0"/>
          <w:numId w:val="4"/>
        </w:numPr>
      </w:pPr>
      <w:r>
        <w:t>Operating real modules in SR</w:t>
      </w:r>
      <w:r w:rsidR="00742D69">
        <w:t xml:space="preserve">1 </w:t>
      </w:r>
      <w:r>
        <w:t xml:space="preserve">– both </w:t>
      </w:r>
      <w:proofErr w:type="spellStart"/>
      <w:r>
        <w:t>datataking</w:t>
      </w:r>
      <w:proofErr w:type="spellEnd"/>
      <w:r>
        <w:t xml:space="preserve"> and calibration</w:t>
      </w:r>
    </w:p>
    <w:p w:rsidR="004461B8" w:rsidRDefault="004461B8" w:rsidP="00751B45">
      <w:pPr>
        <w:pStyle w:val="ListParagraph"/>
        <w:numPr>
          <w:ilvl w:val="0"/>
          <w:numId w:val="4"/>
        </w:numPr>
      </w:pPr>
      <w:r>
        <w:t xml:space="preserve">Changing trigger parameters through Dave Card </w:t>
      </w:r>
    </w:p>
    <w:p w:rsidR="00742D69" w:rsidRPr="00B378C0" w:rsidRDefault="00742D69" w:rsidP="00751B45">
      <w:pPr>
        <w:pStyle w:val="ListParagraph"/>
        <w:numPr>
          <w:ilvl w:val="0"/>
          <w:numId w:val="4"/>
        </w:numPr>
      </w:pPr>
      <w:r>
        <w:t>Command cheat sheet – list of all commands used</w:t>
      </w:r>
    </w:p>
    <w:sectPr w:rsidR="00742D69" w:rsidRPr="00B3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325B"/>
    <w:multiLevelType w:val="hybridMultilevel"/>
    <w:tmpl w:val="2BEE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6191B"/>
    <w:multiLevelType w:val="hybridMultilevel"/>
    <w:tmpl w:val="CCFA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778EC"/>
    <w:multiLevelType w:val="hybridMultilevel"/>
    <w:tmpl w:val="AE0A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02379"/>
    <w:multiLevelType w:val="hybridMultilevel"/>
    <w:tmpl w:val="A0D0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3F"/>
    <w:rsid w:val="00023F6E"/>
    <w:rsid w:val="0002594E"/>
    <w:rsid w:val="00052FBB"/>
    <w:rsid w:val="0008382A"/>
    <w:rsid w:val="00113398"/>
    <w:rsid w:val="00122656"/>
    <w:rsid w:val="001429FD"/>
    <w:rsid w:val="001B7D87"/>
    <w:rsid w:val="001D0936"/>
    <w:rsid w:val="001F6B8B"/>
    <w:rsid w:val="00257599"/>
    <w:rsid w:val="00262B3F"/>
    <w:rsid w:val="00276F3F"/>
    <w:rsid w:val="002A1C2E"/>
    <w:rsid w:val="002A23C2"/>
    <w:rsid w:val="002A48DF"/>
    <w:rsid w:val="002A7FB8"/>
    <w:rsid w:val="00334918"/>
    <w:rsid w:val="00351655"/>
    <w:rsid w:val="00381BC5"/>
    <w:rsid w:val="003C5C53"/>
    <w:rsid w:val="00431F91"/>
    <w:rsid w:val="00437BA6"/>
    <w:rsid w:val="004461B8"/>
    <w:rsid w:val="0046039F"/>
    <w:rsid w:val="004A2DAF"/>
    <w:rsid w:val="004B0A17"/>
    <w:rsid w:val="004D42ED"/>
    <w:rsid w:val="0052310C"/>
    <w:rsid w:val="00523A71"/>
    <w:rsid w:val="0059042C"/>
    <w:rsid w:val="005975F0"/>
    <w:rsid w:val="00597B61"/>
    <w:rsid w:val="005E571C"/>
    <w:rsid w:val="0061659C"/>
    <w:rsid w:val="00673634"/>
    <w:rsid w:val="00697E25"/>
    <w:rsid w:val="006C57F0"/>
    <w:rsid w:val="006F313D"/>
    <w:rsid w:val="00711326"/>
    <w:rsid w:val="00721A4B"/>
    <w:rsid w:val="00734681"/>
    <w:rsid w:val="00742D69"/>
    <w:rsid w:val="00751B45"/>
    <w:rsid w:val="007D7987"/>
    <w:rsid w:val="007F0879"/>
    <w:rsid w:val="00885A61"/>
    <w:rsid w:val="008C3E91"/>
    <w:rsid w:val="008D17B6"/>
    <w:rsid w:val="008D26E5"/>
    <w:rsid w:val="009362B2"/>
    <w:rsid w:val="00946E9C"/>
    <w:rsid w:val="009C3EC6"/>
    <w:rsid w:val="009E530F"/>
    <w:rsid w:val="009F0A2D"/>
    <w:rsid w:val="00A37CED"/>
    <w:rsid w:val="00A43043"/>
    <w:rsid w:val="00A53FCF"/>
    <w:rsid w:val="00A66372"/>
    <w:rsid w:val="00AD5936"/>
    <w:rsid w:val="00B042C1"/>
    <w:rsid w:val="00B378C0"/>
    <w:rsid w:val="00B93259"/>
    <w:rsid w:val="00B974C1"/>
    <w:rsid w:val="00BA37F1"/>
    <w:rsid w:val="00C06394"/>
    <w:rsid w:val="00C128AF"/>
    <w:rsid w:val="00C716ED"/>
    <w:rsid w:val="00CF1A53"/>
    <w:rsid w:val="00D0278B"/>
    <w:rsid w:val="00D16485"/>
    <w:rsid w:val="00D2187B"/>
    <w:rsid w:val="00D236A2"/>
    <w:rsid w:val="00D24308"/>
    <w:rsid w:val="00D405E7"/>
    <w:rsid w:val="00D92CB5"/>
    <w:rsid w:val="00DC3218"/>
    <w:rsid w:val="00DD3651"/>
    <w:rsid w:val="00DF3DC0"/>
    <w:rsid w:val="00E72D3D"/>
    <w:rsid w:val="00E84E34"/>
    <w:rsid w:val="00EA0243"/>
    <w:rsid w:val="00EB24F3"/>
    <w:rsid w:val="00ED0F86"/>
    <w:rsid w:val="00FC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9BCA"/>
  <w15:chartTrackingRefBased/>
  <w15:docId w15:val="{9FE32EE0-1039-4FBB-8091-C77B4302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3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E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F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3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ece.uw.edu/hauck/publications.html" TargetMode="External"/><Relationship Id="rId13" Type="http://schemas.openxmlformats.org/officeDocument/2006/relationships/hyperlink" Target="https://github.com/uw-acme/acme-lab-documentation/blob/main/lhc/thesese/NiharikaMittal_Thesis.pdf" TargetMode="External"/><Relationship Id="rId18" Type="http://schemas.openxmlformats.org/officeDocument/2006/relationships/hyperlink" Target="https://github.com/uw-acme/acme-lab-documentation/tree/main/lhc/Pixel_IBL/MCC-FE-I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uw-acme/acme-lab-documentation/blob/main/lhc/Pixel_IBL/Pixel_IBL_resource_list.md" TargetMode="External"/><Relationship Id="rId12" Type="http://schemas.openxmlformats.org/officeDocument/2006/relationships/hyperlink" Target="https://github.com/uw-acme/acme-lab-documentation/blob/main/lhc/thesese/DouglasSmith_MS.pdf" TargetMode="External"/><Relationship Id="rId17" Type="http://schemas.openxmlformats.org/officeDocument/2006/relationships/hyperlink" Target="https://github.com/uw-acme/acme-lab-documentation/tree/main/lhc/Pixel_IBL/IBL_ROD_Manu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lab.cern.ch/atlas-pixel/daq/pixelrod_firmware/RodSlave" TargetMode="External"/><Relationship Id="rId20" Type="http://schemas.openxmlformats.org/officeDocument/2006/relationships/hyperlink" Target="https://github.com/uw-acme/acme-lab-documentation/tree/main/lhc/Pixel_IBL/DataFormat/RODByteStreamErrors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ople.ece.uw.edu/hauck/LargeHadronCollider/" TargetMode="External"/><Relationship Id="rId11" Type="http://schemas.openxmlformats.org/officeDocument/2006/relationships/hyperlink" Target="https://github.com/uw-acme/acme-lab-documentation/blob/main/lhc/thesese/Joe_Mayer_Thesi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lab.cern.ch/atlas-pixel/daq/atlaspixeldaq" TargetMode="External"/><Relationship Id="rId10" Type="http://schemas.openxmlformats.org/officeDocument/2006/relationships/hyperlink" Target="https://github.com/uw-acme/acme-lab-documentation/blob/main/lhc/thesese/NickDreyer_Thesis.pdf" TargetMode="External"/><Relationship Id="rId19" Type="http://schemas.openxmlformats.org/officeDocument/2006/relationships/hyperlink" Target="https://github.com/uw-acme/acme-lab-documentation/tree/main/lhc/Pixel_IBL/FE-I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w-acme/acme-lab-documentation/blob/main/lhc/thesese/BingThesis.pdf" TargetMode="External"/><Relationship Id="rId14" Type="http://schemas.openxmlformats.org/officeDocument/2006/relationships/hyperlink" Target="https://github.com/uw-acme/acme-lab-documentation/tree/main/lh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9BA2-2337-40FB-8B4E-F04C2D1F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5774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</dc:creator>
  <cp:keywords/>
  <dc:description/>
  <cp:lastModifiedBy>sroyc</cp:lastModifiedBy>
  <cp:revision>67</cp:revision>
  <dcterms:created xsi:type="dcterms:W3CDTF">2022-10-18T06:21:00Z</dcterms:created>
  <dcterms:modified xsi:type="dcterms:W3CDTF">2022-11-13T07:11:00Z</dcterms:modified>
</cp:coreProperties>
</file>