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47C" w:rsidRDefault="0045347C" w:rsidP="0045347C">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LAB 5 REPORT</w:t>
      </w:r>
    </w:p>
    <w:p w:rsidR="0045347C" w:rsidRDefault="0045347C" w:rsidP="0045347C">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Austin </w:t>
      </w:r>
      <w:proofErr w:type="spellStart"/>
      <w:r>
        <w:rPr>
          <w:rFonts w:ascii="Times New Roman" w:hAnsi="Times New Roman" w:cs="Times New Roman"/>
          <w:b/>
          <w:sz w:val="24"/>
          <w:szCs w:val="24"/>
        </w:rPr>
        <w:t>Eberle</w:t>
      </w:r>
      <w:proofErr w:type="spellEnd"/>
      <w:r>
        <w:rPr>
          <w:rFonts w:ascii="Times New Roman" w:hAnsi="Times New Roman" w:cs="Times New Roman"/>
          <w:b/>
          <w:sz w:val="24"/>
          <w:szCs w:val="24"/>
        </w:rPr>
        <w:t xml:space="preserve"> and Alexander Morgan</w:t>
      </w:r>
    </w:p>
    <w:p w:rsidR="008C035C" w:rsidRPr="005D0356" w:rsidRDefault="00A971B4" w:rsidP="008C035C">
      <w:pPr>
        <w:pStyle w:val="ListParagraph"/>
        <w:numPr>
          <w:ilvl w:val="0"/>
          <w:numId w:val="1"/>
        </w:numPr>
        <w:spacing w:after="0" w:line="240" w:lineRule="auto"/>
        <w:rPr>
          <w:rFonts w:eastAsia="Times New Roman" w:cs="Times New Roman"/>
          <w:b/>
          <w:sz w:val="24"/>
          <w:szCs w:val="24"/>
        </w:rPr>
      </w:pPr>
      <w:r w:rsidRPr="005D0356">
        <w:rPr>
          <w:rFonts w:eastAsia="Times New Roman" w:cs="Times New Roman"/>
          <w:b/>
          <w:sz w:val="24"/>
          <w:szCs w:val="24"/>
        </w:rPr>
        <w:t>Requirements Document</w:t>
      </w:r>
    </w:p>
    <w:p w:rsidR="008C035C" w:rsidRPr="008C035C" w:rsidRDefault="008C035C" w:rsidP="008C035C">
      <w:pPr>
        <w:spacing w:after="0" w:line="240" w:lineRule="auto"/>
        <w:rPr>
          <w:rFonts w:eastAsia="Times New Roman" w:cs="Times New Roman"/>
        </w:rPr>
      </w:pP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1. Overview</w:t>
      </w: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 xml:space="preserve">  1.1. Objectives: Why are we doing this project? What is the purpose? </w:t>
      </w:r>
    </w:p>
    <w:p w:rsidR="00AD2465" w:rsidRPr="00AD2465" w:rsidRDefault="00AD2465" w:rsidP="00AD2465">
      <w:pPr>
        <w:spacing w:after="0" w:line="240" w:lineRule="auto"/>
        <w:ind w:firstLine="720"/>
        <w:jc w:val="both"/>
        <w:rPr>
          <w:rFonts w:ascii="Times New Roman" w:eastAsia="Times New Roman" w:hAnsi="Times New Roman" w:cs="Times New Roman"/>
          <w:sz w:val="20"/>
          <w:szCs w:val="20"/>
        </w:rPr>
      </w:pPr>
      <w:r w:rsidRPr="00AD2465">
        <w:rPr>
          <w:rFonts w:ascii="Times New Roman" w:eastAsia="Times New Roman" w:hAnsi="Times New Roman" w:cs="Times New Roman"/>
          <w:sz w:val="20"/>
          <w:szCs w:val="20"/>
        </w:rPr>
        <w:t xml:space="preserve">The objectives of this project are to design, build and test a music player. </w:t>
      </w:r>
      <w:r>
        <w:rPr>
          <w:rFonts w:ascii="Times New Roman" w:eastAsia="Times New Roman" w:hAnsi="Times New Roman" w:cs="Times New Roman"/>
          <w:sz w:val="20"/>
          <w:szCs w:val="20"/>
        </w:rPr>
        <w:t>We will</w:t>
      </w:r>
      <w:r w:rsidRPr="00AD2465">
        <w:rPr>
          <w:rFonts w:ascii="Times New Roman" w:eastAsia="Times New Roman" w:hAnsi="Times New Roman" w:cs="Times New Roman"/>
          <w:sz w:val="20"/>
          <w:szCs w:val="20"/>
        </w:rPr>
        <w:t xml:space="preserve"> interface a DAC, design a speaker amplifier, store digital music in ROM, and perform DAC output in the background. </w:t>
      </w:r>
      <w:r>
        <w:rPr>
          <w:rFonts w:ascii="Times New Roman" w:eastAsia="Times New Roman" w:hAnsi="Times New Roman" w:cs="Times New Roman"/>
          <w:sz w:val="20"/>
          <w:szCs w:val="20"/>
        </w:rPr>
        <w:t>We will have an array of songs for the user to choose</w:t>
      </w:r>
      <w:r w:rsidRPr="00AD2465">
        <w:rPr>
          <w:rFonts w:ascii="Times New Roman" w:eastAsia="Times New Roman" w:hAnsi="Times New Roman" w:cs="Times New Roman"/>
          <w:sz w:val="20"/>
          <w:szCs w:val="20"/>
        </w:rPr>
        <w:t>.</w:t>
      </w:r>
    </w:p>
    <w:p w:rsidR="00AD2465" w:rsidRPr="00AD2465" w:rsidRDefault="00AD2465" w:rsidP="00AD2465">
      <w:pPr>
        <w:spacing w:after="0" w:line="240" w:lineRule="auto"/>
        <w:jc w:val="both"/>
        <w:rPr>
          <w:rFonts w:ascii="Times New Roman" w:eastAsia="Times New Roman" w:hAnsi="Times New Roman" w:cs="Times New Roman"/>
          <w:sz w:val="20"/>
          <w:szCs w:val="20"/>
        </w:rPr>
      </w:pP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 xml:space="preserve">  1.2. Process: How will the project be developed? </w:t>
      </w:r>
    </w:p>
    <w:p w:rsidR="00AD2465" w:rsidRPr="00AD2465" w:rsidRDefault="00AD2465" w:rsidP="00AD2465">
      <w:pPr>
        <w:spacing w:after="0" w:line="240" w:lineRule="auto"/>
        <w:ind w:firstLine="720"/>
        <w:jc w:val="both"/>
        <w:rPr>
          <w:rFonts w:ascii="Times New Roman" w:eastAsia="Times New Roman" w:hAnsi="Times New Roman" w:cs="Times New Roman"/>
          <w:sz w:val="20"/>
          <w:szCs w:val="20"/>
        </w:rPr>
      </w:pPr>
      <w:r w:rsidRPr="00AD2465">
        <w:rPr>
          <w:rFonts w:ascii="Times New Roman" w:eastAsia="Times New Roman" w:hAnsi="Times New Roman" w:cs="Times New Roman"/>
          <w:sz w:val="20"/>
          <w:szCs w:val="20"/>
        </w:rPr>
        <w:t xml:space="preserve">The project will be developed using the TM4C123 or TM4C1294 board. There will be </w:t>
      </w:r>
      <w:r w:rsidR="00B47930">
        <w:rPr>
          <w:rFonts w:ascii="Times New Roman" w:eastAsia="Times New Roman" w:hAnsi="Times New Roman" w:cs="Times New Roman"/>
          <w:sz w:val="20"/>
          <w:szCs w:val="20"/>
        </w:rPr>
        <w:t>four</w:t>
      </w:r>
      <w:r w:rsidRPr="00AD2465">
        <w:rPr>
          <w:rFonts w:ascii="Times New Roman" w:eastAsia="Times New Roman" w:hAnsi="Times New Roman" w:cs="Times New Roman"/>
          <w:sz w:val="20"/>
          <w:szCs w:val="20"/>
        </w:rPr>
        <w:t xml:space="preserve"> switches that the operator will use to control the music player. The system will be built on a </w:t>
      </w:r>
      <w:proofErr w:type="spellStart"/>
      <w:r w:rsidRPr="00AD2465">
        <w:rPr>
          <w:rFonts w:ascii="Times New Roman" w:eastAsia="Times New Roman" w:hAnsi="Times New Roman" w:cs="Times New Roman"/>
          <w:sz w:val="20"/>
          <w:szCs w:val="20"/>
        </w:rPr>
        <w:t>solderless</w:t>
      </w:r>
      <w:proofErr w:type="spellEnd"/>
      <w:r w:rsidRPr="00AD2465">
        <w:rPr>
          <w:rFonts w:ascii="Times New Roman" w:eastAsia="Times New Roman" w:hAnsi="Times New Roman" w:cs="Times New Roman"/>
          <w:sz w:val="20"/>
          <w:szCs w:val="20"/>
        </w:rPr>
        <w:t xml:space="preserve"> breadboard and run on the usual USB power. The system </w:t>
      </w:r>
      <w:r w:rsidR="00B47930">
        <w:rPr>
          <w:rFonts w:ascii="Times New Roman" w:eastAsia="Times New Roman" w:hAnsi="Times New Roman" w:cs="Times New Roman"/>
          <w:sz w:val="20"/>
          <w:szCs w:val="20"/>
        </w:rPr>
        <w:t>will</w:t>
      </w:r>
      <w:r w:rsidRPr="00AD2465">
        <w:rPr>
          <w:rFonts w:ascii="Times New Roman" w:eastAsia="Times New Roman" w:hAnsi="Times New Roman" w:cs="Times New Roman"/>
          <w:sz w:val="20"/>
          <w:szCs w:val="20"/>
        </w:rPr>
        <w:t xml:space="preserve"> use off-board switches. A hardware/software interface will be designed that allows software to control the player. There will be at least three hardware/software modules: switch input, DAC output, and the music player</w:t>
      </w:r>
      <w:r w:rsidR="00B47930">
        <w:rPr>
          <w:rFonts w:ascii="Times New Roman" w:eastAsia="Times New Roman" w:hAnsi="Times New Roman" w:cs="Times New Roman"/>
          <w:sz w:val="20"/>
          <w:szCs w:val="20"/>
        </w:rPr>
        <w:t xml:space="preserve">. </w:t>
      </w:r>
      <w:r w:rsidRPr="00AD2465">
        <w:rPr>
          <w:rFonts w:ascii="Times New Roman" w:eastAsia="Times New Roman" w:hAnsi="Times New Roman" w:cs="Times New Roman"/>
          <w:sz w:val="20"/>
          <w:szCs w:val="20"/>
        </w:rPr>
        <w:t>The process will be to design and test each module independently from the other modules. After each module is tested, the system will be built and tested.</w:t>
      </w:r>
    </w:p>
    <w:p w:rsidR="00AD2465" w:rsidRPr="00AD2465" w:rsidRDefault="00AD2465" w:rsidP="00AD2465">
      <w:pPr>
        <w:spacing w:after="0" w:line="240" w:lineRule="auto"/>
        <w:rPr>
          <w:rFonts w:ascii="Times New Roman" w:eastAsia="Times New Roman" w:hAnsi="Times New Roman" w:cs="Times New Roman"/>
          <w:sz w:val="20"/>
          <w:szCs w:val="20"/>
        </w:rPr>
      </w:pP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Times" w:eastAsia="Times New Roman" w:hAnsi="Times" w:cs="Times New Roman"/>
          <w:sz w:val="20"/>
          <w:szCs w:val="20"/>
        </w:rPr>
        <w:t xml:space="preserve">  </w:t>
      </w:r>
      <w:r w:rsidRPr="00AD2465">
        <w:rPr>
          <w:rFonts w:ascii="Garamond" w:eastAsia="Times New Roman" w:hAnsi="Garamond" w:cs="Times New Roman"/>
          <w:sz w:val="20"/>
          <w:szCs w:val="20"/>
        </w:rPr>
        <w:t>1.3. Roles and Responsibilities: Who will do what?  Who are the clients?</w:t>
      </w:r>
    </w:p>
    <w:p w:rsidR="00AD2465" w:rsidRPr="00AD2465" w:rsidRDefault="00B47930" w:rsidP="00AD2465">
      <w:pPr>
        <w:spacing w:after="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Xander will provide the updated starter code from lab 3 for use in adapting lab 5. Austin will create the initial music structure within memory. Xander will initialize all edge triggered and timer interrupts while Austin provides changes </w:t>
      </w:r>
      <w:proofErr w:type="spellStart"/>
      <w:r>
        <w:rPr>
          <w:rFonts w:ascii="Times New Roman" w:eastAsia="Times New Roman" w:hAnsi="Times New Roman" w:cs="Times New Roman"/>
          <w:sz w:val="20"/>
          <w:szCs w:val="20"/>
        </w:rPr>
        <w:t>ti</w:t>
      </w:r>
      <w:proofErr w:type="spellEnd"/>
      <w:r>
        <w:rPr>
          <w:rFonts w:ascii="Times New Roman" w:eastAsia="Times New Roman" w:hAnsi="Times New Roman" w:cs="Times New Roman"/>
          <w:sz w:val="20"/>
          <w:szCs w:val="20"/>
        </w:rPr>
        <w:t xml:space="preserve"> suit specific note outputs. Both students will create individual songs within ROM and append them to the song array.</w:t>
      </w:r>
    </w:p>
    <w:p w:rsidR="00AD2465" w:rsidRPr="00AD2465" w:rsidRDefault="00AD2465" w:rsidP="00AD2465">
      <w:pPr>
        <w:spacing w:after="0" w:line="240" w:lineRule="auto"/>
        <w:rPr>
          <w:rFonts w:ascii="Times New Roman" w:eastAsia="Times New Roman" w:hAnsi="Times New Roman" w:cs="Times New Roman"/>
          <w:sz w:val="20"/>
          <w:szCs w:val="20"/>
        </w:rPr>
      </w:pP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 xml:space="preserve">  1.4. Interactions with Existing Systems: How will it fit in?</w:t>
      </w:r>
    </w:p>
    <w:p w:rsidR="00AD2465" w:rsidRPr="00AD2465" w:rsidRDefault="00AD2465" w:rsidP="00AD2465">
      <w:pPr>
        <w:spacing w:after="0" w:line="240" w:lineRule="auto"/>
        <w:jc w:val="both"/>
        <w:rPr>
          <w:rFonts w:ascii="Times New Roman" w:eastAsia="Times New Roman" w:hAnsi="Times New Roman" w:cs="Times New Roman"/>
          <w:sz w:val="20"/>
          <w:szCs w:val="20"/>
        </w:rPr>
      </w:pPr>
      <w:r w:rsidRPr="00AD2465">
        <w:rPr>
          <w:rFonts w:ascii="Times New Roman" w:eastAsia="Times New Roman" w:hAnsi="Times New Roman" w:cs="Times New Roman"/>
          <w:sz w:val="20"/>
          <w:szCs w:val="20"/>
        </w:rPr>
        <w:tab/>
        <w:t xml:space="preserve">The system will use the TM4C123 or TM4C1294 board, a </w:t>
      </w:r>
      <w:proofErr w:type="spellStart"/>
      <w:r w:rsidRPr="00AD2465">
        <w:rPr>
          <w:rFonts w:ascii="Times New Roman" w:eastAsia="Times New Roman" w:hAnsi="Times New Roman" w:cs="Times New Roman"/>
          <w:sz w:val="20"/>
          <w:szCs w:val="20"/>
        </w:rPr>
        <w:t>solderless</w:t>
      </w:r>
      <w:proofErr w:type="spellEnd"/>
      <w:r w:rsidRPr="00AD2465">
        <w:rPr>
          <w:rFonts w:ascii="Times New Roman" w:eastAsia="Times New Roman" w:hAnsi="Times New Roman" w:cs="Times New Roman"/>
          <w:sz w:val="20"/>
          <w:szCs w:val="20"/>
        </w:rPr>
        <w:t xml:space="preserve"> breadboard, and the speaker as shown in Figure 5.1. It will be powered using the USB cable. You may use a +5V power from the lab bench, but please do not power the speaker with a voltage above +5V.</w:t>
      </w:r>
    </w:p>
    <w:p w:rsidR="00AD2465" w:rsidRPr="00AD2465" w:rsidRDefault="00AD2465" w:rsidP="00AD2465">
      <w:pPr>
        <w:spacing w:after="0" w:line="240" w:lineRule="auto"/>
        <w:rPr>
          <w:rFonts w:ascii="Times New Roman" w:eastAsia="Times New Roman" w:hAnsi="Times New Roman" w:cs="Times New Roman"/>
          <w:sz w:val="20"/>
          <w:szCs w:val="20"/>
        </w:rPr>
      </w:pP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 xml:space="preserve">  1.5. Terminology: Define terms used in the document.</w:t>
      </w:r>
    </w:p>
    <w:p w:rsidR="00B656B4" w:rsidRDefault="00AD2465" w:rsidP="006243B4">
      <w:pPr>
        <w:spacing w:after="0" w:line="240" w:lineRule="auto"/>
        <w:ind w:left="720"/>
        <w:jc w:val="both"/>
        <w:rPr>
          <w:rFonts w:ascii="Times New Roman" w:eastAsia="Times New Roman" w:hAnsi="Times New Roman" w:cs="Times New Roman"/>
          <w:sz w:val="20"/>
          <w:szCs w:val="20"/>
        </w:rPr>
      </w:pPr>
      <w:proofErr w:type="gramStart"/>
      <w:r w:rsidRPr="006243B4">
        <w:rPr>
          <w:rFonts w:ascii="Times New Roman" w:eastAsia="Times New Roman" w:hAnsi="Times New Roman" w:cs="Times New Roman"/>
          <w:b/>
          <w:sz w:val="20"/>
          <w:szCs w:val="20"/>
        </w:rPr>
        <w:t>SSI</w:t>
      </w:r>
      <w:r w:rsidR="006243B4">
        <w:rPr>
          <w:rFonts w:ascii="Times New Roman" w:eastAsia="Times New Roman" w:hAnsi="Times New Roman" w:cs="Times New Roman"/>
          <w:sz w:val="20"/>
          <w:szCs w:val="20"/>
        </w:rPr>
        <w:t xml:space="preserve"> </w:t>
      </w:r>
      <w:r w:rsidR="006243B4" w:rsidRPr="006243B4">
        <w:rPr>
          <w:rFonts w:ascii="Times New Roman" w:eastAsia="Times New Roman" w:hAnsi="Times New Roman" w:cs="Times New Roman"/>
          <w:sz w:val="20"/>
          <w:szCs w:val="20"/>
        </w:rPr>
        <w:t>– Synchronous serial interface standard for transferring data between master and slave with a shared clock.</w:t>
      </w:r>
      <w:proofErr w:type="gramEnd"/>
    </w:p>
    <w:p w:rsidR="00B656B4" w:rsidRDefault="00B656B4" w:rsidP="00AD2465">
      <w:pPr>
        <w:spacing w:after="0" w:line="240" w:lineRule="auto"/>
        <w:ind w:firstLine="720"/>
        <w:jc w:val="both"/>
        <w:rPr>
          <w:rFonts w:ascii="Times New Roman" w:eastAsia="Times New Roman" w:hAnsi="Times New Roman" w:cs="Times New Roman"/>
          <w:sz w:val="20"/>
          <w:szCs w:val="20"/>
        </w:rPr>
      </w:pPr>
      <w:r w:rsidRPr="008D25BD">
        <w:rPr>
          <w:rFonts w:ascii="Times New Roman" w:eastAsia="Times New Roman" w:hAnsi="Times New Roman" w:cs="Times New Roman"/>
          <w:b/>
          <w:sz w:val="20"/>
          <w:szCs w:val="20"/>
        </w:rPr>
        <w:t>L</w:t>
      </w:r>
      <w:r w:rsidR="00AD2465" w:rsidRPr="008D25BD">
        <w:rPr>
          <w:rFonts w:ascii="Times New Roman" w:eastAsia="Times New Roman" w:hAnsi="Times New Roman" w:cs="Times New Roman"/>
          <w:b/>
          <w:sz w:val="20"/>
          <w:szCs w:val="20"/>
        </w:rPr>
        <w:t>inearity</w:t>
      </w:r>
      <w:r w:rsidR="006243B4">
        <w:rPr>
          <w:rFonts w:ascii="Times New Roman" w:eastAsia="Times New Roman" w:hAnsi="Times New Roman" w:cs="Times New Roman"/>
          <w:sz w:val="20"/>
          <w:szCs w:val="20"/>
        </w:rPr>
        <w:t xml:space="preserve"> – Error when dealing with step function of digital output versus linear sample of analogue data.</w:t>
      </w:r>
    </w:p>
    <w:p w:rsidR="00B656B4" w:rsidRDefault="00B656B4" w:rsidP="00AD2465">
      <w:pPr>
        <w:spacing w:after="0" w:line="240" w:lineRule="auto"/>
        <w:ind w:firstLine="720"/>
        <w:jc w:val="both"/>
        <w:rPr>
          <w:rFonts w:ascii="Times New Roman" w:eastAsia="Times New Roman" w:hAnsi="Times New Roman" w:cs="Times New Roman"/>
          <w:sz w:val="20"/>
          <w:szCs w:val="20"/>
        </w:rPr>
      </w:pPr>
      <w:r w:rsidRPr="008D25BD">
        <w:rPr>
          <w:rFonts w:ascii="Times New Roman" w:eastAsia="Times New Roman" w:hAnsi="Times New Roman" w:cs="Times New Roman"/>
          <w:b/>
          <w:sz w:val="20"/>
          <w:szCs w:val="20"/>
        </w:rPr>
        <w:t>F</w:t>
      </w:r>
      <w:r w:rsidR="00AD2465" w:rsidRPr="008D25BD">
        <w:rPr>
          <w:rFonts w:ascii="Times New Roman" w:eastAsia="Times New Roman" w:hAnsi="Times New Roman" w:cs="Times New Roman"/>
          <w:b/>
          <w:sz w:val="20"/>
          <w:szCs w:val="20"/>
        </w:rPr>
        <w:t>requency response</w:t>
      </w:r>
      <w:r w:rsidR="006E42D4">
        <w:rPr>
          <w:rFonts w:ascii="Times New Roman" w:eastAsia="Times New Roman" w:hAnsi="Times New Roman" w:cs="Times New Roman"/>
          <w:sz w:val="20"/>
          <w:szCs w:val="20"/>
        </w:rPr>
        <w:t xml:space="preserve"> – Measure of the output spectrum in response to a stimulus.</w:t>
      </w:r>
    </w:p>
    <w:p w:rsidR="00B656B4" w:rsidRDefault="00B656B4" w:rsidP="00AD2465">
      <w:pPr>
        <w:spacing w:after="0" w:line="240" w:lineRule="auto"/>
        <w:ind w:firstLine="720"/>
        <w:jc w:val="both"/>
        <w:rPr>
          <w:rFonts w:ascii="Times New Roman" w:eastAsia="Times New Roman" w:hAnsi="Times New Roman" w:cs="Times New Roman"/>
          <w:sz w:val="20"/>
          <w:szCs w:val="20"/>
        </w:rPr>
      </w:pPr>
      <w:r w:rsidRPr="008D25BD">
        <w:rPr>
          <w:rFonts w:ascii="Times New Roman" w:eastAsia="Times New Roman" w:hAnsi="Times New Roman" w:cs="Times New Roman"/>
          <w:b/>
          <w:sz w:val="20"/>
          <w:szCs w:val="20"/>
        </w:rPr>
        <w:t>L</w:t>
      </w:r>
      <w:r w:rsidR="00AD2465" w:rsidRPr="008D25BD">
        <w:rPr>
          <w:rFonts w:ascii="Times New Roman" w:eastAsia="Times New Roman" w:hAnsi="Times New Roman" w:cs="Times New Roman"/>
          <w:b/>
          <w:sz w:val="20"/>
          <w:szCs w:val="20"/>
        </w:rPr>
        <w:t>oudness</w:t>
      </w:r>
      <w:r w:rsidR="008206A9">
        <w:rPr>
          <w:rFonts w:ascii="Times New Roman" w:eastAsia="Times New Roman" w:hAnsi="Times New Roman" w:cs="Times New Roman"/>
          <w:sz w:val="20"/>
          <w:szCs w:val="20"/>
        </w:rPr>
        <w:t xml:space="preserve"> – Amplitude of a given waveform.</w:t>
      </w:r>
    </w:p>
    <w:p w:rsidR="00B656B4" w:rsidRDefault="00B656B4" w:rsidP="00AD2465">
      <w:pPr>
        <w:spacing w:after="0" w:line="240" w:lineRule="auto"/>
        <w:ind w:firstLine="720"/>
        <w:jc w:val="both"/>
        <w:rPr>
          <w:rFonts w:ascii="Times New Roman" w:eastAsia="Times New Roman" w:hAnsi="Times New Roman" w:cs="Times New Roman"/>
          <w:sz w:val="20"/>
          <w:szCs w:val="20"/>
        </w:rPr>
      </w:pPr>
      <w:r w:rsidRPr="008D25BD">
        <w:rPr>
          <w:rFonts w:ascii="Times New Roman" w:eastAsia="Times New Roman" w:hAnsi="Times New Roman" w:cs="Times New Roman"/>
          <w:b/>
          <w:sz w:val="20"/>
          <w:szCs w:val="20"/>
        </w:rPr>
        <w:t>P</w:t>
      </w:r>
      <w:r w:rsidR="00AD2465" w:rsidRPr="008D25BD">
        <w:rPr>
          <w:rFonts w:ascii="Times New Roman" w:eastAsia="Times New Roman" w:hAnsi="Times New Roman" w:cs="Times New Roman"/>
          <w:b/>
          <w:sz w:val="20"/>
          <w:szCs w:val="20"/>
        </w:rPr>
        <w:t>itch</w:t>
      </w:r>
      <w:r w:rsidR="006243B4">
        <w:rPr>
          <w:rFonts w:ascii="Times New Roman" w:eastAsia="Times New Roman" w:hAnsi="Times New Roman" w:cs="Times New Roman"/>
          <w:sz w:val="20"/>
          <w:szCs w:val="20"/>
        </w:rPr>
        <w:t xml:space="preserve"> – The frequency at which a wave propagates.</w:t>
      </w:r>
    </w:p>
    <w:p w:rsidR="00B656B4" w:rsidRDefault="00B656B4" w:rsidP="00AD2465">
      <w:pPr>
        <w:spacing w:after="0" w:line="240" w:lineRule="auto"/>
        <w:ind w:firstLine="720"/>
        <w:jc w:val="both"/>
        <w:rPr>
          <w:rFonts w:ascii="Times New Roman" w:eastAsia="Times New Roman" w:hAnsi="Times New Roman" w:cs="Times New Roman"/>
          <w:sz w:val="20"/>
          <w:szCs w:val="20"/>
        </w:rPr>
      </w:pPr>
      <w:r w:rsidRPr="008D25BD">
        <w:rPr>
          <w:rFonts w:ascii="Times New Roman" w:eastAsia="Times New Roman" w:hAnsi="Times New Roman" w:cs="Times New Roman"/>
          <w:b/>
          <w:sz w:val="20"/>
          <w:szCs w:val="20"/>
        </w:rPr>
        <w:t>I</w:t>
      </w:r>
      <w:r w:rsidR="00AD2465" w:rsidRPr="008D25BD">
        <w:rPr>
          <w:rFonts w:ascii="Times New Roman" w:eastAsia="Times New Roman" w:hAnsi="Times New Roman" w:cs="Times New Roman"/>
          <w:b/>
          <w:sz w:val="20"/>
          <w:szCs w:val="20"/>
        </w:rPr>
        <w:t>nstrument</w:t>
      </w:r>
      <w:r w:rsidR="006243B4">
        <w:rPr>
          <w:rFonts w:ascii="Times New Roman" w:eastAsia="Times New Roman" w:hAnsi="Times New Roman" w:cs="Times New Roman"/>
          <w:sz w:val="20"/>
          <w:szCs w:val="20"/>
        </w:rPr>
        <w:t xml:space="preserve"> – The signature of a given waveform.</w:t>
      </w:r>
    </w:p>
    <w:p w:rsidR="00B656B4" w:rsidRDefault="00B656B4" w:rsidP="00AD2465">
      <w:pPr>
        <w:spacing w:after="0" w:line="240" w:lineRule="auto"/>
        <w:ind w:firstLine="720"/>
        <w:jc w:val="both"/>
        <w:rPr>
          <w:rFonts w:ascii="Times New Roman" w:eastAsia="Times New Roman" w:hAnsi="Times New Roman" w:cs="Times New Roman"/>
          <w:sz w:val="20"/>
          <w:szCs w:val="20"/>
        </w:rPr>
      </w:pPr>
      <w:r w:rsidRPr="008D25BD">
        <w:rPr>
          <w:rFonts w:ascii="Times New Roman" w:eastAsia="Times New Roman" w:hAnsi="Times New Roman" w:cs="Times New Roman"/>
          <w:b/>
          <w:sz w:val="20"/>
          <w:szCs w:val="20"/>
        </w:rPr>
        <w:t>T</w:t>
      </w:r>
      <w:r w:rsidR="00AD2465" w:rsidRPr="008D25BD">
        <w:rPr>
          <w:rFonts w:ascii="Times New Roman" w:eastAsia="Times New Roman" w:hAnsi="Times New Roman" w:cs="Times New Roman"/>
          <w:b/>
          <w:sz w:val="20"/>
          <w:szCs w:val="20"/>
        </w:rPr>
        <w:t>empo</w:t>
      </w:r>
      <w:r w:rsidR="006243B4">
        <w:rPr>
          <w:rFonts w:ascii="Times New Roman" w:eastAsia="Times New Roman" w:hAnsi="Times New Roman" w:cs="Times New Roman"/>
          <w:sz w:val="20"/>
          <w:szCs w:val="20"/>
        </w:rPr>
        <w:t xml:space="preserve"> – The amount of time allotted per measure of music. </w:t>
      </w:r>
      <w:proofErr w:type="gramStart"/>
      <w:r w:rsidR="006243B4">
        <w:rPr>
          <w:rFonts w:ascii="Times New Roman" w:eastAsia="Times New Roman" w:hAnsi="Times New Roman" w:cs="Times New Roman"/>
          <w:sz w:val="20"/>
          <w:szCs w:val="20"/>
        </w:rPr>
        <w:t>Also known as the beat.</w:t>
      </w:r>
      <w:proofErr w:type="gramEnd"/>
    </w:p>
    <w:p w:rsidR="00B656B4" w:rsidRDefault="00B656B4" w:rsidP="00AD2465">
      <w:pPr>
        <w:spacing w:after="0" w:line="240" w:lineRule="auto"/>
        <w:ind w:firstLine="720"/>
        <w:jc w:val="both"/>
        <w:rPr>
          <w:rFonts w:ascii="Times New Roman" w:eastAsia="Times New Roman" w:hAnsi="Times New Roman" w:cs="Times New Roman"/>
          <w:sz w:val="20"/>
          <w:szCs w:val="20"/>
        </w:rPr>
      </w:pPr>
      <w:r w:rsidRPr="008D25BD">
        <w:rPr>
          <w:rFonts w:ascii="Times New Roman" w:eastAsia="Times New Roman" w:hAnsi="Times New Roman" w:cs="Times New Roman"/>
          <w:b/>
          <w:sz w:val="20"/>
          <w:szCs w:val="20"/>
        </w:rPr>
        <w:t>E</w:t>
      </w:r>
      <w:r w:rsidR="00AD2465" w:rsidRPr="008D25BD">
        <w:rPr>
          <w:rFonts w:ascii="Times New Roman" w:eastAsia="Times New Roman" w:hAnsi="Times New Roman" w:cs="Times New Roman"/>
          <w:b/>
          <w:sz w:val="20"/>
          <w:szCs w:val="20"/>
        </w:rPr>
        <w:t>nvelope</w:t>
      </w:r>
      <w:r w:rsidR="006243B4">
        <w:rPr>
          <w:rFonts w:ascii="Times New Roman" w:eastAsia="Times New Roman" w:hAnsi="Times New Roman" w:cs="Times New Roman"/>
          <w:sz w:val="20"/>
          <w:szCs w:val="20"/>
        </w:rPr>
        <w:t xml:space="preserve"> – Slow decay of a waveform as the initial pulse wears off.</w:t>
      </w:r>
    </w:p>
    <w:p w:rsidR="00AD2465" w:rsidRPr="00AD2465" w:rsidRDefault="00B656B4" w:rsidP="00AD2465">
      <w:pPr>
        <w:spacing w:after="0" w:line="240" w:lineRule="auto"/>
        <w:ind w:firstLine="720"/>
        <w:jc w:val="both"/>
        <w:rPr>
          <w:rFonts w:ascii="Times New Roman" w:eastAsia="Times New Roman" w:hAnsi="Times New Roman" w:cs="Times New Roman"/>
          <w:sz w:val="20"/>
          <w:szCs w:val="20"/>
        </w:rPr>
      </w:pPr>
      <w:r w:rsidRPr="008D25BD">
        <w:rPr>
          <w:rFonts w:ascii="Times New Roman" w:eastAsia="Times New Roman" w:hAnsi="Times New Roman" w:cs="Times New Roman"/>
          <w:b/>
          <w:sz w:val="20"/>
          <w:szCs w:val="20"/>
        </w:rPr>
        <w:t>M</w:t>
      </w:r>
      <w:r w:rsidR="006243B4" w:rsidRPr="008D25BD">
        <w:rPr>
          <w:rFonts w:ascii="Times New Roman" w:eastAsia="Times New Roman" w:hAnsi="Times New Roman" w:cs="Times New Roman"/>
          <w:b/>
          <w:sz w:val="20"/>
          <w:szCs w:val="20"/>
        </w:rPr>
        <w:t>elody and harmony</w:t>
      </w:r>
      <w:r w:rsidR="006243B4">
        <w:rPr>
          <w:rFonts w:ascii="Times New Roman" w:eastAsia="Times New Roman" w:hAnsi="Times New Roman" w:cs="Times New Roman"/>
          <w:sz w:val="20"/>
          <w:szCs w:val="20"/>
        </w:rPr>
        <w:t xml:space="preserve"> – Properties of music that correlate to sounds and tempo coming together.</w:t>
      </w:r>
    </w:p>
    <w:p w:rsidR="00AD2465" w:rsidRPr="00AD2465" w:rsidRDefault="00AD2465" w:rsidP="00AD2465">
      <w:pPr>
        <w:spacing w:after="0" w:line="240" w:lineRule="auto"/>
        <w:rPr>
          <w:rFonts w:ascii="Times New Roman" w:eastAsia="Times New Roman" w:hAnsi="Times New Roman" w:cs="Times New Roman"/>
          <w:sz w:val="20"/>
          <w:szCs w:val="20"/>
        </w:rPr>
      </w:pP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 xml:space="preserve">  1.6. Security: How will intellectual property be managed?</w:t>
      </w:r>
    </w:p>
    <w:p w:rsidR="00AD2465" w:rsidRPr="00AD2465" w:rsidRDefault="00AD2465" w:rsidP="00AD2465">
      <w:pPr>
        <w:spacing w:after="0" w:line="240" w:lineRule="auto"/>
        <w:ind w:firstLine="720"/>
        <w:jc w:val="both"/>
        <w:rPr>
          <w:rFonts w:ascii="Times New Roman" w:eastAsia="Times New Roman" w:hAnsi="Times New Roman" w:cs="Times New Roman"/>
          <w:sz w:val="20"/>
          <w:szCs w:val="20"/>
        </w:rPr>
      </w:pPr>
      <w:r w:rsidRPr="00AD2465">
        <w:rPr>
          <w:rFonts w:ascii="Times New Roman" w:eastAsia="Times New Roman" w:hAnsi="Times New Roman" w:cs="Times New Roman"/>
          <w:sz w:val="20"/>
          <w:szCs w:val="20"/>
        </w:rPr>
        <w:t xml:space="preserve">The system may include software from </w:t>
      </w:r>
      <w:proofErr w:type="spellStart"/>
      <w:r w:rsidRPr="00AD2465">
        <w:rPr>
          <w:rFonts w:ascii="Times New Roman" w:eastAsia="Times New Roman" w:hAnsi="Times New Roman" w:cs="Times New Roman"/>
          <w:sz w:val="20"/>
          <w:szCs w:val="20"/>
        </w:rPr>
        <w:t>StellarisWare</w:t>
      </w:r>
      <w:proofErr w:type="spellEnd"/>
      <w:r w:rsidRPr="00AD2465">
        <w:rPr>
          <w:rFonts w:ascii="Times New Roman" w:eastAsia="Times New Roman" w:hAnsi="Times New Roman" w:cs="Times New Roman"/>
          <w:sz w:val="20"/>
          <w:szCs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AD2465" w:rsidRPr="00AD2465" w:rsidRDefault="00AD2465" w:rsidP="00AD2465">
      <w:pPr>
        <w:spacing w:after="0" w:line="240" w:lineRule="auto"/>
        <w:rPr>
          <w:rFonts w:ascii="Times New Roman" w:eastAsia="Times New Roman" w:hAnsi="Times New Roman" w:cs="Times New Roman"/>
          <w:sz w:val="20"/>
          <w:szCs w:val="20"/>
        </w:rPr>
      </w:pP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2. Function Description</w:t>
      </w: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 xml:space="preserve">  2.1. Functionality: What will the system do precisely?</w:t>
      </w:r>
    </w:p>
    <w:p w:rsidR="00AD2465" w:rsidRPr="00AD2465" w:rsidRDefault="00AD2465" w:rsidP="00AD2465">
      <w:pPr>
        <w:spacing w:after="0" w:line="240" w:lineRule="auto"/>
        <w:ind w:firstLine="720"/>
        <w:jc w:val="both"/>
        <w:rPr>
          <w:rFonts w:ascii="Times New Roman" w:eastAsia="Times New Roman" w:hAnsi="Times New Roman" w:cs="Times New Roman"/>
          <w:i/>
          <w:sz w:val="20"/>
          <w:szCs w:val="20"/>
        </w:rPr>
      </w:pPr>
      <w:r w:rsidRPr="00AD2465">
        <w:rPr>
          <w:rFonts w:ascii="Times New Roman" w:eastAsia="Times New Roman" w:hAnsi="Times New Roman" w:cs="Times New Roman"/>
          <w:sz w:val="20"/>
          <w:szCs w:val="20"/>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w:t>
      </w:r>
      <w:r w:rsidR="00026ED4">
        <w:rPr>
          <w:rFonts w:ascii="Times New Roman" w:eastAsia="Times New Roman" w:hAnsi="Times New Roman" w:cs="Times New Roman"/>
          <w:sz w:val="20"/>
          <w:szCs w:val="20"/>
        </w:rPr>
        <w:t>what instruments is being output by the player. In addition, there is a final button that advances the song currently being played to the next song in the array.</w:t>
      </w:r>
    </w:p>
    <w:p w:rsidR="00AD2465" w:rsidRPr="00AD2465" w:rsidRDefault="00AD2465" w:rsidP="00AD2465">
      <w:pPr>
        <w:spacing w:after="0" w:line="240" w:lineRule="auto"/>
        <w:ind w:firstLine="720"/>
        <w:jc w:val="both"/>
        <w:rPr>
          <w:rFonts w:ascii="Times New Roman" w:eastAsia="Times New Roman" w:hAnsi="Times New Roman" w:cs="Times New Roman"/>
          <w:sz w:val="20"/>
          <w:szCs w:val="20"/>
        </w:rPr>
      </w:pPr>
      <w:r w:rsidRPr="00AD2465">
        <w:rPr>
          <w:rFonts w:ascii="Times New Roman" w:eastAsia="Times New Roman" w:hAnsi="Times New Roman" w:cs="Times New Roman"/>
          <w:sz w:val="20"/>
          <w:szCs w:val="20"/>
        </w:rPr>
        <w:lastRenderedPageBreak/>
        <w:t xml:space="preserve">There must be a C data structure to hold the music. There must be a music driver that plays songs. The length of the song should be at least 30 seconds and comprise of at least 8 different sounds. Although you will be playing only one song, the song data itself will be stored in a separate place and be easy to change. The player runs in the background using interrupts. The foreground (main) initializes the player, then executes </w:t>
      </w:r>
      <w:proofErr w:type="gramStart"/>
      <w:r w:rsidRPr="00AD2465">
        <w:rPr>
          <w:rFonts w:ascii="Courier New" w:eastAsia="Times New Roman" w:hAnsi="Courier New" w:cs="Courier New"/>
          <w:b/>
          <w:sz w:val="20"/>
          <w:szCs w:val="20"/>
        </w:rPr>
        <w:t>for(</w:t>
      </w:r>
      <w:proofErr w:type="gramEnd"/>
      <w:r w:rsidRPr="00AD2465">
        <w:rPr>
          <w:rFonts w:ascii="Courier New" w:eastAsia="Times New Roman" w:hAnsi="Courier New" w:cs="Courier New"/>
          <w:b/>
          <w:sz w:val="20"/>
          <w:szCs w:val="20"/>
        </w:rPr>
        <w:t>;;){}</w:t>
      </w:r>
      <w:r w:rsidRPr="00AD2465">
        <w:rPr>
          <w:rFonts w:ascii="Times New Roman" w:eastAsia="Times New Roman" w:hAnsi="Times New Roman" w:cs="Times New Roman"/>
          <w:sz w:val="20"/>
          <w:szCs w:val="20"/>
        </w:rPr>
        <w:t xml:space="preserve"> do nothing loop. If you wish to include OLED output, this output should occur in the foreground. The maximum time to execute one instance of the ISR is </w:t>
      </w:r>
      <w:r w:rsidR="00FF7F6A">
        <w:rPr>
          <w:rFonts w:ascii="Times New Roman" w:eastAsia="Times New Roman" w:hAnsi="Times New Roman" w:cs="Times New Roman"/>
          <w:sz w:val="20"/>
          <w:szCs w:val="20"/>
        </w:rPr>
        <w:t xml:space="preserve">436 ms using the standard </w:t>
      </w:r>
      <w:proofErr w:type="spellStart"/>
      <w:r w:rsidR="00FF7F6A">
        <w:rPr>
          <w:rFonts w:ascii="Times New Roman" w:eastAsia="Times New Roman" w:hAnsi="Times New Roman" w:cs="Times New Roman"/>
          <w:sz w:val="20"/>
          <w:szCs w:val="20"/>
        </w:rPr>
        <w:t>DAC_Out</w:t>
      </w:r>
      <w:proofErr w:type="spellEnd"/>
      <w:r w:rsidR="00FF7F6A">
        <w:rPr>
          <w:rFonts w:ascii="Times New Roman" w:eastAsia="Times New Roman" w:hAnsi="Times New Roman" w:cs="Times New Roman"/>
          <w:sz w:val="20"/>
          <w:szCs w:val="20"/>
        </w:rPr>
        <w:t xml:space="preserve"> function call</w:t>
      </w:r>
      <w:r w:rsidRPr="00AD2465">
        <w:rPr>
          <w:rFonts w:ascii="Times New Roman" w:eastAsia="Times New Roman" w:hAnsi="Times New Roman" w:cs="Times New Roman"/>
          <w:i/>
          <w:sz w:val="20"/>
          <w:szCs w:val="20"/>
        </w:rPr>
        <w:t>.</w:t>
      </w:r>
      <w:r w:rsidRPr="00AD2465">
        <w:rPr>
          <w:rFonts w:ascii="Times New Roman" w:eastAsia="Times New Roman" w:hAnsi="Times New Roman" w:cs="Times New Roman"/>
          <w:sz w:val="20"/>
          <w:szCs w:val="20"/>
        </w:rPr>
        <w:t xml:space="preserve"> You will need public functions </w:t>
      </w:r>
      <w:r w:rsidRPr="00AD2465">
        <w:rPr>
          <w:rFonts w:ascii="Courier New" w:eastAsia="Times New Roman" w:hAnsi="Courier New" w:cs="Times New Roman"/>
          <w:b/>
          <w:sz w:val="20"/>
          <w:szCs w:val="20"/>
        </w:rPr>
        <w:t>Rewind</w:t>
      </w:r>
      <w:r w:rsidRPr="00AD2465">
        <w:rPr>
          <w:rFonts w:ascii="Times New Roman" w:eastAsia="Times New Roman" w:hAnsi="Times New Roman" w:cs="Times New Roman"/>
          <w:sz w:val="20"/>
          <w:szCs w:val="20"/>
        </w:rPr>
        <w:t xml:space="preserve">, </w:t>
      </w:r>
      <w:r w:rsidRPr="00AD2465">
        <w:rPr>
          <w:rFonts w:ascii="Courier New" w:eastAsia="Times New Roman" w:hAnsi="Courier New" w:cs="Times New Roman"/>
          <w:b/>
          <w:sz w:val="20"/>
          <w:szCs w:val="20"/>
        </w:rPr>
        <w:t>Play</w:t>
      </w:r>
      <w:r w:rsidRPr="00AD2465">
        <w:rPr>
          <w:rFonts w:ascii="Times New Roman" w:eastAsia="Times New Roman" w:hAnsi="Times New Roman" w:cs="Times New Roman"/>
          <w:sz w:val="20"/>
          <w:szCs w:val="20"/>
        </w:rPr>
        <w:t xml:space="preserve"> and </w:t>
      </w:r>
      <w:r w:rsidRPr="00AD2465">
        <w:rPr>
          <w:rFonts w:ascii="Courier New" w:eastAsia="Times New Roman" w:hAnsi="Courier New" w:cs="Times New Roman"/>
          <w:b/>
          <w:sz w:val="20"/>
          <w:szCs w:val="20"/>
        </w:rPr>
        <w:t>Stop</w:t>
      </w:r>
      <w:r w:rsidRPr="00AD2465">
        <w:rPr>
          <w:rFonts w:ascii="Times New Roman" w:eastAsia="Times New Roman" w:hAnsi="Times New Roman" w:cs="Times New Roman"/>
          <w:sz w:val="20"/>
          <w:szCs w:val="20"/>
        </w:rPr>
        <w:t xml:space="preserve">, which perform operations like a cassette tape player. The </w:t>
      </w:r>
      <w:r w:rsidRPr="00AD2465">
        <w:rPr>
          <w:rFonts w:ascii="Courier New" w:eastAsia="Times New Roman" w:hAnsi="Courier New" w:cs="Times New Roman"/>
          <w:b/>
          <w:sz w:val="20"/>
          <w:szCs w:val="20"/>
        </w:rPr>
        <w:t>Play</w:t>
      </w:r>
      <w:r w:rsidRPr="00AD2465">
        <w:rPr>
          <w:rFonts w:ascii="Times New Roman" w:eastAsia="Times New Roman" w:hAnsi="Times New Roman" w:cs="Times New Roman"/>
          <w:sz w:val="20"/>
          <w:szCs w:val="20"/>
        </w:rPr>
        <w:t xml:space="preserve"> function has an input parameter that defines the song to play. A background thread implemented with output compare will fetch data out of your music structure and send them to the DAC.   </w:t>
      </w:r>
    </w:p>
    <w:p w:rsidR="00AD2465" w:rsidRDefault="00AD2465" w:rsidP="00AD2465">
      <w:pPr>
        <w:spacing w:after="0" w:line="240" w:lineRule="auto"/>
        <w:ind w:firstLine="720"/>
        <w:jc w:val="both"/>
        <w:rPr>
          <w:rFonts w:ascii="Times New Roman" w:eastAsia="Times New Roman" w:hAnsi="Times New Roman" w:cs="Times New Roman"/>
          <w:sz w:val="20"/>
          <w:szCs w:val="20"/>
        </w:rPr>
      </w:pPr>
      <w:r w:rsidRPr="00AD2465">
        <w:rPr>
          <w:rFonts w:ascii="Times New Roman" w:eastAsia="Times New Roman" w:hAnsi="Times New Roman" w:cs="Times New Roman"/>
          <w:sz w:val="20"/>
          <w:szCs w:val="20"/>
        </w:rPr>
        <w:t xml:space="preserve">There must be a C data structure to store the sound waveform, or instrument. You are free to design your own format, as long as it uses a formal data structure (i.e., </w:t>
      </w:r>
      <w:proofErr w:type="spellStart"/>
      <w:r w:rsidRPr="00AD2465">
        <w:rPr>
          <w:rFonts w:ascii="Courier New" w:eastAsia="Times New Roman" w:hAnsi="Courier New" w:cs="Times New Roman"/>
          <w:b/>
          <w:sz w:val="20"/>
          <w:szCs w:val="20"/>
        </w:rPr>
        <w:t>struct</w:t>
      </w:r>
      <w:proofErr w:type="spellEnd"/>
      <w:r w:rsidRPr="00AD2465">
        <w:rPr>
          <w:rFonts w:ascii="Times New Roman" w:eastAsia="Times New Roman" w:hAnsi="Times New Roman" w:cs="Times New Roman"/>
          <w:sz w:val="20"/>
          <w:szCs w:val="20"/>
        </w:rPr>
        <w:t>). The generated music must sound beautiful utilizing the SNR of the DAC. Although you only have to implement one instrument, it should be easy to change instruments.</w:t>
      </w:r>
    </w:p>
    <w:p w:rsidR="00DC3ABC" w:rsidRDefault="00DC3ABC" w:rsidP="00DC3ABC">
      <w:pPr>
        <w:spacing w:after="0" w:line="240" w:lineRule="auto"/>
        <w:jc w:val="both"/>
        <w:rPr>
          <w:rFonts w:ascii="Times New Roman" w:eastAsia="Times New Roman" w:hAnsi="Times New Roman" w:cs="Times New Roman"/>
          <w:sz w:val="20"/>
          <w:szCs w:val="20"/>
        </w:rPr>
      </w:pPr>
    </w:p>
    <w:p w:rsidR="00DC3ABC" w:rsidRDefault="00DC3ABC" w:rsidP="000C0E4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 Data Structure Implemented</w:t>
      </w:r>
    </w:p>
    <w:p w:rsidR="00DC3ABC" w:rsidRPr="00AD2465" w:rsidRDefault="00DC3ABC" w:rsidP="000C0E4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076450" cy="2990850"/>
            <wp:effectExtent l="19050" t="0" r="0" b="0"/>
            <wp:docPr id="5" name="Picture 4" descr="song_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_struct.jpg"/>
                    <pic:cNvPicPr/>
                  </pic:nvPicPr>
                  <pic:blipFill>
                    <a:blip r:embed="rId5"/>
                    <a:stretch>
                      <a:fillRect/>
                    </a:stretch>
                  </pic:blipFill>
                  <pic:spPr>
                    <a:xfrm>
                      <a:off x="0" y="0"/>
                      <a:ext cx="2076450" cy="2990850"/>
                    </a:xfrm>
                    <a:prstGeom prst="rect">
                      <a:avLst/>
                    </a:prstGeom>
                  </pic:spPr>
                </pic:pic>
              </a:graphicData>
            </a:graphic>
          </wp:inline>
        </w:drawing>
      </w:r>
    </w:p>
    <w:p w:rsidR="00AD2465" w:rsidRPr="00AD2465" w:rsidRDefault="00AD2465" w:rsidP="00AD2465">
      <w:pPr>
        <w:spacing w:after="0" w:line="240" w:lineRule="auto"/>
        <w:jc w:val="both"/>
        <w:rPr>
          <w:rFonts w:ascii="Times New Roman" w:eastAsia="Times New Roman" w:hAnsi="Times New Roman" w:cs="Times New Roman"/>
          <w:color w:val="000000"/>
          <w:sz w:val="20"/>
          <w:szCs w:val="20"/>
        </w:rPr>
      </w:pP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 xml:space="preserve">  2.2. Scope: List the phases and what will be delivered in each phase.</w:t>
      </w:r>
    </w:p>
    <w:p w:rsidR="00735C04" w:rsidRDefault="00AD2465" w:rsidP="00AD2465">
      <w:pPr>
        <w:spacing w:after="0" w:line="240" w:lineRule="auto"/>
        <w:ind w:firstLine="720"/>
        <w:jc w:val="both"/>
        <w:rPr>
          <w:rFonts w:ascii="Times New Roman" w:eastAsia="Times New Roman" w:hAnsi="Times New Roman" w:cs="Times New Roman"/>
          <w:sz w:val="20"/>
          <w:szCs w:val="20"/>
        </w:rPr>
      </w:pPr>
      <w:r w:rsidRPr="00AD2465">
        <w:rPr>
          <w:rFonts w:ascii="Times New Roman" w:eastAsia="Times New Roman" w:hAnsi="Times New Roman" w:cs="Times New Roman"/>
          <w:sz w:val="20"/>
          <w:szCs w:val="20"/>
        </w:rPr>
        <w:t>Phase 1</w:t>
      </w:r>
      <w:r w:rsidR="00735C04">
        <w:rPr>
          <w:rFonts w:ascii="Times New Roman" w:eastAsia="Times New Roman" w:hAnsi="Times New Roman" w:cs="Times New Roman"/>
          <w:sz w:val="20"/>
          <w:szCs w:val="20"/>
        </w:rPr>
        <w:t>:</w:t>
      </w:r>
    </w:p>
    <w:p w:rsidR="00735C04" w:rsidRDefault="00735C04" w:rsidP="00735C04">
      <w:pPr>
        <w:spacing w:after="0" w:line="240" w:lineRule="auto"/>
        <w:ind w:left="72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schematic of the final system will be submitted including all resistors, capacitors, and complex components.</w:t>
      </w:r>
      <w:r w:rsidR="000617C8">
        <w:rPr>
          <w:rFonts w:ascii="Times New Roman" w:eastAsia="Times New Roman" w:hAnsi="Times New Roman" w:cs="Times New Roman"/>
          <w:sz w:val="20"/>
          <w:szCs w:val="20"/>
        </w:rPr>
        <w:t xml:space="preserve"> In addition, initial module implementation will be listed at this stage.</w:t>
      </w:r>
    </w:p>
    <w:p w:rsidR="00735C04" w:rsidRDefault="00735C04" w:rsidP="00735C04">
      <w:pPr>
        <w:spacing w:after="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w:t>
      </w:r>
      <w:r w:rsidR="00AD2465" w:rsidRPr="00AD2465">
        <w:rPr>
          <w:rFonts w:ascii="Times New Roman" w:eastAsia="Times New Roman" w:hAnsi="Times New Roman" w:cs="Times New Roman"/>
          <w:sz w:val="20"/>
          <w:szCs w:val="20"/>
        </w:rPr>
        <w:t>hase 2</w:t>
      </w:r>
      <w:r>
        <w:rPr>
          <w:rFonts w:ascii="Times New Roman" w:eastAsia="Times New Roman" w:hAnsi="Times New Roman" w:cs="Times New Roman"/>
          <w:sz w:val="20"/>
          <w:szCs w:val="20"/>
        </w:rPr>
        <w:t>:</w:t>
      </w:r>
    </w:p>
    <w:p w:rsidR="00735C04" w:rsidRDefault="00735C04" w:rsidP="00735C04">
      <w:pPr>
        <w:spacing w:after="0" w:line="240" w:lineRule="auto"/>
        <w:ind w:left="72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will demonstrate the lab by playing our song in front of the teaching assistant. We will show switch function and its intended result of advancing, pausing, rewinding, or playing a song. If special features such as an envelope or chords are implemented we will add these to the demonstration.</w:t>
      </w:r>
    </w:p>
    <w:p w:rsidR="00735C04" w:rsidRDefault="00735C04" w:rsidP="00735C04">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Phase 3:</w:t>
      </w:r>
    </w:p>
    <w:p w:rsidR="00AD2465" w:rsidRPr="00AD2465" w:rsidRDefault="00735C04" w:rsidP="00735C04">
      <w:pPr>
        <w:spacing w:after="0" w:line="240" w:lineRule="auto"/>
        <w:ind w:left="72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will submit a lab report complete with execution measurements and final schematic designs.</w:t>
      </w:r>
    </w:p>
    <w:p w:rsidR="00AD2465" w:rsidRPr="00AD2465" w:rsidRDefault="00AD2465" w:rsidP="00AD2465">
      <w:pPr>
        <w:spacing w:after="0" w:line="240" w:lineRule="auto"/>
        <w:rPr>
          <w:rFonts w:ascii="Times New Roman" w:eastAsia="Times New Roman" w:hAnsi="Times New Roman" w:cs="Times New Roman"/>
          <w:sz w:val="20"/>
          <w:szCs w:val="20"/>
        </w:rPr>
      </w:pP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 xml:space="preserve">  2.3. Prototypes: How will intermediate progress be demonstrated?</w:t>
      </w:r>
    </w:p>
    <w:p w:rsidR="00AD2465" w:rsidRPr="00AD2465" w:rsidRDefault="00AD2465" w:rsidP="00AD2465">
      <w:pPr>
        <w:spacing w:after="0" w:line="240" w:lineRule="auto"/>
        <w:ind w:firstLine="720"/>
        <w:jc w:val="both"/>
        <w:rPr>
          <w:rFonts w:ascii="Times New Roman" w:eastAsia="Times New Roman" w:hAnsi="Times New Roman" w:cs="Times New Roman"/>
          <w:sz w:val="20"/>
          <w:szCs w:val="20"/>
        </w:rPr>
      </w:pPr>
      <w:r w:rsidRPr="00AD2465">
        <w:rPr>
          <w:rFonts w:ascii="Times New Roman" w:eastAsia="Times New Roman" w:hAnsi="Times New Roman" w:cs="Times New Roman"/>
          <w:sz w:val="20"/>
          <w:szCs w:val="20"/>
        </w:rPr>
        <w:t xml:space="preserve">A prototype system running on the TM4C123 or TM4C1294 board and </w:t>
      </w:r>
      <w:proofErr w:type="spellStart"/>
      <w:r w:rsidRPr="00AD2465">
        <w:rPr>
          <w:rFonts w:ascii="Times New Roman" w:eastAsia="Times New Roman" w:hAnsi="Times New Roman" w:cs="Times New Roman"/>
          <w:sz w:val="20"/>
          <w:szCs w:val="20"/>
        </w:rPr>
        <w:t>solderless</w:t>
      </w:r>
      <w:proofErr w:type="spellEnd"/>
      <w:r w:rsidRPr="00AD2465">
        <w:rPr>
          <w:rFonts w:ascii="Times New Roman" w:eastAsia="Times New Roman" w:hAnsi="Times New Roman" w:cs="Times New Roman"/>
          <w:sz w:val="20"/>
          <w:szCs w:val="20"/>
        </w:rPr>
        <w:t xml:space="preserve"> breadboard will be demonstrated. Progress will be judged by the preparation, demonstration and lab report.</w:t>
      </w:r>
    </w:p>
    <w:p w:rsidR="00AD2465" w:rsidRPr="00AD2465" w:rsidRDefault="00AD2465" w:rsidP="00AD2465">
      <w:pPr>
        <w:spacing w:after="0" w:line="240" w:lineRule="auto"/>
        <w:rPr>
          <w:rFonts w:ascii="Times New Roman" w:eastAsia="Times New Roman" w:hAnsi="Times New Roman" w:cs="Times New Roman"/>
          <w:sz w:val="20"/>
          <w:szCs w:val="20"/>
        </w:rPr>
      </w:pP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 xml:space="preserve">  2.4. Performance: Define the measures and describe how they will be determined.</w:t>
      </w:r>
    </w:p>
    <w:p w:rsidR="00AD2465" w:rsidRPr="00AD2465" w:rsidRDefault="00AD2465" w:rsidP="00AD2465">
      <w:pPr>
        <w:spacing w:after="0" w:line="240" w:lineRule="auto"/>
        <w:ind w:firstLine="720"/>
        <w:jc w:val="both"/>
        <w:rPr>
          <w:rFonts w:ascii="Times New Roman" w:eastAsia="Times New Roman" w:hAnsi="Times New Roman" w:cs="Times New Roman"/>
          <w:sz w:val="20"/>
          <w:szCs w:val="20"/>
        </w:rPr>
      </w:pPr>
      <w:r w:rsidRPr="00AD2465">
        <w:rPr>
          <w:rFonts w:ascii="Times New Roman" w:eastAsia="Times New Roman" w:hAnsi="Times New Roman" w:cs="Times New Roman"/>
          <w:sz w:val="20"/>
          <w:szCs w:val="20"/>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w:t>
      </w:r>
      <w:r w:rsidRPr="00AD2465">
        <w:rPr>
          <w:rFonts w:ascii="Times New Roman" w:eastAsia="Times New Roman" w:hAnsi="Times New Roman" w:cs="Times New Roman"/>
          <w:sz w:val="20"/>
          <w:szCs w:val="20"/>
        </w:rPr>
        <w:lastRenderedPageBreak/>
        <w:t>in the ISR are not allowed. Waiting for SSI output to complete is an acceptable backwards jump. Third, all software will be judged according to style guidelines. Software must follow the style described in Section 3.3 of the book</w:t>
      </w:r>
      <w:r w:rsidR="00FF7F6A">
        <w:rPr>
          <w:rFonts w:ascii="Times New Roman" w:eastAsia="Times New Roman" w:hAnsi="Times New Roman" w:cs="Times New Roman"/>
          <w:sz w:val="20"/>
          <w:szCs w:val="20"/>
        </w:rPr>
        <w:t>.</w:t>
      </w:r>
      <w:r w:rsidRPr="00AD2465">
        <w:rPr>
          <w:rFonts w:ascii="Times New Roman" w:eastAsia="Times New Roman" w:hAnsi="Times New Roman" w:cs="Times New Roman"/>
          <w:sz w:val="20"/>
          <w:szCs w:val="20"/>
        </w:rPr>
        <w:t xml:space="preserve"> There are three quantitative measures. </w:t>
      </w:r>
      <w:r w:rsidRPr="00FF7F6A">
        <w:rPr>
          <w:rFonts w:ascii="Times New Roman" w:eastAsia="Times New Roman" w:hAnsi="Times New Roman" w:cs="Times New Roman"/>
          <w:sz w:val="20"/>
          <w:szCs w:val="20"/>
        </w:rPr>
        <w:t>First, the SNR of the DAC output of a sine wave should be measured. Second, the maximum time to run one instance of the ISR will be recorded. Third, you will measure power supply current to run the system.</w:t>
      </w:r>
      <w:r w:rsidRPr="00AD2465">
        <w:rPr>
          <w:rFonts w:ascii="Times New Roman" w:eastAsia="Times New Roman" w:hAnsi="Times New Roman" w:cs="Times New Roman"/>
          <w:sz w:val="20"/>
          <w:szCs w:val="20"/>
        </w:rPr>
        <w:t xml:space="preserve"> There is no particular need to optimize any of these quantitative measures in this system.</w:t>
      </w:r>
    </w:p>
    <w:p w:rsidR="00AD2465" w:rsidRPr="00AD2465" w:rsidRDefault="00AD2465" w:rsidP="00AD2465">
      <w:pPr>
        <w:spacing w:after="0" w:line="240" w:lineRule="auto"/>
        <w:rPr>
          <w:rFonts w:ascii="Times New Roman" w:eastAsia="Times New Roman" w:hAnsi="Times New Roman" w:cs="Times New Roman"/>
          <w:sz w:val="20"/>
          <w:szCs w:val="20"/>
        </w:rPr>
      </w:pP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 xml:space="preserve">  2.5. Usability: Describe the interfaces. Be quantitative if possible.</w:t>
      </w:r>
    </w:p>
    <w:p w:rsidR="00AD2465" w:rsidRPr="00AD2465" w:rsidRDefault="00AD2465" w:rsidP="00AD2465">
      <w:pPr>
        <w:spacing w:after="0" w:line="240" w:lineRule="auto"/>
        <w:ind w:firstLine="720"/>
        <w:rPr>
          <w:rFonts w:ascii="Times New Roman" w:eastAsia="Times New Roman" w:hAnsi="Times New Roman" w:cs="Times New Roman"/>
          <w:sz w:val="20"/>
          <w:szCs w:val="20"/>
        </w:rPr>
      </w:pPr>
      <w:r w:rsidRPr="00AD2465">
        <w:rPr>
          <w:rFonts w:ascii="Times New Roman" w:eastAsia="Times New Roman" w:hAnsi="Times New Roman" w:cs="Times New Roman"/>
          <w:sz w:val="20"/>
          <w:szCs w:val="20"/>
        </w:rPr>
        <w:t xml:space="preserve">There will be </w:t>
      </w:r>
      <w:r w:rsidR="00A66E81">
        <w:rPr>
          <w:rFonts w:ascii="Times New Roman" w:eastAsia="Times New Roman" w:hAnsi="Times New Roman" w:cs="Times New Roman"/>
          <w:sz w:val="20"/>
          <w:szCs w:val="20"/>
        </w:rPr>
        <w:t>four</w:t>
      </w:r>
      <w:r w:rsidRPr="00AD2465">
        <w:rPr>
          <w:rFonts w:ascii="Times New Roman" w:eastAsia="Times New Roman" w:hAnsi="Times New Roman" w:cs="Times New Roman"/>
          <w:sz w:val="20"/>
          <w:szCs w:val="20"/>
        </w:rPr>
        <w:t xml:space="preserve"> switch inputs. The DAC will be interfaced to a 32-ohm speaker.</w:t>
      </w:r>
      <w:r w:rsidR="00A66E81">
        <w:rPr>
          <w:rFonts w:ascii="Times New Roman" w:eastAsia="Times New Roman" w:hAnsi="Times New Roman" w:cs="Times New Roman"/>
          <w:sz w:val="20"/>
          <w:szCs w:val="20"/>
        </w:rPr>
        <w:t xml:space="preserve"> There will be an LCD interface, but this scope of the lab is reserved for reduction based on timing restrictions.</w:t>
      </w:r>
    </w:p>
    <w:p w:rsidR="00AD2465" w:rsidRPr="00AD2465" w:rsidRDefault="00AD2465" w:rsidP="00AD2465">
      <w:pPr>
        <w:spacing w:after="0" w:line="240" w:lineRule="auto"/>
        <w:rPr>
          <w:rFonts w:ascii="Times New Roman" w:eastAsia="Times New Roman" w:hAnsi="Times New Roman" w:cs="Times New Roman"/>
          <w:sz w:val="20"/>
          <w:szCs w:val="20"/>
        </w:rPr>
      </w:pP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 xml:space="preserve">  2.6. Safety: Explain any safety requirements and how they will be measured.</w:t>
      </w:r>
    </w:p>
    <w:p w:rsidR="00AD2465" w:rsidRPr="00AD2465" w:rsidRDefault="00AD2465" w:rsidP="00AD2465">
      <w:pPr>
        <w:tabs>
          <w:tab w:val="left" w:pos="360"/>
        </w:tabs>
        <w:spacing w:after="0" w:line="240" w:lineRule="auto"/>
        <w:jc w:val="both"/>
        <w:rPr>
          <w:rFonts w:ascii="Times New Roman" w:eastAsia="Times New Roman" w:hAnsi="Times New Roman" w:cs="Times New Roman"/>
          <w:sz w:val="20"/>
          <w:szCs w:val="20"/>
        </w:rPr>
      </w:pPr>
      <w:r w:rsidRPr="00AD2465">
        <w:rPr>
          <w:rFonts w:ascii="Times New Roman" w:eastAsia="Times New Roman" w:hAnsi="Times New Roman" w:cs="Times New Roman"/>
          <w:sz w:val="20"/>
          <w:szCs w:val="20"/>
        </w:rPr>
        <w:tab/>
        <w:t>If you are using headphones, please verify the sound it not too loud before placin</w:t>
      </w:r>
      <w:r w:rsidR="00A55AF3">
        <w:rPr>
          <w:rFonts w:ascii="Times New Roman" w:eastAsia="Times New Roman" w:hAnsi="Times New Roman" w:cs="Times New Roman"/>
          <w:sz w:val="20"/>
          <w:szCs w:val="20"/>
        </w:rPr>
        <w:t>g the phones next to your ears.</w:t>
      </w:r>
    </w:p>
    <w:p w:rsidR="00AD2465" w:rsidRPr="00AD2465" w:rsidRDefault="00AD2465" w:rsidP="00AD2465">
      <w:pPr>
        <w:spacing w:after="0" w:line="240" w:lineRule="auto"/>
        <w:rPr>
          <w:rFonts w:ascii="Times New Roman" w:eastAsia="Times New Roman" w:hAnsi="Times New Roman" w:cs="Times New Roman"/>
          <w:sz w:val="20"/>
          <w:szCs w:val="20"/>
        </w:rPr>
      </w:pP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3. Deliverables</w:t>
      </w: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 xml:space="preserve">  3.1. Reports: How will the system be described?</w:t>
      </w:r>
    </w:p>
    <w:p w:rsidR="00AD2465" w:rsidRPr="00AD2465" w:rsidRDefault="00AD2465" w:rsidP="00AD2465">
      <w:pPr>
        <w:spacing w:after="0" w:line="240" w:lineRule="auto"/>
        <w:rPr>
          <w:rFonts w:ascii="Times New Roman" w:eastAsia="Times New Roman" w:hAnsi="Times New Roman" w:cs="Times New Roman"/>
          <w:sz w:val="20"/>
          <w:szCs w:val="20"/>
        </w:rPr>
      </w:pPr>
      <w:r w:rsidRPr="00AD2465">
        <w:rPr>
          <w:rFonts w:ascii="Times New Roman" w:eastAsia="Times New Roman" w:hAnsi="Times New Roman" w:cs="Times New Roman"/>
          <w:sz w:val="20"/>
          <w:szCs w:val="20"/>
        </w:rPr>
        <w:t>A lab report described below is due by the due date listed in the syllabus. This report includes the final requirements document.</w:t>
      </w:r>
    </w:p>
    <w:p w:rsidR="00AD2465" w:rsidRPr="00AD2465" w:rsidRDefault="00AD2465" w:rsidP="00AD2465">
      <w:pPr>
        <w:spacing w:after="0" w:line="240" w:lineRule="auto"/>
        <w:rPr>
          <w:rFonts w:ascii="Times New Roman" w:eastAsia="Times New Roman" w:hAnsi="Times New Roman" w:cs="Times New Roman"/>
          <w:sz w:val="20"/>
          <w:szCs w:val="20"/>
        </w:rPr>
      </w:pP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 xml:space="preserve">  3.2. Audits: How will the clients evaluate progress?</w:t>
      </w:r>
    </w:p>
    <w:p w:rsidR="00AD2465" w:rsidRPr="00AD2465" w:rsidRDefault="00AD2465" w:rsidP="00AD2465">
      <w:pPr>
        <w:spacing w:after="0" w:line="240" w:lineRule="auto"/>
        <w:rPr>
          <w:rFonts w:ascii="Times New Roman" w:eastAsia="Times New Roman" w:hAnsi="Times New Roman" w:cs="Times New Roman"/>
          <w:sz w:val="20"/>
          <w:szCs w:val="20"/>
        </w:rPr>
      </w:pPr>
      <w:r w:rsidRPr="00AD2465">
        <w:rPr>
          <w:rFonts w:ascii="Times New Roman" w:eastAsia="Times New Roman" w:hAnsi="Times New Roman" w:cs="Times New Roman"/>
          <w:sz w:val="20"/>
          <w:szCs w:val="20"/>
        </w:rPr>
        <w:t>The preparation is due at the beginning of the lab period on the date listed in the syllabus.</w:t>
      </w:r>
    </w:p>
    <w:p w:rsidR="00AD2465" w:rsidRPr="00AD2465" w:rsidRDefault="00AD2465" w:rsidP="00AD2465">
      <w:pPr>
        <w:spacing w:after="0" w:line="240" w:lineRule="auto"/>
        <w:rPr>
          <w:rFonts w:ascii="Times New Roman" w:eastAsia="Times New Roman" w:hAnsi="Times New Roman" w:cs="Times New Roman"/>
          <w:sz w:val="20"/>
          <w:szCs w:val="20"/>
        </w:rPr>
      </w:pPr>
    </w:p>
    <w:p w:rsidR="00AD2465" w:rsidRPr="00AD2465" w:rsidRDefault="00AD2465" w:rsidP="00AD2465">
      <w:pPr>
        <w:spacing w:after="0" w:line="240" w:lineRule="auto"/>
        <w:rPr>
          <w:rFonts w:ascii="Garamond" w:eastAsia="Times New Roman" w:hAnsi="Garamond" w:cs="Times New Roman"/>
          <w:sz w:val="20"/>
          <w:szCs w:val="20"/>
        </w:rPr>
      </w:pPr>
      <w:r w:rsidRPr="00AD2465">
        <w:rPr>
          <w:rFonts w:ascii="Garamond" w:eastAsia="Times New Roman" w:hAnsi="Garamond" w:cs="Times New Roman"/>
          <w:sz w:val="20"/>
          <w:szCs w:val="20"/>
        </w:rPr>
        <w:t xml:space="preserve">  3.3. Outcomes: What are the deliverables? How do we know when it is done?</w:t>
      </w:r>
    </w:p>
    <w:p w:rsidR="00AD2465" w:rsidRPr="00AD2465" w:rsidRDefault="00AD2465" w:rsidP="00AD2465">
      <w:pPr>
        <w:tabs>
          <w:tab w:val="left" w:pos="360"/>
        </w:tabs>
        <w:spacing w:after="0" w:line="240" w:lineRule="auto"/>
        <w:jc w:val="both"/>
        <w:rPr>
          <w:rFonts w:ascii="Times New Roman" w:eastAsia="Times New Roman" w:hAnsi="Times New Roman" w:cs="Times New Roman"/>
          <w:sz w:val="20"/>
          <w:szCs w:val="20"/>
        </w:rPr>
      </w:pPr>
      <w:r w:rsidRPr="00AD2465">
        <w:rPr>
          <w:rFonts w:ascii="Times New Roman" w:eastAsia="Times New Roman" w:hAnsi="Times New Roman" w:cs="Times New Roman"/>
          <w:sz w:val="20"/>
          <w:szCs w:val="20"/>
        </w:rPr>
        <w:t>There are three deliverables: preparation, demonstration, and report.</w:t>
      </w:r>
    </w:p>
    <w:p w:rsidR="0045347C" w:rsidRDefault="0045347C" w:rsidP="00AD2465"/>
    <w:p w:rsidR="00A971B4" w:rsidRPr="005D0356" w:rsidRDefault="00A971B4" w:rsidP="00AD2465">
      <w:pPr>
        <w:rPr>
          <w:b/>
          <w:sz w:val="24"/>
          <w:szCs w:val="24"/>
        </w:rPr>
      </w:pPr>
      <w:r w:rsidRPr="005D0356">
        <w:rPr>
          <w:b/>
          <w:sz w:val="24"/>
          <w:szCs w:val="24"/>
        </w:rPr>
        <w:t>2.</w:t>
      </w:r>
      <w:r w:rsidR="00D2627C" w:rsidRPr="005D0356">
        <w:rPr>
          <w:b/>
          <w:sz w:val="24"/>
          <w:szCs w:val="24"/>
        </w:rPr>
        <w:t>0</w:t>
      </w:r>
      <w:r w:rsidRPr="005D0356">
        <w:rPr>
          <w:b/>
          <w:sz w:val="24"/>
          <w:szCs w:val="24"/>
        </w:rPr>
        <w:t xml:space="preserve"> </w:t>
      </w:r>
      <w:r w:rsidR="00D03547" w:rsidRPr="005D0356">
        <w:rPr>
          <w:b/>
          <w:sz w:val="24"/>
          <w:szCs w:val="24"/>
        </w:rPr>
        <w:t>Measurement Data</w:t>
      </w:r>
    </w:p>
    <w:p w:rsidR="002640FD" w:rsidRPr="006E3890" w:rsidRDefault="006E3890" w:rsidP="00AD2465">
      <w:pPr>
        <w:rPr>
          <w:u w:val="single"/>
        </w:rPr>
      </w:pPr>
      <w:r w:rsidRPr="006E3890">
        <w:rPr>
          <w:u w:val="single"/>
        </w:rPr>
        <w:t xml:space="preserve">1. </w:t>
      </w:r>
      <w:r w:rsidR="002640FD" w:rsidRPr="006E3890">
        <w:rPr>
          <w:u w:val="single"/>
        </w:rPr>
        <w:t>DAC Output for Given Digital Input</w:t>
      </w:r>
    </w:p>
    <w:tbl>
      <w:tblPr>
        <w:tblStyle w:val="TableGrid"/>
        <w:tblW w:w="0" w:type="auto"/>
        <w:tblLook w:val="04A0"/>
      </w:tblPr>
      <w:tblGrid>
        <w:gridCol w:w="3192"/>
        <w:gridCol w:w="3192"/>
        <w:gridCol w:w="3192"/>
      </w:tblGrid>
      <w:tr w:rsidR="000F07E8" w:rsidTr="000F07E8">
        <w:tc>
          <w:tcPr>
            <w:tcW w:w="3192" w:type="dxa"/>
          </w:tcPr>
          <w:p w:rsidR="000F07E8" w:rsidRDefault="000F07E8" w:rsidP="00AD2465">
            <w:r>
              <w:t>Digital Input</w:t>
            </w:r>
          </w:p>
        </w:tc>
        <w:tc>
          <w:tcPr>
            <w:tcW w:w="3192" w:type="dxa"/>
          </w:tcPr>
          <w:p w:rsidR="000F07E8" w:rsidRDefault="000F07E8" w:rsidP="00AD2465">
            <w:r>
              <w:t>DAC Output Actual</w:t>
            </w:r>
          </w:p>
        </w:tc>
        <w:tc>
          <w:tcPr>
            <w:tcW w:w="3192" w:type="dxa"/>
          </w:tcPr>
          <w:p w:rsidR="000F07E8" w:rsidRDefault="000F07E8" w:rsidP="00AD2465">
            <w:r>
              <w:t>DAC Output Expected</w:t>
            </w:r>
          </w:p>
        </w:tc>
      </w:tr>
      <w:tr w:rsidR="000F07E8" w:rsidTr="000F07E8">
        <w:tc>
          <w:tcPr>
            <w:tcW w:w="3192" w:type="dxa"/>
          </w:tcPr>
          <w:p w:rsidR="000F07E8" w:rsidRDefault="003D400E" w:rsidP="00AD2465">
            <w:r>
              <w:t>1068</w:t>
            </w:r>
          </w:p>
        </w:tc>
        <w:tc>
          <w:tcPr>
            <w:tcW w:w="3192" w:type="dxa"/>
          </w:tcPr>
          <w:p w:rsidR="000F07E8" w:rsidRDefault="003D400E" w:rsidP="00AD2465">
            <w:r>
              <w:t>1.16</w:t>
            </w:r>
          </w:p>
        </w:tc>
        <w:tc>
          <w:tcPr>
            <w:tcW w:w="3192" w:type="dxa"/>
          </w:tcPr>
          <w:p w:rsidR="000F07E8" w:rsidRDefault="005D0356" w:rsidP="00AD2465">
            <w:r>
              <w:t>1.56</w:t>
            </w:r>
          </w:p>
        </w:tc>
      </w:tr>
      <w:tr w:rsidR="000F07E8" w:rsidTr="000F07E8">
        <w:tc>
          <w:tcPr>
            <w:tcW w:w="3192" w:type="dxa"/>
          </w:tcPr>
          <w:p w:rsidR="000F07E8" w:rsidRDefault="008F720D" w:rsidP="00AD2465">
            <w:r>
              <w:t>1737</w:t>
            </w:r>
          </w:p>
        </w:tc>
        <w:tc>
          <w:tcPr>
            <w:tcW w:w="3192" w:type="dxa"/>
          </w:tcPr>
          <w:p w:rsidR="000F07E8" w:rsidRDefault="008F720D" w:rsidP="00AD2465">
            <w:r>
              <w:t>2.03</w:t>
            </w:r>
          </w:p>
        </w:tc>
        <w:tc>
          <w:tcPr>
            <w:tcW w:w="3192" w:type="dxa"/>
          </w:tcPr>
          <w:p w:rsidR="000F07E8" w:rsidRDefault="005D0356" w:rsidP="00AD2465">
            <w:r>
              <w:t>2.54</w:t>
            </w:r>
          </w:p>
        </w:tc>
      </w:tr>
      <w:tr w:rsidR="000F07E8" w:rsidTr="000F07E8">
        <w:tc>
          <w:tcPr>
            <w:tcW w:w="3192" w:type="dxa"/>
          </w:tcPr>
          <w:p w:rsidR="000F07E8" w:rsidRDefault="008F720D" w:rsidP="00AD2465">
            <w:r>
              <w:t>1863</w:t>
            </w:r>
          </w:p>
        </w:tc>
        <w:tc>
          <w:tcPr>
            <w:tcW w:w="3192" w:type="dxa"/>
          </w:tcPr>
          <w:p w:rsidR="000F07E8" w:rsidRDefault="008F720D" w:rsidP="00AD2465">
            <w:r>
              <w:t>2.76</w:t>
            </w:r>
          </w:p>
        </w:tc>
        <w:tc>
          <w:tcPr>
            <w:tcW w:w="3192" w:type="dxa"/>
          </w:tcPr>
          <w:p w:rsidR="000F07E8" w:rsidRDefault="005D0356" w:rsidP="00AD2465">
            <w:r>
              <w:t>2.72</w:t>
            </w:r>
          </w:p>
        </w:tc>
      </w:tr>
      <w:tr w:rsidR="000F07E8" w:rsidTr="000F07E8">
        <w:tc>
          <w:tcPr>
            <w:tcW w:w="3192" w:type="dxa"/>
          </w:tcPr>
          <w:p w:rsidR="000F07E8" w:rsidRDefault="008F720D" w:rsidP="00AD2465">
            <w:r>
              <w:t>1031</w:t>
            </w:r>
          </w:p>
        </w:tc>
        <w:tc>
          <w:tcPr>
            <w:tcW w:w="3192" w:type="dxa"/>
          </w:tcPr>
          <w:p w:rsidR="000F07E8" w:rsidRDefault="008F720D" w:rsidP="00AD2465">
            <w:r>
              <w:t>1.53</w:t>
            </w:r>
          </w:p>
        </w:tc>
        <w:tc>
          <w:tcPr>
            <w:tcW w:w="3192" w:type="dxa"/>
          </w:tcPr>
          <w:p w:rsidR="000F07E8" w:rsidRDefault="005D0356" w:rsidP="00AD2465">
            <w:r>
              <w:t>1.51</w:t>
            </w:r>
          </w:p>
        </w:tc>
      </w:tr>
      <w:tr w:rsidR="000F07E8" w:rsidTr="000F07E8">
        <w:tc>
          <w:tcPr>
            <w:tcW w:w="3192" w:type="dxa"/>
          </w:tcPr>
          <w:p w:rsidR="000F07E8" w:rsidRDefault="003A6390" w:rsidP="00AD2465">
            <w:r>
              <w:t>309</w:t>
            </w:r>
          </w:p>
        </w:tc>
        <w:tc>
          <w:tcPr>
            <w:tcW w:w="3192" w:type="dxa"/>
          </w:tcPr>
          <w:p w:rsidR="000F07E8" w:rsidRDefault="003A6390" w:rsidP="00AD2465">
            <w:r>
              <w:t>.46</w:t>
            </w:r>
          </w:p>
        </w:tc>
        <w:tc>
          <w:tcPr>
            <w:tcW w:w="3192" w:type="dxa"/>
          </w:tcPr>
          <w:p w:rsidR="000F07E8" w:rsidRDefault="005D0356" w:rsidP="00AD2465">
            <w:r>
              <w:t>.45</w:t>
            </w:r>
          </w:p>
        </w:tc>
      </w:tr>
      <w:tr w:rsidR="000F07E8" w:rsidTr="000F07E8">
        <w:tc>
          <w:tcPr>
            <w:tcW w:w="3192" w:type="dxa"/>
          </w:tcPr>
          <w:p w:rsidR="000F07E8" w:rsidRDefault="003A6390" w:rsidP="00AD2465">
            <w:r>
              <w:t>472</w:t>
            </w:r>
          </w:p>
        </w:tc>
        <w:tc>
          <w:tcPr>
            <w:tcW w:w="3192" w:type="dxa"/>
          </w:tcPr>
          <w:p w:rsidR="000F07E8" w:rsidRDefault="003A6390" w:rsidP="00AD2465">
            <w:r>
              <w:t>.71</w:t>
            </w:r>
          </w:p>
        </w:tc>
        <w:tc>
          <w:tcPr>
            <w:tcW w:w="3192" w:type="dxa"/>
          </w:tcPr>
          <w:p w:rsidR="000F07E8" w:rsidRDefault="005D0356" w:rsidP="00AD2465">
            <w:r>
              <w:t>.69</w:t>
            </w:r>
          </w:p>
        </w:tc>
      </w:tr>
      <w:tr w:rsidR="000F07E8" w:rsidTr="000F07E8">
        <w:tc>
          <w:tcPr>
            <w:tcW w:w="3192" w:type="dxa"/>
          </w:tcPr>
          <w:p w:rsidR="000F07E8" w:rsidRDefault="003A6390" w:rsidP="00AD2465">
            <w:r>
              <w:t>1038</w:t>
            </w:r>
          </w:p>
        </w:tc>
        <w:tc>
          <w:tcPr>
            <w:tcW w:w="3192" w:type="dxa"/>
          </w:tcPr>
          <w:p w:rsidR="000F07E8" w:rsidRDefault="003A6390" w:rsidP="00AD2465">
            <w:r>
              <w:t>1.34</w:t>
            </w:r>
          </w:p>
        </w:tc>
        <w:tc>
          <w:tcPr>
            <w:tcW w:w="3192" w:type="dxa"/>
          </w:tcPr>
          <w:p w:rsidR="000F07E8" w:rsidRDefault="005D0356" w:rsidP="00AD2465">
            <w:r>
              <w:t>1.52</w:t>
            </w:r>
          </w:p>
        </w:tc>
      </w:tr>
      <w:tr w:rsidR="000F07E8" w:rsidTr="000F07E8">
        <w:tc>
          <w:tcPr>
            <w:tcW w:w="3192" w:type="dxa"/>
          </w:tcPr>
          <w:p w:rsidR="000F07E8" w:rsidRDefault="003A6390" w:rsidP="00AD2465">
            <w:r>
              <w:t>1476</w:t>
            </w:r>
          </w:p>
        </w:tc>
        <w:tc>
          <w:tcPr>
            <w:tcW w:w="3192" w:type="dxa"/>
          </w:tcPr>
          <w:p w:rsidR="000F07E8" w:rsidRDefault="003A6390" w:rsidP="00AD2465">
            <w:r>
              <w:t>2.1</w:t>
            </w:r>
            <w:r w:rsidR="0027067A">
              <w:t>0</w:t>
            </w:r>
          </w:p>
        </w:tc>
        <w:tc>
          <w:tcPr>
            <w:tcW w:w="3192" w:type="dxa"/>
          </w:tcPr>
          <w:p w:rsidR="000F07E8" w:rsidRDefault="005D0356" w:rsidP="00AD2465">
            <w:r>
              <w:t>2.16</w:t>
            </w:r>
          </w:p>
        </w:tc>
      </w:tr>
    </w:tbl>
    <w:p w:rsidR="002640FD" w:rsidRDefault="006E3890" w:rsidP="006E3890">
      <w:pPr>
        <w:spacing w:after="0" w:line="240" w:lineRule="auto"/>
      </w:pPr>
      <w:r w:rsidRPr="00453C0B">
        <w:t>Resolution</w:t>
      </w:r>
      <w:r w:rsidR="00453C0B">
        <w:t xml:space="preserve"> – 3.2 mV</w:t>
      </w:r>
    </w:p>
    <w:p w:rsidR="006E3890" w:rsidRDefault="006E3890" w:rsidP="006E3890">
      <w:pPr>
        <w:spacing w:after="0" w:line="240" w:lineRule="auto"/>
      </w:pPr>
      <w:r>
        <w:t>Range</w:t>
      </w:r>
      <w:r w:rsidR="0027067A">
        <w:t xml:space="preserve"> – The range of the 12 bit DAC is typically 0 – </w:t>
      </w:r>
      <w:r w:rsidR="00453C0B">
        <w:t>3.3V.</w:t>
      </w:r>
    </w:p>
    <w:p w:rsidR="006E3890" w:rsidRDefault="006E3890" w:rsidP="006E3890">
      <w:pPr>
        <w:spacing w:after="0" w:line="240" w:lineRule="auto"/>
      </w:pPr>
      <w:r>
        <w:t>Precision</w:t>
      </w:r>
      <w:r w:rsidR="006A7E66">
        <w:t xml:space="preserve"> – 12 </w:t>
      </w:r>
      <w:r w:rsidR="00453C0B">
        <w:t>bits of precision, but we used a shortened version of the sine wave in order to account for the poor signal to noise ratio.</w:t>
      </w:r>
    </w:p>
    <w:p w:rsidR="006E3890" w:rsidRDefault="006E3890" w:rsidP="006E3890">
      <w:pPr>
        <w:spacing w:line="240" w:lineRule="auto"/>
      </w:pPr>
      <w:r w:rsidRPr="00453C0B">
        <w:t>Accuracy</w:t>
      </w:r>
      <w:r w:rsidR="00453C0B">
        <w:t xml:space="preserve"> – Our average accuracy for the DAC output despite some slightly bad readings was ~92%.</w:t>
      </w:r>
    </w:p>
    <w:p w:rsidR="008B19CA" w:rsidRDefault="008B19CA">
      <w:pPr>
        <w:rPr>
          <w:u w:val="single"/>
        </w:rPr>
      </w:pPr>
      <w:r>
        <w:rPr>
          <w:u w:val="single"/>
        </w:rPr>
        <w:br w:type="page"/>
      </w:r>
    </w:p>
    <w:p w:rsidR="00A84377" w:rsidRPr="005D0356" w:rsidRDefault="006E3890" w:rsidP="00AD2465">
      <w:pPr>
        <w:rPr>
          <w:u w:val="single"/>
        </w:rPr>
      </w:pPr>
      <w:r>
        <w:rPr>
          <w:u w:val="single"/>
        </w:rPr>
        <w:lastRenderedPageBreak/>
        <w:t xml:space="preserve">2.0 </w:t>
      </w:r>
      <w:r w:rsidR="00A84377" w:rsidRPr="005D0356">
        <w:rPr>
          <w:u w:val="single"/>
        </w:rPr>
        <w:t>Time Domain and Frequency Domain Graph Output</w:t>
      </w:r>
    </w:p>
    <w:p w:rsidR="00A84377" w:rsidRDefault="001D3910" w:rsidP="00AD2465">
      <w:r>
        <w:rPr>
          <w:noProof/>
        </w:rPr>
        <w:drawing>
          <wp:inline distT="0" distB="0" distL="0" distR="0">
            <wp:extent cx="4572000" cy="2228850"/>
            <wp:effectExtent l="19050" t="0" r="0" b="0"/>
            <wp:docPr id="1" name="Picture 0" descr="TEK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00003.PNG"/>
                    <pic:cNvPicPr/>
                  </pic:nvPicPr>
                  <pic:blipFill>
                    <a:blip r:embed="rId6" cstate="print"/>
                    <a:stretch>
                      <a:fillRect/>
                    </a:stretch>
                  </pic:blipFill>
                  <pic:spPr>
                    <a:xfrm>
                      <a:off x="0" y="0"/>
                      <a:ext cx="4572000" cy="2228850"/>
                    </a:xfrm>
                    <a:prstGeom prst="rect">
                      <a:avLst/>
                    </a:prstGeom>
                  </pic:spPr>
                </pic:pic>
              </a:graphicData>
            </a:graphic>
          </wp:inline>
        </w:drawing>
      </w:r>
    </w:p>
    <w:p w:rsidR="001D3910" w:rsidRPr="00FF7F6A" w:rsidRDefault="001D3910" w:rsidP="00AD2465">
      <w:pPr>
        <w:rPr>
          <w:u w:val="single"/>
        </w:rPr>
      </w:pPr>
      <w:r w:rsidRPr="00FF7F6A">
        <w:rPr>
          <w:u w:val="single"/>
        </w:rPr>
        <w:t>Fixed Scale of FFT</w:t>
      </w:r>
      <w:r w:rsidR="004A0FDC">
        <w:rPr>
          <w:u w:val="single"/>
        </w:rPr>
        <w:t xml:space="preserve"> (Limited O-scope FFT range between 0 and 500 kHz)</w:t>
      </w:r>
    </w:p>
    <w:p w:rsidR="001D3910" w:rsidRDefault="001D3910" w:rsidP="00AD2465">
      <w:r>
        <w:rPr>
          <w:noProof/>
        </w:rPr>
        <w:drawing>
          <wp:inline distT="0" distB="0" distL="0" distR="0">
            <wp:extent cx="4572000" cy="2228850"/>
            <wp:effectExtent l="19050" t="0" r="0" b="0"/>
            <wp:docPr id="2" name="Picture 1" descr="TEK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00005.PNG"/>
                    <pic:cNvPicPr/>
                  </pic:nvPicPr>
                  <pic:blipFill>
                    <a:blip r:embed="rId7" cstate="print"/>
                    <a:stretch>
                      <a:fillRect/>
                    </a:stretch>
                  </pic:blipFill>
                  <pic:spPr>
                    <a:xfrm>
                      <a:off x="0" y="0"/>
                      <a:ext cx="4572000" cy="2228850"/>
                    </a:xfrm>
                    <a:prstGeom prst="rect">
                      <a:avLst/>
                    </a:prstGeom>
                  </pic:spPr>
                </pic:pic>
              </a:graphicData>
            </a:graphic>
          </wp:inline>
        </w:drawing>
      </w:r>
    </w:p>
    <w:p w:rsidR="00FF7F6A" w:rsidRPr="00FF7F6A" w:rsidRDefault="00FF7F6A" w:rsidP="00AD2465">
      <w:pPr>
        <w:rPr>
          <w:u w:val="single"/>
        </w:rPr>
      </w:pPr>
      <w:r w:rsidRPr="00FF7F6A">
        <w:rPr>
          <w:u w:val="single"/>
        </w:rPr>
        <w:t>Signal to Noise Ratio</w:t>
      </w:r>
    </w:p>
    <w:p w:rsidR="00FF7F6A" w:rsidRDefault="00FF7F6A" w:rsidP="00AD2465">
      <w:r>
        <w:rPr>
          <w:noProof/>
        </w:rPr>
        <w:drawing>
          <wp:inline distT="0" distB="0" distL="0" distR="0">
            <wp:extent cx="4572000" cy="2228850"/>
            <wp:effectExtent l="19050" t="0" r="0" b="0"/>
            <wp:docPr id="4" name="Picture 3" descr="TEK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00006.PNG"/>
                    <pic:cNvPicPr/>
                  </pic:nvPicPr>
                  <pic:blipFill>
                    <a:blip r:embed="rId8"/>
                    <a:stretch>
                      <a:fillRect/>
                    </a:stretch>
                  </pic:blipFill>
                  <pic:spPr>
                    <a:xfrm>
                      <a:off x="0" y="0"/>
                      <a:ext cx="4572000" cy="2228850"/>
                    </a:xfrm>
                    <a:prstGeom prst="rect">
                      <a:avLst/>
                    </a:prstGeom>
                  </pic:spPr>
                </pic:pic>
              </a:graphicData>
            </a:graphic>
          </wp:inline>
        </w:drawing>
      </w:r>
    </w:p>
    <w:p w:rsidR="00A84377" w:rsidRPr="00FF7F6A" w:rsidRDefault="00D2627C" w:rsidP="00AD2465">
      <w:pPr>
        <w:rPr>
          <w:u w:val="single"/>
        </w:rPr>
      </w:pPr>
      <w:r w:rsidRPr="00FF7F6A">
        <w:rPr>
          <w:u w:val="single"/>
        </w:rPr>
        <w:lastRenderedPageBreak/>
        <w:t>Rate of Interrupt Service Routine</w:t>
      </w:r>
    </w:p>
    <w:p w:rsidR="00D2627C" w:rsidRDefault="00D2627C" w:rsidP="00AD2465">
      <w:r>
        <w:t xml:space="preserve">The ISR within our program originally output directly to the DAC without waiting for a ready signal. However, in order to get an ISR reading of a realistic system we measured the ISR by calling the provided </w:t>
      </w:r>
      <w:proofErr w:type="spellStart"/>
      <w:r>
        <w:t>DAC_Out</w:t>
      </w:r>
      <w:proofErr w:type="spellEnd"/>
      <w:r>
        <w:t xml:space="preserve"> function. By toggling a bit at the beginning and end of the ISR we can see a time length of about 436 ns.</w:t>
      </w:r>
    </w:p>
    <w:p w:rsidR="00A84377" w:rsidRDefault="00D2627C" w:rsidP="00AD2465">
      <w:r>
        <w:rPr>
          <w:noProof/>
        </w:rPr>
        <w:drawing>
          <wp:inline distT="0" distB="0" distL="0" distR="0">
            <wp:extent cx="4572000" cy="2228850"/>
            <wp:effectExtent l="19050" t="0" r="0" b="0"/>
            <wp:docPr id="3" name="Picture 2" descr="TEK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00008.PNG"/>
                    <pic:cNvPicPr/>
                  </pic:nvPicPr>
                  <pic:blipFill>
                    <a:blip r:embed="rId9"/>
                    <a:stretch>
                      <a:fillRect/>
                    </a:stretch>
                  </pic:blipFill>
                  <pic:spPr>
                    <a:xfrm>
                      <a:off x="0" y="0"/>
                      <a:ext cx="4572000" cy="2228850"/>
                    </a:xfrm>
                    <a:prstGeom prst="rect">
                      <a:avLst/>
                    </a:prstGeom>
                  </pic:spPr>
                </pic:pic>
              </a:graphicData>
            </a:graphic>
          </wp:inline>
        </w:drawing>
      </w:r>
    </w:p>
    <w:p w:rsidR="00A84377" w:rsidRPr="00EF219B" w:rsidRDefault="00A84377" w:rsidP="00AD2465">
      <w:pPr>
        <w:rPr>
          <w:u w:val="single"/>
        </w:rPr>
      </w:pPr>
      <w:r w:rsidRPr="00EF219B">
        <w:rPr>
          <w:u w:val="single"/>
        </w:rPr>
        <w:t xml:space="preserve">Power Used By </w:t>
      </w:r>
      <w:r w:rsidR="00D2627C" w:rsidRPr="00EF219B">
        <w:rPr>
          <w:u w:val="single"/>
        </w:rPr>
        <w:t>the</w:t>
      </w:r>
      <w:r w:rsidRPr="00EF219B">
        <w:rPr>
          <w:u w:val="single"/>
        </w:rPr>
        <w:t xml:space="preserve"> System</w:t>
      </w:r>
    </w:p>
    <w:p w:rsidR="00267ED3" w:rsidRDefault="00267ED3" w:rsidP="00AD2465">
      <w:r>
        <w:t xml:space="preserve">When music is not playing the system idles at 83 </w:t>
      </w:r>
      <w:proofErr w:type="spellStart"/>
      <w:r>
        <w:t>mA</w:t>
      </w:r>
      <w:proofErr w:type="spellEnd"/>
      <w:r>
        <w:t>.</w:t>
      </w:r>
      <w:r w:rsidR="00D2627C">
        <w:t xml:space="preserve"> However, w</w:t>
      </w:r>
      <w:r>
        <w:t xml:space="preserve">hen music is playing </w:t>
      </w:r>
      <w:r w:rsidR="00D2627C">
        <w:t xml:space="preserve">and power is delivered to the speaker </w:t>
      </w:r>
      <w:r>
        <w:t xml:space="preserve">the </w:t>
      </w:r>
      <w:r w:rsidR="00D2627C">
        <w:t>system uses</w:t>
      </w:r>
      <w:r>
        <w:t xml:space="preserve"> 124 </w:t>
      </w:r>
      <w:proofErr w:type="spellStart"/>
      <w:r>
        <w:t>mA</w:t>
      </w:r>
      <w:proofErr w:type="spellEnd"/>
      <w:r>
        <w:t>.</w:t>
      </w:r>
    </w:p>
    <w:p w:rsidR="00D2627C" w:rsidRPr="005D0356" w:rsidRDefault="00D2627C" w:rsidP="00D2627C">
      <w:pPr>
        <w:pStyle w:val="ListParagraph"/>
        <w:numPr>
          <w:ilvl w:val="0"/>
          <w:numId w:val="2"/>
        </w:numPr>
        <w:rPr>
          <w:b/>
          <w:sz w:val="24"/>
          <w:szCs w:val="24"/>
        </w:rPr>
      </w:pPr>
      <w:r w:rsidRPr="005D0356">
        <w:rPr>
          <w:b/>
          <w:sz w:val="24"/>
          <w:szCs w:val="24"/>
        </w:rPr>
        <w:t>Analysis and Discussion</w:t>
      </w:r>
    </w:p>
    <w:p w:rsidR="00D2627C" w:rsidRDefault="00D2627C" w:rsidP="00D2627C">
      <w:pPr>
        <w:pStyle w:val="ListParagraph"/>
        <w:numPr>
          <w:ilvl w:val="0"/>
          <w:numId w:val="3"/>
        </w:numPr>
        <w:spacing w:after="0" w:line="240" w:lineRule="auto"/>
      </w:pPr>
      <w:r>
        <w:t xml:space="preserve">Briefly describe three errors in a DAC. </w:t>
      </w:r>
    </w:p>
    <w:p w:rsidR="00D2627C" w:rsidRDefault="00D2627C" w:rsidP="000C0E45">
      <w:pPr>
        <w:spacing w:after="0" w:line="240" w:lineRule="auto"/>
        <w:ind w:left="360"/>
      </w:pPr>
      <w:r w:rsidRPr="00D2627C">
        <w:rPr>
          <w:b/>
        </w:rPr>
        <w:t>Linearity Error</w:t>
      </w:r>
      <w:r>
        <w:t xml:space="preserve"> – </w:t>
      </w:r>
      <w:r w:rsidR="000C0E45">
        <w:t>Natural analog output forms a continuous curve as levels rise and fall. Unfortunately even at the lowest step we see that our DAC output is a step function as voltages rise and fall</w:t>
      </w:r>
      <w:r>
        <w:t>.</w:t>
      </w:r>
      <w:r w:rsidR="000C0E45">
        <w:t xml:space="preserve"> This produces error in the curve created.</w:t>
      </w:r>
    </w:p>
    <w:p w:rsidR="00D2627C" w:rsidRDefault="00D2627C" w:rsidP="000C0E45">
      <w:pPr>
        <w:spacing w:after="0" w:line="240" w:lineRule="auto"/>
        <w:ind w:left="360"/>
      </w:pPr>
      <w:r w:rsidRPr="00D2627C">
        <w:rPr>
          <w:b/>
        </w:rPr>
        <w:t>SNR error</w:t>
      </w:r>
      <w:r>
        <w:t xml:space="preserve"> – </w:t>
      </w:r>
      <w:r w:rsidR="000C0E45">
        <w:t>Our DAC is subject to outside oscillations and incident waves. As a result we can clearly see a ratio between the signal created and the noise surrounding the output.</w:t>
      </w:r>
    </w:p>
    <w:p w:rsidR="00D2627C" w:rsidRDefault="00D2627C" w:rsidP="000C0E45">
      <w:pPr>
        <w:spacing w:after="0" w:line="240" w:lineRule="auto"/>
        <w:ind w:left="360"/>
      </w:pPr>
      <w:r w:rsidRPr="00D2627C">
        <w:rPr>
          <w:b/>
        </w:rPr>
        <w:t>Offset Error</w:t>
      </w:r>
      <w:r w:rsidR="000C0E45">
        <w:t xml:space="preserve"> – The DAC has a </w:t>
      </w:r>
      <w:proofErr w:type="spellStart"/>
      <w:r w:rsidR="000C0E45">
        <w:t>secified</w:t>
      </w:r>
      <w:proofErr w:type="spellEnd"/>
      <w:r w:rsidR="000C0E45">
        <w:t xml:space="preserve"> range of outputs at its disposal, but even when the input is set at zero we can see that a small offset is present at the system’s output. For an ideal input of zero we receive a small output error.</w:t>
      </w:r>
    </w:p>
    <w:p w:rsidR="00D2627C" w:rsidRDefault="00D2627C" w:rsidP="000C0E45">
      <w:pPr>
        <w:spacing w:after="0" w:line="240" w:lineRule="auto"/>
        <w:ind w:left="360"/>
      </w:pPr>
      <w:r w:rsidRPr="00D2627C">
        <w:rPr>
          <w:b/>
        </w:rPr>
        <w:t>Gain Error</w:t>
      </w:r>
      <w:r>
        <w:t xml:space="preserve"> </w:t>
      </w:r>
      <w:r w:rsidR="000C0E45">
        <w:t>–</w:t>
      </w:r>
      <w:r>
        <w:t xml:space="preserve"> </w:t>
      </w:r>
      <w:r w:rsidR="000C0E45">
        <w:t>The opposite end of the output spectrum shows a small error when a full scale input is applied to the DAC. This error is very dependent upon the systems reference voltage. Our shunt regulator helps to minimize this error.</w:t>
      </w:r>
    </w:p>
    <w:p w:rsidR="00D2627C" w:rsidRDefault="00D2627C" w:rsidP="00D2627C">
      <w:pPr>
        <w:spacing w:after="0" w:line="240" w:lineRule="auto"/>
      </w:pPr>
    </w:p>
    <w:p w:rsidR="00D2627C" w:rsidRDefault="00D2627C" w:rsidP="00542990">
      <w:pPr>
        <w:pStyle w:val="ListParagraph"/>
        <w:numPr>
          <w:ilvl w:val="0"/>
          <w:numId w:val="3"/>
        </w:numPr>
      </w:pPr>
      <w:r>
        <w:t>Calculate the data available and data required intervals in the SSI/DAC interface. Use these calculations to justify</w:t>
      </w:r>
      <w:r w:rsidR="00542990">
        <w:t xml:space="preserve"> your choice of SSI frequency. </w:t>
      </w:r>
    </w:p>
    <w:p w:rsidR="00542990" w:rsidRDefault="00542990" w:rsidP="00542990">
      <w:pPr>
        <w:pStyle w:val="ListParagraph"/>
        <w:ind w:left="360"/>
      </w:pPr>
      <w:r>
        <w:t xml:space="preserve">According to the data sheet found at </w:t>
      </w:r>
      <w:hyperlink r:id="rId10" w:history="1">
        <w:r w:rsidRPr="001013B2">
          <w:rPr>
            <w:rStyle w:val="Hyperlink"/>
          </w:rPr>
          <w:t>http://www.ti.com/lit/ds/symlink/tlv5616.pdf</w:t>
        </w:r>
      </w:hyperlink>
      <w:r>
        <w:t>, the equation for choosing the frequency of the SSI/DAC interface is:</w:t>
      </w:r>
    </w:p>
    <w:p w:rsidR="00542990" w:rsidRPr="009A3115" w:rsidRDefault="00542990" w:rsidP="00542990">
      <w:pPr>
        <w:pStyle w:val="ListParagraph"/>
        <w:ind w:left="360"/>
        <w:rPr>
          <w:highlight w:val="yellow"/>
        </w:rPr>
      </w:pPr>
      <w:proofErr w:type="gramStart"/>
      <w:r>
        <w:t>f{</w:t>
      </w:r>
      <w:proofErr w:type="spellStart"/>
      <w:proofErr w:type="gramEnd"/>
      <w:r>
        <w:t>SCLKmax</w:t>
      </w:r>
      <w:proofErr w:type="spellEnd"/>
      <w:r>
        <w:t>} = 1 / (t{</w:t>
      </w:r>
      <w:proofErr w:type="spellStart"/>
      <w:r>
        <w:t>wH</w:t>
      </w:r>
      <w:proofErr w:type="spellEnd"/>
      <w:r>
        <w:t>(min)} + t{</w:t>
      </w:r>
      <w:proofErr w:type="spellStart"/>
      <w:r>
        <w:t>wL</w:t>
      </w:r>
      <w:proofErr w:type="spellEnd"/>
      <w:r>
        <w:t>(min)} ) = 20 MHz</w:t>
      </w:r>
      <w:r>
        <w:cr/>
        <w:t xml:space="preserve">With this upper bound in mind we chose a frequency of </w:t>
      </w:r>
      <w:r w:rsidR="000D3D99">
        <w:t>8</w:t>
      </w:r>
      <w:r w:rsidR="00843699" w:rsidRPr="00843699">
        <w:t xml:space="preserve"> MHz</w:t>
      </w:r>
      <w:r w:rsidR="00843699">
        <w:t xml:space="preserve"> based on the </w:t>
      </w:r>
      <w:r w:rsidR="000D3D99">
        <w:t xml:space="preserve">clock </w:t>
      </w:r>
      <w:r w:rsidR="00843699">
        <w:t>divider</w:t>
      </w:r>
      <w:r w:rsidR="00843699" w:rsidRPr="00843699">
        <w:t>.</w:t>
      </w:r>
    </w:p>
    <w:p w:rsidR="00542990" w:rsidRPr="009A3115" w:rsidRDefault="00542990" w:rsidP="00542990">
      <w:pPr>
        <w:pStyle w:val="ListParagraph"/>
        <w:ind w:left="360"/>
        <w:rPr>
          <w:highlight w:val="yellow"/>
        </w:rPr>
      </w:pPr>
    </w:p>
    <w:p w:rsidR="00601B0F" w:rsidRDefault="00D2627C" w:rsidP="00601B0F">
      <w:pPr>
        <w:pStyle w:val="ListParagraph"/>
        <w:numPr>
          <w:ilvl w:val="0"/>
          <w:numId w:val="3"/>
        </w:numPr>
      </w:pPr>
      <w:r w:rsidRPr="00601B0F">
        <w:t>How is the frequency range of a spectrum analyzer determined?</w:t>
      </w:r>
      <w:r>
        <w:t xml:space="preserve"> </w:t>
      </w:r>
    </w:p>
    <w:p w:rsidR="00601B0F" w:rsidRDefault="00601B0F" w:rsidP="00601B0F">
      <w:r>
        <w:t xml:space="preserve">There are several ways of ascertaining the frequency range of a spectrum analyzer. The first deals with the instruments IF filter while the second is based on the fast </w:t>
      </w:r>
      <w:proofErr w:type="spellStart"/>
      <w:proofErr w:type="gramStart"/>
      <w:r>
        <w:t>fourier</w:t>
      </w:r>
      <w:proofErr w:type="spellEnd"/>
      <w:proofErr w:type="gramEnd"/>
      <w:r>
        <w:t xml:space="preserve"> transform and its sampling properties. If a mixer is present we can look at the characteristics of an IF filter if one is present. The measurement frequency range is determined by the center frequency of the IF filter and the local oscillator. An FFT analyzer computes the discrete </w:t>
      </w:r>
      <w:proofErr w:type="spellStart"/>
      <w:proofErr w:type="gramStart"/>
      <w:r>
        <w:t>fourier</w:t>
      </w:r>
      <w:proofErr w:type="spellEnd"/>
      <w:proofErr w:type="gramEnd"/>
      <w:r>
        <w:t xml:space="preserve"> transform in order to obtain the frequencies present within a waveform. The waveform must be sampled at twice the frequency as per the </w:t>
      </w:r>
      <w:proofErr w:type="spellStart"/>
      <w:r>
        <w:t>Nyquist</w:t>
      </w:r>
      <w:proofErr w:type="spellEnd"/>
      <w:r>
        <w:t xml:space="preserve"> Theory.</w:t>
      </w:r>
    </w:p>
    <w:p w:rsidR="00D2627C" w:rsidRDefault="00D2627C" w:rsidP="00D2627C">
      <w:r>
        <w:t>4) Why did we not simply drive the speaker directly from the DAC? I.e., what purpose is the MC34119?</w:t>
      </w:r>
    </w:p>
    <w:p w:rsidR="00A16C51" w:rsidRPr="00D2627C" w:rsidRDefault="00A16C51" w:rsidP="00D2627C">
      <w:r>
        <w:t>The TM4C123 does not provide enough current from an I/O port for driving a large component such as the speaker. To drive the speaker for this lab we use the VCC line out from the board connection and amplify the signal further just before the speaker is reached.</w:t>
      </w:r>
    </w:p>
    <w:sectPr w:rsidR="00A16C51" w:rsidRPr="00D2627C" w:rsidSect="009679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5D7031"/>
    <w:multiLevelType w:val="hybridMultilevel"/>
    <w:tmpl w:val="6BA63F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2A31B03"/>
    <w:multiLevelType w:val="multilevel"/>
    <w:tmpl w:val="CC8EDDF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7E14222C"/>
    <w:multiLevelType w:val="multilevel"/>
    <w:tmpl w:val="A332579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5347C"/>
    <w:rsid w:val="00026ED4"/>
    <w:rsid w:val="000617C8"/>
    <w:rsid w:val="000C0E45"/>
    <w:rsid w:val="000D3D99"/>
    <w:rsid w:val="000F07E8"/>
    <w:rsid w:val="001D3910"/>
    <w:rsid w:val="002640FD"/>
    <w:rsid w:val="00267ED3"/>
    <w:rsid w:val="0027067A"/>
    <w:rsid w:val="003A12FF"/>
    <w:rsid w:val="003A6390"/>
    <w:rsid w:val="003D400E"/>
    <w:rsid w:val="0041382A"/>
    <w:rsid w:val="0045347C"/>
    <w:rsid w:val="00453C0B"/>
    <w:rsid w:val="004A0FDC"/>
    <w:rsid w:val="004A3DF2"/>
    <w:rsid w:val="00542990"/>
    <w:rsid w:val="005D0356"/>
    <w:rsid w:val="00601B0F"/>
    <w:rsid w:val="006243B4"/>
    <w:rsid w:val="006A7E66"/>
    <w:rsid w:val="006E3890"/>
    <w:rsid w:val="006E42D4"/>
    <w:rsid w:val="00735C04"/>
    <w:rsid w:val="008206A9"/>
    <w:rsid w:val="00843699"/>
    <w:rsid w:val="008B06F8"/>
    <w:rsid w:val="008B19CA"/>
    <w:rsid w:val="008C035C"/>
    <w:rsid w:val="008C34AE"/>
    <w:rsid w:val="008D25BD"/>
    <w:rsid w:val="008F720D"/>
    <w:rsid w:val="00953311"/>
    <w:rsid w:val="00967938"/>
    <w:rsid w:val="009A3115"/>
    <w:rsid w:val="00A16C51"/>
    <w:rsid w:val="00A55AF3"/>
    <w:rsid w:val="00A66E81"/>
    <w:rsid w:val="00A741B4"/>
    <w:rsid w:val="00A84377"/>
    <w:rsid w:val="00A971B4"/>
    <w:rsid w:val="00AD2465"/>
    <w:rsid w:val="00B47930"/>
    <w:rsid w:val="00B656B4"/>
    <w:rsid w:val="00C70316"/>
    <w:rsid w:val="00D03547"/>
    <w:rsid w:val="00D2627C"/>
    <w:rsid w:val="00DB22F1"/>
    <w:rsid w:val="00DC3ABC"/>
    <w:rsid w:val="00EF219B"/>
    <w:rsid w:val="00FA4EB9"/>
    <w:rsid w:val="00FF7F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4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35C"/>
    <w:pPr>
      <w:ind w:left="720"/>
      <w:contextualSpacing/>
    </w:pPr>
  </w:style>
  <w:style w:type="table" w:styleId="TableGrid">
    <w:name w:val="Table Grid"/>
    <w:basedOn w:val="TableNormal"/>
    <w:uiPriority w:val="59"/>
    <w:rsid w:val="000F0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3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910"/>
    <w:rPr>
      <w:rFonts w:ascii="Tahoma" w:hAnsi="Tahoma" w:cs="Tahoma"/>
      <w:sz w:val="16"/>
      <w:szCs w:val="16"/>
    </w:rPr>
  </w:style>
  <w:style w:type="character" w:styleId="Hyperlink">
    <w:name w:val="Hyperlink"/>
    <w:basedOn w:val="DefaultParagraphFont"/>
    <w:uiPriority w:val="99"/>
    <w:unhideWhenUsed/>
    <w:rsid w:val="0054299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ti.com/lit/ds/symlink/tlv5616.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Morgan</dc:creator>
  <cp:lastModifiedBy>xander</cp:lastModifiedBy>
  <cp:revision>13</cp:revision>
  <dcterms:created xsi:type="dcterms:W3CDTF">2014-10-14T02:36:00Z</dcterms:created>
  <dcterms:modified xsi:type="dcterms:W3CDTF">2014-10-14T04:21:00Z</dcterms:modified>
</cp:coreProperties>
</file>