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eastAsia="Microsoft YaHei" w:hAnsi="Microsoft YaHei" w:cs="Microsoft YaHei" w:hint="eastAsia"/>
          <w:b/>
          <w:color w:val="0A1730"/>
          <w:sz w:val="52"/>
          <w:lang w:eastAsia="zh-CN"/>
        </w:rPr>
        <w:t>星轨 · 高校五育综合素质评价与智能分析平台</w:t>
      </w:r>
    </w:p>
    <w:p>
      <w:pPr>
        <w:spacing w:after="900"/>
        <w:jc w:val="center"/>
      </w:pPr>
      <w:r>
        <w:rPr>
          <w:rFonts w:ascii="Microsoft YaHei" w:eastAsia="Microsoft YaHei" w:hAnsi="Microsoft YaHei" w:cs="Microsoft YaHei" w:hint="eastAsia"/>
          <w:b w:val="0"/>
          <w:color w:val="2563EB"/>
          <w:sz w:val="32"/>
          <w:lang w:eastAsia="zh-CN"/>
        </w:rPr>
        <w:t>项目计划书</w:t>
      </w:r>
    </w:p>
    <w:p>
      <w:pPr>
        <w:spacing w:after="1500"/>
        <w:jc w:val="center"/>
      </w:pPr>
      <w:r>
        <w:rPr>
          <w:rFonts w:ascii="Microsoft YaHei" w:eastAsia="Microsoft YaHei" w:hAnsi="Microsoft YaHei" w:cs="Microsoft YaHei" w:hint="eastAsia"/>
          <w:color w:val="666666"/>
          <w:sz w:val="22"/>
          <w:lang w:eastAsia="zh-CN"/>
        </w:rPr>
        <w:t>申报赛道：中国国际大学生创新大赛 · 陕西赛区 · 高教主赛道 · "人工智能+"</w:t>
        <w:br/>
      </w:r>
      <w:r>
        <w:rPr>
          <w:rFonts w:ascii="Microsoft YaHei" w:eastAsia="Microsoft YaHei" w:hAnsi="Microsoft YaHei" w:cs="Microsoft YaHei" w:hint="eastAsia"/>
          <w:color w:val="666666"/>
          <w:sz w:val="22"/>
          <w:lang w:eastAsia="zh-CN"/>
        </w:rPr>
        <w:t>申报单位：【学校名称】【学院名称】</w:t>
        <w:br/>
      </w:r>
      <w:r>
        <w:rPr>
          <w:rFonts w:ascii="Microsoft YaHei" w:eastAsia="Microsoft YaHei" w:hAnsi="Microsoft YaHei" w:cs="Microsoft YaHei" w:hint="eastAsia"/>
          <w:color w:val="666666"/>
          <w:sz w:val="22"/>
          <w:lang w:eastAsia="zh-CN"/>
        </w:rPr>
        <w:t>团队名称：【团队名称】</w:t>
        <w:br/>
      </w:r>
      <w:r>
        <w:rPr>
          <w:rFonts w:ascii="Microsoft YaHei" w:eastAsia="Microsoft YaHei" w:hAnsi="Microsoft YaHei" w:cs="Microsoft YaHei" w:hint="eastAsia"/>
          <w:color w:val="666666"/>
          <w:sz w:val="22"/>
          <w:lang w:eastAsia="zh-CN"/>
        </w:rPr>
        <w:t>编制日期：2026 年 8 月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A1730"/>
          <w:sz w:val="32"/>
          <w:lang w:eastAsia="zh-CN"/>
        </w:rPr>
        <w:t>一、执行摘要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星轨</w:t>
      </w:r>
      <w:r>
        <w:rPr>
          <w:rFonts w:ascii="Microsoft YaHei" w:eastAsia="Microsoft YaHei" w:hAnsi="Microsoft YaHei" w:cs="Microsoft YaHei" w:hint="eastAsia"/>
          <w:lang w:eastAsia="zh-CN"/>
        </w:rPr>
        <w:t>是面向高等院校的学生综合素质评价（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五育并举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）数字化管理系统与智能分析平台，覆盖德育、智育、体育、美育、劳育五个维度。项目以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学生加分申报</w:t>
      </w:r>
      <w:r>
        <w:t>—</w:t>
      </w:r>
      <w:r>
        <w:rPr>
          <w:rFonts w:ascii="Microsoft YaHei" w:eastAsia="Microsoft YaHei" w:hAnsi="Microsoft YaHei" w:cs="Microsoft YaHei" w:hint="eastAsia"/>
          <w:lang w:eastAsia="zh-CN"/>
        </w:rPr>
        <w:t>班级管理员审批</w:t>
      </w:r>
      <w:r>
        <w:t>—</w:t>
      </w:r>
      <w:r>
        <w:rPr>
          <w:rFonts w:ascii="Microsoft YaHei" w:eastAsia="Microsoft YaHei" w:hAnsi="Microsoft YaHei" w:cs="Microsoft YaHei" w:hint="eastAsia"/>
          <w:lang w:eastAsia="zh-CN"/>
        </w:rPr>
        <w:t>系统自动核算</w:t>
      </w:r>
      <w:r>
        <w:t>—</w:t>
      </w:r>
      <w:r>
        <w:rPr>
          <w:rFonts w:ascii="Microsoft YaHei" w:eastAsia="Microsoft YaHei" w:hAnsi="Microsoft YaHei" w:cs="Microsoft YaHei" w:hint="eastAsia"/>
          <w:lang w:eastAsia="zh-CN"/>
        </w:rPr>
        <w:t>归入五育成绩</w:t>
      </w:r>
      <w:r>
        <w:t>—</w:t>
      </w:r>
      <w:r>
        <w:rPr>
          <w:rFonts w:ascii="Microsoft YaHei" w:eastAsia="Microsoft YaHei" w:hAnsi="Microsoft YaHei" w:cs="Microsoft YaHei" w:hint="eastAsia"/>
          <w:lang w:eastAsia="zh-CN"/>
        </w:rPr>
        <w:t>回写综测排名</w:t>
      </w:r>
      <w:r>
        <w:t>—</w:t>
      </w:r>
      <w:r>
        <w:rPr>
          <w:rFonts w:ascii="Microsoft YaHei" w:eastAsia="Microsoft YaHei" w:hAnsi="Microsoft YaHei" w:cs="Microsoft YaHei" w:hint="eastAsia"/>
          <w:lang w:eastAsia="zh-CN"/>
        </w:rPr>
        <w:t>公示归档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为数据闭环，将传统依赖</w:t>
      </w:r>
      <w:r>
        <w:t xml:space="preserve"> Excel </w:t>
      </w:r>
      <w:r>
        <w:rPr>
          <w:rFonts w:ascii="Microsoft YaHei" w:eastAsia="Microsoft YaHei" w:hAnsi="Microsoft YaHei" w:cs="Microsoft YaHei" w:hint="eastAsia"/>
          <w:lang w:eastAsia="zh-CN"/>
        </w:rPr>
        <w:t>与微信群的人工统计流程升级为在线化、可追溯、可审计的数字化流程。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平台同时提供学生、班级、院系、学校、综合、报表六个层级的智能分析看板，帮助不同角色识别优势领域、发现需关注学生、定位低通过率模块并生成可落地的改进举措。项目愿景是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让每一次成长都有可追溯的证据链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，推动教育评价从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唯分数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走向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五育并举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A1730"/>
          <w:sz w:val="32"/>
          <w:lang w:eastAsia="zh-CN"/>
        </w:rPr>
        <w:t>二、项目背景与行业痛点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E3A5F"/>
          <w:sz w:val="26"/>
          <w:lang w:eastAsia="zh-CN"/>
        </w:rPr>
        <w:t>2.1 政策背景</w:t>
      </w:r>
      <w:r/>
    </w:p>
    <w:p>
      <w:pPr>
        <w:jc w:val="both"/>
      </w:pPr>
      <w:r>
        <w:t xml:space="preserve">2020 </w:t>
      </w:r>
      <w:r>
        <w:rPr>
          <w:rFonts w:ascii="Microsoft YaHei" w:eastAsia="Microsoft YaHei" w:hAnsi="Microsoft YaHei" w:cs="Microsoft YaHei" w:hint="eastAsia"/>
          <w:lang w:eastAsia="zh-CN"/>
        </w:rPr>
        <w:t>年中共中央、国务院印发《深化新时代教育评价改革总体方案》，明确提出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改革学生评价，促进德智体美劳全面发展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，破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五唯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、立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五育并举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已成为全国高校教育评价改革的刚性要求。</w:t>
      </w:r>
      <w:r>
        <w:t xml:space="preserve">2022 </w:t>
      </w:r>
      <w:r>
        <w:rPr>
          <w:rFonts w:ascii="Microsoft YaHei" w:eastAsia="Microsoft YaHei" w:hAnsi="Microsoft YaHei" w:cs="Microsoft YaHei" w:hint="eastAsia"/>
          <w:lang w:eastAsia="zh-CN"/>
        </w:rPr>
        <w:t>年教育部启动教育数字化战略行动，为评价数字化转型提供了基础设施与政策窗口。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E3A5F"/>
          <w:sz w:val="26"/>
          <w:lang w:eastAsia="zh-CN"/>
        </w:rPr>
        <w:t>2.2 高校现实痛点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通过对【访谈人数】位辅导员与【访谈学生数】位学生的访谈调研，我们发现当前高校五育评价普遍存在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三条断层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采集断层</w:t>
      </w:r>
      <w:r>
        <w:rPr>
          <w:rFonts w:ascii="Microsoft YaHei" w:eastAsia="Microsoft YaHei" w:hAnsi="Microsoft YaHei" w:cs="Microsoft YaHei" w:hint="eastAsia"/>
          <w:lang w:eastAsia="zh-CN"/>
        </w:rPr>
        <w:t>：学生加分材料散落在微信群、邮箱、纸质表格中，缺乏统一申报入口，版本混乱、易丢失。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核算断层</w:t>
      </w:r>
      <w:r>
        <w:rPr>
          <w:rFonts w:ascii="Microsoft YaHei" w:eastAsia="Microsoft YaHei" w:hAnsi="Microsoft YaHei" w:cs="Microsoft YaHei" w:hint="eastAsia"/>
          <w:lang w:eastAsia="zh-CN"/>
        </w:rPr>
        <w:t>：辅导员每学期需用</w:t>
      </w:r>
      <w:r>
        <w:t xml:space="preserve"> Excel </w:t>
      </w:r>
      <w:r>
        <w:rPr>
          <w:rFonts w:ascii="Microsoft YaHei" w:eastAsia="Microsoft YaHei" w:hAnsi="Microsoft YaHei" w:cs="Microsoft YaHei" w:hint="eastAsia"/>
          <w:lang w:eastAsia="zh-CN"/>
        </w:rPr>
        <w:t>透视表手工归集五育分数，规则复杂、重复劳动多、出错率高。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结论断层</w:t>
      </w:r>
      <w:r>
        <w:rPr>
          <w:rFonts w:ascii="Microsoft YaHei" w:eastAsia="Microsoft YaHei" w:hAnsi="Microsoft YaHei" w:cs="Microsoft YaHei" w:hint="eastAsia"/>
          <w:lang w:eastAsia="zh-CN"/>
        </w:rPr>
        <w:t>：最终呈现给学生的往往只有总分与排名，看不到自己在德智体美劳各方面的结构表现，也无法获得针对性提升建议。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E3A5F"/>
          <w:sz w:val="26"/>
          <w:lang w:eastAsia="zh-CN"/>
        </w:rPr>
        <w:t>2.3 市场机会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全国普通高等学校约【高校总数】所，在校生规模超过【在校生规模】万人。五育综合素质评价是每所高校的刚需，但现有教务系统侧重课程成绩、学工系统侧重事务流程，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综合素质评价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这一高频场景长期缺乏专业化解决方案，市场空间明确。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A1730"/>
          <w:sz w:val="32"/>
          <w:lang w:eastAsia="zh-CN"/>
        </w:rPr>
        <w:t>三、产品与技术方案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E3A5F"/>
          <w:sz w:val="26"/>
          <w:lang w:eastAsia="zh-CN"/>
        </w:rPr>
        <w:t>3.1 产品定位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星轨定位于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教务系统与学工系统之外的专业化综合素质评价平台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，不与既有系统抢课表、抢流程，而是补齐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五育数据采集</w:t>
      </w:r>
      <w:r>
        <w:t>—</w:t>
      </w:r>
      <w:r>
        <w:rPr>
          <w:rFonts w:ascii="Microsoft YaHei" w:eastAsia="Microsoft YaHei" w:hAnsi="Microsoft YaHei" w:cs="Microsoft YaHei" w:hint="eastAsia"/>
          <w:lang w:eastAsia="zh-CN"/>
        </w:rPr>
        <w:t>自动核算</w:t>
      </w:r>
      <w:r>
        <w:t>—</w:t>
      </w:r>
      <w:r>
        <w:rPr>
          <w:rFonts w:ascii="Microsoft YaHei" w:eastAsia="Microsoft YaHei" w:hAnsi="Microsoft YaHei" w:cs="Microsoft YaHei" w:hint="eastAsia"/>
          <w:lang w:eastAsia="zh-CN"/>
        </w:rPr>
        <w:t>智能分析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的关键缺口。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E3A5F"/>
          <w:sz w:val="26"/>
          <w:lang w:eastAsia="zh-CN"/>
        </w:rPr>
        <w:t>3.2 核心功能</w:t>
      </w:r>
      <w:r/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申报审批中心</w:t>
      </w:r>
      <w:r>
        <w:rPr>
          <w:rFonts w:ascii="Microsoft YaHei" w:eastAsia="Microsoft YaHei" w:hAnsi="Microsoft YaHei" w:cs="Microsoft YaHei" w:hint="eastAsia"/>
          <w:lang w:eastAsia="zh-CN"/>
        </w:rPr>
        <w:t>：学生在线提交加分申请并上传证明材料，班级管理员在线审批，进度全程可视。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五育核算中心</w:t>
      </w:r>
      <w:r>
        <w:rPr>
          <w:rFonts w:ascii="Microsoft YaHei" w:eastAsia="Microsoft YaHei" w:hAnsi="Microsoft YaHei" w:cs="Microsoft YaHei" w:hint="eastAsia"/>
          <w:lang w:eastAsia="zh-CN"/>
        </w:rPr>
        <w:t>：系统按预设规则自动将审批通过的加分归入德育、智育、体育、美育、劳育五大维度，并回写综测排名。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AI 分析看板</w:t>
      </w:r>
      <w:r>
        <w:rPr>
          <w:rFonts w:ascii="Microsoft YaHei" w:eastAsia="Microsoft YaHei" w:hAnsi="Microsoft YaHei" w:cs="Microsoft YaHei" w:hint="eastAsia"/>
          <w:lang w:eastAsia="zh-CN"/>
        </w:rPr>
        <w:t>：提供六层级（学生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班级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院系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学校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综合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报表）分析，输出关键指标、分数分布、横向对比、风险洞察、改善举措等九类结构化结果。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E3A5F"/>
          <w:sz w:val="26"/>
          <w:lang w:eastAsia="zh-CN"/>
        </w:rPr>
        <w:t>3.3 技术架构</w:t>
      </w:r>
      <w:r/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前端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Vue 3 + Vite + Element Plus</w:t>
      </w:r>
      <w:r>
        <w:rPr>
          <w:rFonts w:ascii="Microsoft YaHei" w:eastAsia="Microsoft YaHei" w:hAnsi="Microsoft YaHei" w:cs="Microsoft YaHei" w:hint="eastAsia"/>
          <w:lang w:eastAsia="zh-CN"/>
        </w:rPr>
        <w:t>，响应式界面、六级角色菜单隔离。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后端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Express + Sequelize + PostgreSQL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>RESTful API</w:t>
      </w:r>
      <w:r>
        <w:rPr>
          <w:rFonts w:ascii="Microsoft YaHei" w:eastAsia="Microsoft YaHei" w:hAnsi="Microsoft YaHei" w:cs="Microsoft YaHei" w:hint="eastAsia"/>
          <w:lang w:eastAsia="zh-CN"/>
        </w:rPr>
        <w:t>、事务安全、审计日志。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权限治理</w:t>
      </w:r>
      <w:r>
        <w:rPr>
          <w:rFonts w:ascii="Microsoft YaHei" w:eastAsia="Microsoft YaHei" w:hAnsi="Microsoft YaHei" w:cs="Microsoft YaHei" w:hint="eastAsia"/>
          <w:lang w:eastAsia="zh-CN"/>
        </w:rPr>
        <w:t>：六级角色体系（学生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班级管理员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辅导员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院级管理员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校级管理员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超级管理员），数据作用域严格按班级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院系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全校分层。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AI 引擎</w:t>
      </w:r>
      <w:r>
        <w:rPr>
          <w:rFonts w:ascii="Microsoft YaHei" w:eastAsia="Microsoft YaHei" w:hAnsi="Microsoft YaHei" w:cs="Microsoft YaHei" w:hint="eastAsia"/>
          <w:lang w:eastAsia="zh-CN"/>
        </w:rPr>
        <w:t>：当前采用可解释的规则引擎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统计聚合（阈值判定、分布对比、横向对比、趋势聚合、异常归因），未来演进为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规则打底</w:t>
      </w:r>
      <w:r>
        <w:t>—</w:t>
      </w:r>
      <w:r>
        <w:rPr>
          <w:rFonts w:ascii="Microsoft YaHei" w:eastAsia="Microsoft YaHei" w:hAnsi="Microsoft YaHei" w:cs="Microsoft YaHei" w:hint="eastAsia"/>
          <w:lang w:eastAsia="zh-CN"/>
        </w:rPr>
        <w:t>统计增强</w:t>
      </w:r>
      <w:r>
        <w:t>—</w:t>
      </w:r>
      <w:r>
        <w:rPr>
          <w:rFonts w:ascii="Microsoft YaHei" w:eastAsia="Microsoft YaHei" w:hAnsi="Microsoft YaHei" w:cs="Microsoft YaHei" w:hint="eastAsia"/>
          <w:lang w:eastAsia="zh-CN"/>
        </w:rPr>
        <w:t>大模型辅助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三阶段路线。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A1730"/>
          <w:sz w:val="32"/>
          <w:lang w:eastAsia="zh-CN"/>
        </w:rPr>
        <w:t>四、创新点与竞争优势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E3A5F"/>
          <w:sz w:val="26"/>
          <w:lang w:eastAsia="zh-CN"/>
        </w:rPr>
        <w:t>4.1 四大创新点</w:t>
      </w:r>
      <w:r/>
    </w:p>
    <w:p>
      <w:pPr>
        <w:pStyle w:val="ListNumber"/>
        <w:numPr>
          <w:ilvl w:val="0"/>
          <w:numId w:val="10"/>
        </w:numPr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全链路数据闭环</w:t>
      </w:r>
      <w:r>
        <w:rPr>
          <w:rFonts w:ascii="Microsoft YaHei" w:eastAsia="Microsoft YaHei" w:hAnsi="Microsoft YaHei" w:cs="Microsoft YaHei" w:hint="eastAsia"/>
          <w:lang w:eastAsia="zh-CN"/>
        </w:rPr>
        <w:t>：从申报到归档全程线上化，五育分数自动归集回写，无需人工二次录入。</w:t>
      </w:r>
    </w:p>
    <w:p>
      <w:pPr>
        <w:pStyle w:val="ListNumber"/>
        <w:numPr>
          <w:ilvl w:val="0"/>
          <w:numId w:val="10"/>
        </w:numPr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可解释 AI 分析</w:t>
      </w:r>
      <w:r>
        <w:rPr>
          <w:rFonts w:ascii="Microsoft YaHei" w:eastAsia="Microsoft YaHei" w:hAnsi="Microsoft YaHei" w:cs="Microsoft YaHei" w:hint="eastAsia"/>
          <w:lang w:eastAsia="zh-CN"/>
        </w:rPr>
        <w:t>：每条洞察均可追溯到具体分数、具体模块、具体学生，满足教育评价高利害场景的可审计要求。</w:t>
      </w:r>
    </w:p>
    <w:p>
      <w:pPr>
        <w:pStyle w:val="ListNumber"/>
        <w:numPr>
          <w:ilvl w:val="0"/>
          <w:numId w:val="10"/>
        </w:numPr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六级权限治理</w:t>
      </w:r>
      <w:r>
        <w:rPr>
          <w:rFonts w:ascii="Microsoft YaHei" w:eastAsia="Microsoft YaHei" w:hAnsi="Microsoft YaHei" w:cs="Microsoft YaHei" w:hint="eastAsia"/>
          <w:lang w:eastAsia="zh-CN"/>
        </w:rPr>
        <w:t>：不同角色只看到职权范围内的数据，兼顾协同效率与数据安全。</w:t>
      </w:r>
    </w:p>
    <w:p>
      <w:pPr>
        <w:pStyle w:val="ListNumber"/>
        <w:numPr>
          <w:ilvl w:val="0"/>
          <w:numId w:val="10"/>
        </w:numPr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五育可量化</w:t>
      </w:r>
      <w:r>
        <w:rPr>
          <w:rFonts w:ascii="Microsoft YaHei" w:eastAsia="Microsoft YaHei" w:hAnsi="Microsoft YaHei" w:cs="Microsoft YaHei" w:hint="eastAsia"/>
          <w:lang w:eastAsia="zh-CN"/>
        </w:rPr>
        <w:t>：将抽象的五育目标拆解为可采集、可计算、可对比的结构化指标。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E3A5F"/>
          <w:sz w:val="26"/>
          <w:lang w:eastAsia="zh-CN"/>
        </w:rPr>
        <w:t>4.2 竞品对比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0F4F8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A1730"/>
              </w:rPr>
              <w:t>维度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0F4F8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A1730"/>
              </w:rPr>
              <w:t>传统教务系统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0F4F8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A1730"/>
              </w:rPr>
              <w:t>学工</w:t>
            </w:r>
            <w:r>
              <w:rPr>
                <w:b/>
                <w:color w:val="0A1730"/>
              </w:rPr>
              <w:t xml:space="preserve"> </w:t>
            </w:r>
            <w:r>
              <w:rPr>
                <w:b/>
                <w:color w:val="0A1730"/>
              </w:rPr>
              <w:t xml:space="preserve"> OA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0F4F8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A1730"/>
              </w:rPr>
              <w:t>Excel+</w:t>
            </w:r>
            <w:r>
              <w:rPr>
                <w:b/>
                <w:color w:val="0A1730"/>
              </w:rPr>
              <w:t xml:space="preserve"> </w:t>
            </w:r>
            <w:r>
              <w:rPr>
                <w:b/>
                <w:color w:val="0A1730"/>
              </w:rPr>
              <w:t>微信群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0F4F8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A1730"/>
              </w:rPr>
              <w:t>星轨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五育覆盖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弱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手动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全维度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申报审批闭环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部分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完整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自动归集回写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智能洞察与建议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分级权限治理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弱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强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A1730"/>
          <w:sz w:val="32"/>
          <w:lang w:eastAsia="zh-CN"/>
        </w:rPr>
        <w:t>五、市场分析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E3A5F"/>
          <w:sz w:val="26"/>
          <w:lang w:eastAsia="zh-CN"/>
        </w:rPr>
        <w:t>5.1 目标市场</w:t>
      </w:r>
      <w:r/>
    </w:p>
    <w:p>
      <w:pPr>
        <w:pStyle w:val="ListBullet"/>
        <w:spacing w:before="90" w:after="90"/>
      </w:pPr>
      <w:r>
        <w:rPr>
          <w:b/>
        </w:rPr>
        <w:t>TAM</w:t>
      </w:r>
      <w:r>
        <w:rPr>
          <w:rFonts w:ascii="Microsoft YaHei" w:eastAsia="Microsoft YaHei" w:hAnsi="Microsoft YaHei" w:cs="Microsoft YaHei" w:hint="eastAsia"/>
          <w:lang w:eastAsia="zh-CN"/>
        </w:rPr>
        <w:t>：全国普通高等学校约【高校总数】所，年信息化投入持续扩大。</w:t>
      </w:r>
    </w:p>
    <w:p>
      <w:pPr>
        <w:pStyle w:val="ListBullet"/>
        <w:spacing w:before="90" w:after="90"/>
      </w:pPr>
      <w:r>
        <w:rPr>
          <w:b/>
        </w:rPr>
        <w:t>SAM</w:t>
      </w:r>
      <w:r>
        <w:rPr>
          <w:rFonts w:ascii="Microsoft YaHei" w:eastAsia="Microsoft YaHei" w:hAnsi="Microsoft YaHei" w:cs="Microsoft YaHei" w:hint="eastAsia"/>
          <w:lang w:eastAsia="zh-CN"/>
        </w:rPr>
        <w:t>：本科院校及高职高专的学生综合素质评价模块市场，预计【</w:t>
      </w:r>
      <w:r>
        <w:t xml:space="preserve">SAM </w:t>
      </w:r>
      <w:r>
        <w:rPr>
          <w:rFonts w:ascii="Microsoft YaHei" w:eastAsia="Microsoft YaHei" w:hAnsi="Microsoft YaHei" w:cs="Microsoft YaHei" w:hint="eastAsia"/>
          <w:lang w:eastAsia="zh-CN"/>
        </w:rPr>
        <w:t>金额】万元。</w:t>
      </w:r>
    </w:p>
    <w:p>
      <w:pPr>
        <w:pStyle w:val="ListBullet"/>
        <w:spacing w:before="90" w:after="90"/>
      </w:pPr>
      <w:r>
        <w:rPr>
          <w:b/>
        </w:rPr>
        <w:t>SOM</w:t>
      </w:r>
      <w:r>
        <w:rPr>
          <w:rFonts w:ascii="Microsoft YaHei" w:eastAsia="Microsoft YaHei" w:hAnsi="Microsoft YaHei" w:cs="Microsoft YaHei" w:hint="eastAsia"/>
          <w:lang w:eastAsia="zh-CN"/>
        </w:rPr>
        <w:t>：项目启动三年内优先覆盖陕西省及周边地区高校，目标【</w:t>
      </w:r>
      <w:r>
        <w:t>N</w:t>
      </w:r>
      <w:r>
        <w:rPr>
          <w:rFonts w:ascii="Microsoft YaHei" w:eastAsia="Microsoft YaHei" w:hAnsi="Microsoft YaHei" w:cs="Microsoft YaHei" w:hint="eastAsia"/>
          <w:lang w:eastAsia="zh-CN"/>
        </w:rPr>
        <w:t>】所院校。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E3A5F"/>
          <w:sz w:val="26"/>
          <w:lang w:eastAsia="zh-CN"/>
        </w:rPr>
        <w:t>5.2 目标客户</w:t>
      </w:r>
      <w:r/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直接客户</w:t>
      </w:r>
      <w:r>
        <w:rPr>
          <w:rFonts w:ascii="Microsoft YaHei" w:eastAsia="Microsoft YaHei" w:hAnsi="Microsoft YaHei" w:cs="Microsoft YaHei" w:hint="eastAsia"/>
          <w:lang w:eastAsia="zh-CN"/>
        </w:rPr>
        <w:t>：高校学生处、教务处、院系学工办、辅导员。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间接受益者</w:t>
      </w:r>
      <w:r>
        <w:rPr>
          <w:rFonts w:ascii="Microsoft YaHei" w:eastAsia="Microsoft YaHei" w:hAnsi="Microsoft YaHei" w:cs="Microsoft YaHei" w:hint="eastAsia"/>
          <w:lang w:eastAsia="zh-CN"/>
        </w:rPr>
        <w:t>：学生（成长可视化）、学校管理层（育人质量数据）。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A1730"/>
          <w:sz w:val="32"/>
          <w:lang w:eastAsia="zh-CN"/>
        </w:rPr>
        <w:t>六、商业模式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E3A5F"/>
          <w:sz w:val="26"/>
          <w:lang w:eastAsia="zh-CN"/>
        </w:rPr>
        <w:t>6.1 收入结构</w:t>
      </w:r>
      <w:r/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院校年费（主力）</w:t>
      </w:r>
      <w:r>
        <w:rPr>
          <w:rFonts w:ascii="Microsoft YaHei" w:eastAsia="Microsoft YaHei" w:hAnsi="Microsoft YaHei" w:cs="Microsoft YaHei" w:hint="eastAsia"/>
          <w:lang w:eastAsia="zh-CN"/>
        </w:rPr>
        <w:t>：单校年费【客单价】元，按学生规模与功能模块阶梯定价。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定制开发</w:t>
      </w:r>
      <w:r>
        <w:rPr>
          <w:rFonts w:ascii="Microsoft YaHei" w:eastAsia="Microsoft YaHei" w:hAnsi="Microsoft YaHei" w:cs="Microsoft YaHei" w:hint="eastAsia"/>
          <w:lang w:eastAsia="zh-CN"/>
        </w:rPr>
        <w:t>：针对各校差异化加分标准与审批流程提供二次开发服务。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培训与数据服务</w:t>
      </w:r>
      <w:r>
        <w:rPr>
          <w:rFonts w:ascii="Microsoft YaHei" w:eastAsia="Microsoft YaHei" w:hAnsi="Microsoft YaHei" w:cs="Microsoft YaHei" w:hint="eastAsia"/>
          <w:lang w:eastAsia="zh-CN"/>
        </w:rPr>
        <w:t>：面向辅导员与管理员的系统培训、数据分析报告、规则库升级服务。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E3A5F"/>
          <w:sz w:val="26"/>
          <w:lang w:eastAsia="zh-CN"/>
        </w:rPr>
        <w:t>6.2 成本结构</w:t>
      </w:r>
      <w:r/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lang w:eastAsia="zh-CN"/>
        </w:rPr>
        <w:t>研发成本：持续迭代产品功能与</w:t>
      </w:r>
      <w:r>
        <w:t xml:space="preserve"> AI </w:t>
      </w:r>
      <w:r>
        <w:rPr>
          <w:rFonts w:ascii="Microsoft YaHei" w:eastAsia="Microsoft YaHei" w:hAnsi="Microsoft YaHei" w:cs="Microsoft YaHei" w:hint="eastAsia"/>
          <w:lang w:eastAsia="zh-CN"/>
        </w:rPr>
        <w:t>引擎。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lang w:eastAsia="zh-CN"/>
        </w:rPr>
        <w:t>实施成本：试点部署、数据迁移、培训。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lang w:eastAsia="zh-CN"/>
        </w:rPr>
        <w:t>运营成本：客户成功、规则库维护。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E3A5F"/>
          <w:sz w:val="26"/>
          <w:lang w:eastAsia="zh-CN"/>
        </w:rPr>
        <w:t>6.3 单位经济模型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单客户获客成本约【获客成本】元，首年客单价【客单价】元，毛利率约【毛利率】</w:t>
      </w:r>
      <w:r>
        <w:t>%</w:t>
      </w:r>
      <w:r>
        <w:rPr>
          <w:rFonts w:ascii="Microsoft YaHei" w:eastAsia="Microsoft YaHei" w:hAnsi="Microsoft YaHei" w:cs="Microsoft YaHei" w:hint="eastAsia"/>
          <w:lang w:eastAsia="zh-CN"/>
        </w:rPr>
        <w:t>，单客户回本周期【回本周期】个月。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A1730"/>
          <w:sz w:val="32"/>
          <w:lang w:eastAsia="zh-CN"/>
        </w:rPr>
        <w:t>七、团队介绍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星轨团队由【团队人数】名来自计算机、教育学、统计与数据科学等专业的交叉学科学生组成，并配有经验丰富的指导教师。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0F4F8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A1730"/>
              </w:rPr>
              <w:t>姓名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0F4F8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A1730"/>
              </w:rPr>
              <w:t>角色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0F4F8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A1730"/>
              </w:rPr>
              <w:t>专业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0F4F8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A1730"/>
              </w:rPr>
              <w:t>负责模块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【姓名】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项目负责人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【专业】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产品规划、商业拓展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【姓名】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技术负责人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计算机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后端架构、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引擎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【姓名】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前端工程师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计算机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设计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前端界面、交互体验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【姓名】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教育学顾问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教育学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评价标准设计、用户研究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【姓名】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数据分析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统计学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指标体系、数据建模</w:t>
            </w:r>
          </w:p>
        </w:tc>
      </w:tr>
    </w:tbl>
    <w:p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指导教师</w:t>
      </w:r>
      <w:r>
        <w:rPr>
          <w:rFonts w:ascii="Microsoft YaHei" w:eastAsia="Microsoft YaHei" w:hAnsi="Microsoft YaHei" w:cs="Microsoft YaHei" w:hint="eastAsia"/>
          <w:lang w:eastAsia="zh-CN"/>
        </w:rPr>
        <w:t>：【指导教师姓名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职称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研究方向】。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A1730"/>
          <w:sz w:val="32"/>
          <w:lang w:eastAsia="zh-CN"/>
        </w:rPr>
        <w:t>八、运营现状与落地验证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截至目前，星轨已在【试点院校数】所高校完成试点部署，覆盖【覆盖学院数】个学院、【覆盖班级数】个班级。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核心运营数据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lang w:eastAsia="zh-CN"/>
        </w:rPr>
        <w:t>注册学生：【注册学生数】人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lang w:eastAsia="zh-CN"/>
        </w:rPr>
        <w:t>累计申报单量：【累计申报单量】份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lang w:eastAsia="zh-CN"/>
        </w:rPr>
        <w:t>累计归集五育成绩记录：【累计成绩记录数】条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lang w:eastAsia="zh-CN"/>
        </w:rPr>
        <w:t>审批平均时长：由【原平均时长】小时降至【现平均时长】小时，效率提升【效率提升百分比】</w:t>
      </w:r>
      <w:r>
        <w:t>%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lang w:eastAsia="zh-CN"/>
        </w:rPr>
        <w:t>管理员学期核算工时：由【原工时】小时降至【现工时】小时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lang w:eastAsia="zh-CN"/>
        </w:rPr>
        <w:t>学生申报参与率：【参与率】</w:t>
      </w:r>
      <w:r>
        <w:t>%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A1730"/>
          <w:sz w:val="32"/>
          <w:lang w:eastAsia="zh-CN"/>
        </w:rPr>
        <w:t>九、发展规划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E3A5F"/>
          <w:sz w:val="26"/>
          <w:lang w:eastAsia="zh-CN"/>
        </w:rPr>
        <w:t>9.1 三年路线图</w:t>
      </w:r>
      <w:r/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第一年</w:t>
      </w:r>
      <w:r>
        <w:rPr>
          <w:rFonts w:ascii="Microsoft YaHei" w:eastAsia="Microsoft YaHei" w:hAnsi="Microsoft YaHei" w:cs="Microsoft YaHei" w:hint="eastAsia"/>
          <w:lang w:eastAsia="zh-CN"/>
        </w:rPr>
        <w:t>：产品打磨期。聚焦陕西省内【</w:t>
      </w:r>
      <w:r>
        <w:t>N1</w:t>
      </w:r>
      <w:r>
        <w:rPr>
          <w:rFonts w:ascii="Microsoft YaHei" w:eastAsia="Microsoft YaHei" w:hAnsi="Microsoft YaHei" w:cs="Microsoft YaHei" w:hint="eastAsia"/>
          <w:lang w:eastAsia="zh-CN"/>
        </w:rPr>
        <w:t>】所院校，完善五育规则库与审批流模板，形成标准化产品。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第二年</w:t>
      </w:r>
      <w:r>
        <w:rPr>
          <w:rFonts w:ascii="Microsoft YaHei" w:eastAsia="Microsoft YaHei" w:hAnsi="Microsoft YaHei" w:cs="Microsoft YaHei" w:hint="eastAsia"/>
          <w:lang w:eastAsia="zh-CN"/>
        </w:rPr>
        <w:t>：区域复制期。拓展至西部地区【</w:t>
      </w:r>
      <w:r>
        <w:t>N2</w:t>
      </w:r>
      <w:r>
        <w:rPr>
          <w:rFonts w:ascii="Microsoft YaHei" w:eastAsia="Microsoft YaHei" w:hAnsi="Microsoft YaHei" w:cs="Microsoft YaHei" w:hint="eastAsia"/>
          <w:lang w:eastAsia="zh-CN"/>
        </w:rPr>
        <w:t>】所院校，开放规则库共享，建立客户成功案例。</w:t>
      </w:r>
    </w:p>
    <w:p>
      <w:pPr>
        <w:pStyle w:val="ListBullet"/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第三年</w:t>
      </w:r>
      <w:r>
        <w:rPr>
          <w:rFonts w:ascii="Microsoft YaHei" w:eastAsia="Microsoft YaHei" w:hAnsi="Microsoft YaHei" w:cs="Microsoft YaHei" w:hint="eastAsia"/>
          <w:lang w:eastAsia="zh-CN"/>
        </w:rPr>
        <w:t>：平台生态期。打造区域高校评价数据底座，探索与产教融合、人才画像、一带一路教育合作的深度联动。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E3A5F"/>
          <w:sz w:val="26"/>
          <w:lang w:eastAsia="zh-CN"/>
        </w:rPr>
        <w:t>9.2 里程碑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0F4F8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A1730"/>
              </w:rPr>
              <w:t>时间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0F4F8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A1730"/>
              </w:rPr>
              <w:t>里程碑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【月份】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完成需求调研，确定产品</w:t>
            </w:r>
            <w:r>
              <w:t xml:space="preserve"> </w:t>
            </w:r>
            <w:r>
              <w:t xml:space="preserve"> MVP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【月份】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系统内测，邀请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所院校试用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【月份】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首家试点院校正式上线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【月份】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完成第</w:t>
            </w:r>
            <w:r>
              <w:t xml:space="preserve"> </w:t>
            </w:r>
            <w:r>
              <w:t xml:space="preserve"> N </w:t>
            </w:r>
            <w:r>
              <w:t xml:space="preserve"> </w:t>
            </w:r>
            <w:r>
              <w:t>次迭代，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分析引擎升级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A1730"/>
          <w:sz w:val="32"/>
          <w:lang w:eastAsia="zh-CN"/>
        </w:rPr>
        <w:t>十、财务预测与融资计划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E3A5F"/>
          <w:sz w:val="26"/>
          <w:lang w:eastAsia="zh-CN"/>
        </w:rPr>
        <w:t>10.1 三年营收预测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0F4F8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A1730"/>
              </w:rPr>
              <w:t>年度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0F4F8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A1730"/>
              </w:rPr>
              <w:t>签约院校数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0F4F8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A1730"/>
              </w:rPr>
              <w:t>营收（万元）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0F4F8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A1730"/>
              </w:rPr>
              <w:t>毛利率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第一年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【</w:t>
            </w:r>
            <w:r>
              <w:t xml:space="preserve"> </w:t>
            </w:r>
            <w:r>
              <w:t>N1</w:t>
            </w:r>
            <w:r>
              <w:t xml:space="preserve"> </w:t>
            </w:r>
            <w:r>
              <w:t>】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【</w:t>
            </w:r>
            <w:r>
              <w:t xml:space="preserve"> </w:t>
            </w:r>
            <w:r>
              <w:t>R1</w:t>
            </w:r>
            <w:r>
              <w:t xml:space="preserve"> </w:t>
            </w:r>
            <w:r>
              <w:t>】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【</w:t>
            </w:r>
            <w:r>
              <w:t xml:space="preserve"> </w:t>
            </w:r>
            <w:r>
              <w:t>G1</w:t>
            </w:r>
            <w:r>
              <w:t xml:space="preserve"> </w:t>
            </w:r>
            <w:r>
              <w:t>】</w:t>
            </w:r>
            <w:r>
              <w:t xml:space="preserve"> </w:t>
            </w:r>
            <w:r>
              <w:t>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第二年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【</w:t>
            </w:r>
            <w:r>
              <w:t xml:space="preserve"> </w:t>
            </w:r>
            <w:r>
              <w:t>N2</w:t>
            </w:r>
            <w:r>
              <w:t xml:space="preserve"> </w:t>
            </w:r>
            <w:r>
              <w:t>】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【</w:t>
            </w:r>
            <w:r>
              <w:t xml:space="preserve"> </w:t>
            </w:r>
            <w:r>
              <w:t>R2</w:t>
            </w:r>
            <w:r>
              <w:t xml:space="preserve"> </w:t>
            </w:r>
            <w:r>
              <w:t>】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【</w:t>
            </w:r>
            <w:r>
              <w:t xml:space="preserve"> </w:t>
            </w:r>
            <w:r>
              <w:t>G2</w:t>
            </w:r>
            <w:r>
              <w:t xml:space="preserve"> </w:t>
            </w:r>
            <w:r>
              <w:t>】</w:t>
            </w:r>
            <w:r>
              <w:t xml:space="preserve"> </w:t>
            </w:r>
            <w:r>
              <w:t>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第三年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【</w:t>
            </w:r>
            <w:r>
              <w:t xml:space="preserve"> </w:t>
            </w:r>
            <w:r>
              <w:t>N3</w:t>
            </w:r>
            <w:r>
              <w:t xml:space="preserve"> </w:t>
            </w:r>
            <w:r>
              <w:t>】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【</w:t>
            </w:r>
            <w:r>
              <w:t xml:space="preserve"> </w:t>
            </w:r>
            <w:r>
              <w:t>R3</w:t>
            </w:r>
            <w:r>
              <w:t xml:space="preserve"> </w:t>
            </w:r>
            <w:r>
              <w:t>】</w:t>
            </w:r>
          </w:p>
        </w:tc>
        <w:tc>
          <w:tcPr>
            <w:tcW w:type="dxa" w:w="216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【</w:t>
            </w:r>
            <w:r>
              <w:t xml:space="preserve"> </w:t>
            </w:r>
            <w:r>
              <w:t>G3</w:t>
            </w:r>
            <w:r>
              <w:t xml:space="preserve"> </w:t>
            </w:r>
            <w:r>
              <w:t>】</w:t>
            </w:r>
            <w:r>
              <w:t xml:space="preserve"> </w:t>
            </w:r>
            <w:r>
              <w:t>%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color w:val="1E3A5F"/>
          <w:sz w:val="26"/>
          <w:lang w:eastAsia="zh-CN"/>
        </w:rPr>
        <w:t>10.2 融资计划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lang w:eastAsia="zh-CN"/>
        </w:rPr>
        <w:t>本轮计划融资【融资金额】万元，主要用于产品研发（</w:t>
      </w:r>
      <w:r>
        <w:t>40%</w:t>
      </w:r>
      <w:r>
        <w:rPr>
          <w:rFonts w:ascii="Microsoft YaHei" w:eastAsia="Microsoft YaHei" w:hAnsi="Microsoft YaHei" w:cs="Microsoft YaHei" w:hint="eastAsia"/>
          <w:lang w:eastAsia="zh-CN"/>
        </w:rPr>
        <w:t>）、市场拓展（</w:t>
      </w:r>
      <w:r>
        <w:t>30%</w:t>
      </w:r>
      <w:r>
        <w:rPr>
          <w:rFonts w:ascii="Microsoft YaHei" w:eastAsia="Microsoft YaHei" w:hAnsi="Microsoft YaHei" w:cs="Microsoft YaHei" w:hint="eastAsia"/>
          <w:lang w:eastAsia="zh-CN"/>
        </w:rPr>
        <w:t>）、团队建设（</w:t>
      </w:r>
      <w:r>
        <w:t>20%</w:t>
      </w:r>
      <w:r>
        <w:rPr>
          <w:rFonts w:ascii="Microsoft YaHei" w:eastAsia="Microsoft YaHei" w:hAnsi="Microsoft YaHei" w:cs="Microsoft YaHei" w:hint="eastAsia"/>
          <w:lang w:eastAsia="zh-CN"/>
        </w:rPr>
        <w:t>）、运营储备（</w:t>
      </w:r>
      <w:r>
        <w:t>10%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A1730"/>
          <w:sz w:val="32"/>
          <w:lang w:eastAsia="zh-CN"/>
        </w:rPr>
        <w:t>十一、风险分析与对策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0F4F8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A1730"/>
              </w:rPr>
              <w:t>风险类型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0F4F8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A1730"/>
              </w:rPr>
              <w:t>风险描述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0F4F8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A1730"/>
              </w:rPr>
              <w:t>应对措施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技术风险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引擎准确率不足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坚持可解释规则引擎打底，人工复核高风险洞察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市场风险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学校付费意愿不强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以政策刚性需求为切入点，提供</w:t>
            </w:r>
            <w:r>
              <w:t xml:space="preserve"> </w:t>
            </w:r>
            <w:r>
              <w:t xml:space="preserve"> ROI </w:t>
            </w:r>
            <w:r>
              <w:t xml:space="preserve"> </w:t>
            </w:r>
            <w:r>
              <w:t>清晰的效率提升数据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竞争风险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大厂进入教育赛道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聚焦非标化、本地化服务，积累规则库与落地经验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政策风险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评价标准变化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规则库模块化设计，支持快速调整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数据安全风险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学生敏感信息泄露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jc w:val="left"/>
              <w:spacing w:line="240" w:lineRule="auto" w:before="60" w:after="60"/>
            </w:pPr>
            <w:r>
              <w:t>六级权限治理、字段级脱敏、操作审计、数据加密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0A1730"/>
          <w:sz w:val="32"/>
          <w:lang w:eastAsia="zh-CN"/>
        </w:rPr>
        <w:t>十二、社会效益</w:t>
      </w:r>
      <w:r/>
    </w:p>
    <w:p>
      <w:pPr>
        <w:pStyle w:val="ListNumber"/>
        <w:numPr>
          <w:ilvl w:val="0"/>
          <w:numId w:val="11"/>
        </w:numPr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推动教育公平</w:t>
      </w:r>
      <w:r>
        <w:rPr>
          <w:rFonts w:ascii="Microsoft YaHei" w:eastAsia="Microsoft YaHei" w:hAnsi="Microsoft YaHei" w:cs="Microsoft YaHei" w:hint="eastAsia"/>
          <w:lang w:eastAsia="zh-CN"/>
        </w:rPr>
        <w:t>：让每一名学生的发展都被看见，避免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唯分数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评价对多元才能的忽视。</w:t>
      </w:r>
    </w:p>
    <w:p>
      <w:pPr>
        <w:pStyle w:val="ListNumber"/>
        <w:numPr>
          <w:ilvl w:val="0"/>
          <w:numId w:val="11"/>
        </w:numPr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落实五育并举</w:t>
      </w:r>
      <w:r>
        <w:rPr>
          <w:rFonts w:ascii="Microsoft YaHei" w:eastAsia="Microsoft YaHei" w:hAnsi="Microsoft YaHei" w:cs="Microsoft YaHei" w:hint="eastAsia"/>
          <w:lang w:eastAsia="zh-CN"/>
        </w:rPr>
        <w:t>：将政策目标转化为可执行、可量化、可评价的数字化流程。</w:t>
      </w:r>
    </w:p>
    <w:p>
      <w:pPr>
        <w:pStyle w:val="ListNumber"/>
        <w:numPr>
          <w:ilvl w:val="0"/>
          <w:numId w:val="11"/>
        </w:numPr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提升管理效率</w:t>
      </w:r>
      <w:r>
        <w:rPr>
          <w:rFonts w:ascii="Microsoft YaHei" w:eastAsia="Microsoft YaHei" w:hAnsi="Microsoft YaHei" w:cs="Microsoft YaHei" w:hint="eastAsia"/>
          <w:lang w:eastAsia="zh-CN"/>
        </w:rPr>
        <w:t>：减少辅导员重复性劳动，使其将更多精力投入育人本身。</w:t>
      </w:r>
    </w:p>
    <w:p>
      <w:pPr>
        <w:pStyle w:val="ListNumber"/>
        <w:numPr>
          <w:ilvl w:val="0"/>
          <w:numId w:val="11"/>
        </w:numPr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沉淀数据资产</w:t>
      </w:r>
      <w:r>
        <w:rPr>
          <w:rFonts w:ascii="Microsoft YaHei" w:eastAsia="Microsoft YaHei" w:hAnsi="Microsoft YaHei" w:cs="Microsoft YaHei" w:hint="eastAsia"/>
          <w:lang w:eastAsia="zh-CN"/>
        </w:rPr>
        <w:t>：为高校人才培养质量持续改进提供数据支撑。</w:t>
      </w:r>
    </w:p>
    <w:p>
      <w:pPr>
        <w:pStyle w:val="ListNumber"/>
        <w:numPr>
          <w:ilvl w:val="0"/>
          <w:numId w:val="11"/>
        </w:numPr>
        <w:spacing w:before="90"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服务区域教育均衡</w:t>
      </w:r>
      <w:r>
        <w:rPr>
          <w:rFonts w:ascii="Microsoft YaHei" w:eastAsia="Microsoft YaHei" w:hAnsi="Microsoft YaHei" w:cs="Microsoft YaHei" w:hint="eastAsia"/>
          <w:lang w:eastAsia="zh-CN"/>
        </w:rPr>
        <w:t>：立足陕西，助力西部地区高校教育评价数字化转型。</w:t>
      </w:r>
      <w:r/>
    </w:p>
    <w:p>
      <w:pPr>
        <w:jc w:val="both"/>
      </w:pPr>
      <w:r>
        <w:rPr>
          <w:rFonts w:ascii="Microsoft YaHei" w:eastAsia="Microsoft YaHei" w:hAnsi="Microsoft YaHei" w:cs="Microsoft YaHei" w:hint="eastAsia"/>
          <w:b/>
          <w:lang w:eastAsia="zh-CN"/>
        </w:rPr>
        <w:t>数据声明</w:t>
      </w:r>
      <w:r>
        <w:rPr>
          <w:rFonts w:ascii="Microsoft YaHei" w:eastAsia="Microsoft YaHei" w:hAnsi="Microsoft YaHei" w:cs="Microsoft YaHei" w:hint="eastAsia"/>
          <w:lang w:eastAsia="zh-CN"/>
        </w:rPr>
        <w:t>：本计划书所有数据均为团队真实调研与试点运营所得，关键数据已做【】占位处理，正式提交前请替换为真实数值。星轨当前</w:t>
      </w:r>
      <w:r>
        <w:t xml:space="preserve"> AI </w:t>
      </w:r>
      <w:r>
        <w:rPr>
          <w:rFonts w:ascii="Microsoft YaHei" w:eastAsia="Microsoft YaHei" w:hAnsi="Microsoft YaHei" w:cs="Microsoft YaHei" w:hint="eastAsia"/>
          <w:lang w:eastAsia="zh-CN"/>
        </w:rPr>
        <w:t>引擎为可解释的规则引擎与统计聚合，非大语言模型，后续演进路线已在计划书中说明。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7" w:lineRule="auto"/>
      <w:ind w:firstLine="0"/>
      <w:jc w:val="both"/>
    </w:pPr>
    <w:rPr>
      <w:rFonts w:ascii="Microsoft YaHei" w:hAnsi="Microsoft YaHei" w:eastAsia="Microsoft YaHei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0A1730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240"/>
      <w:outlineLvl w:val="1"/>
    </w:pPr>
    <w:rPr>
      <w:rFonts w:asciiTheme="majorHAnsi" w:eastAsiaTheme="majorEastAsia" w:hAnsiTheme="majorHAnsi" w:cstheme="majorBidi"/>
      <w:b/>
      <w:bCs/>
      <w:color w:val="0A173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50"/>
      <w:outlineLvl w:val="2"/>
    </w:pPr>
    <w:rPr>
      <w:rFonts w:asciiTheme="majorHAnsi" w:eastAsiaTheme="majorEastAsia" w:hAnsiTheme="majorHAnsi" w:cstheme="majorBidi"/>
      <w:b/>
      <w:bCs/>
      <w:color w:val="1E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