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Does Radiation Exposure affect Body Temperature?</w:t>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Ben Frazier, Ethan Straub, and Ronnie Delgado</w:t>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Executive Summary and Abstract</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was conducted with the goal of understanding the effects of radiation on body temperature. Our population of interest is all people living on the islands of Providence, Ironbard, and Bonne Sante. We implemented a longitudinal experiment where we randomly assigned subjects to receive either the treatment (one gray of radiation) or control (no radiation). The subject's body temperature was measured before the treatment, directly after the treatment, and 3 months after the treatment. An analysis using mixed models was conducted using models with random intercepts for each person, along with covariates and possible interactions. No statistically significant evidence of an effect of radiation on body temperature was found.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Humans absorb all kinds of radiation, a lot of which come from medical procedures and others from exposure to natural sources. According to the EPA, on average, humans annually absorb 620 millirems of radiation. The study’s purpose has multiple contexts in which it can fit into. It has the potential to help us understand the health related impact of people who undergo regular medical procedures, or people who live and work in close proximity to nuclear plants that emit significant amounts of radiation.</w:t>
      </w:r>
    </w:p>
    <w:p w:rsidR="00000000" w:rsidDel="00000000" w:rsidP="00000000" w:rsidRDefault="00000000" w:rsidRPr="00000000" w14:paraId="0000000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Islands currently have only one way to administer radiation that is absorbed, with the unit Gray (Gy for short). One Gray of radiation is equivalent to 10,000 milirems, which means the 1 Gray that we expose subjects to is 16.13 times more radiation than the average person absorbs annually. We are interested in measuring both the short-term and the long-term health effects of something this extreme. In this case, we use body temperature as a proxy variable for human health, where we expect to see the most change for the islanders.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w:t>
      </w:r>
    </w:p>
    <w:p w:rsidR="00000000" w:rsidDel="00000000" w:rsidP="00000000" w:rsidRDefault="00000000" w:rsidRPr="00000000" w14:paraId="0000001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table gives the number of participants of each sex and the percentage of females and males in each treatment  group, </w:t>
      </w:r>
    </w:p>
    <w:p w:rsidR="00000000" w:rsidDel="00000000" w:rsidP="00000000" w:rsidRDefault="00000000" w:rsidRPr="00000000" w14:paraId="00000012">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as well as the mean, standard deviation, median, minimum, and maximum of age and weight for each treatment group. </w:t>
      </w:r>
    </w:p>
    <w:p w:rsidR="00000000" w:rsidDel="00000000" w:rsidP="00000000" w:rsidRDefault="00000000" w:rsidRPr="00000000" w14:paraId="0000001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*Note: Age is measured in years, and height is measured in kilograms</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gives summary statistics of our sample of 48 people on the islands. We will further discuss variables included in this table in the methods section. By chance, twice as many males were assigned to the OneGy group compared to females. However, sex is not likely a confounding variable because it does not appear to have a relationship with Body Temperature (Refer to Figure 2 in the Appendix). </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8"/>
          <w:szCs w:val="28"/>
          <w:rtl w:val="0"/>
        </w:rPr>
        <w:t xml:space="preserve">Methods</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experimental longitudinal design was implemented. In each of the 4 largest cities on each of the 3 islands, 4 houses were selected, and 1 person was chosen from each house. Of the 4 people selected from each city, 2 were randomly assigned to receive no radiation, and the other 2 were assigned to receive 1 Gy of radiation. The sample function in R was used to randomly sample house numbers, and a person within each house. For each person, body temperature was measured before the treatment, right after the treatment, and 3 months after the treatment.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collected for every individual’s sex, age, and weight, as well as the outside temperature. These are potentially important covariates that may explain variability in body temperature. Outside temperature was chosen as a substitute for ambient room temperature, as this was not an available measurement for the islanders. Table 2 below explains all variables that were measured for the purpose of analysis.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Table</w:t>
      </w:r>
    </w:p>
    <w:tbl>
      <w:tblPr>
        <w:tblStyle w:val="Table1"/>
        <w:tblpPr w:leftFromText="180" w:rightFromText="180" w:topFromText="180" w:bottomFromText="180" w:vertAnchor="text" w:horzAnchor="text" w:tblpX="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655"/>
        <w:gridCol w:w="3795"/>
        <w:gridCol w:w="1605"/>
        <w:tblGridChange w:id="0">
          <w:tblGrid>
            <w:gridCol w:w="1320"/>
            <w:gridCol w:w="2655"/>
            <w:gridCol w:w="3795"/>
            <w:gridCol w:w="1605"/>
          </w:tblGrid>
        </w:tblGridChange>
      </w:tblGrid>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Units</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w:t>
            </w:r>
          </w:p>
        </w:tc>
      </w:tr>
      <w:tr>
        <w:trPr>
          <w:cantSplit w:val="0"/>
          <w:tblHeader w:val="0"/>
        </w:trPr>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unique ID for each person</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w:t>
            </w:r>
          </w:p>
        </w:tc>
      </w:tr>
      <w:tr>
        <w:trPr>
          <w:cantSplit w:val="0"/>
          <w:tblHeader w:val="0"/>
        </w:trPr>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Treatment</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treatment the person was assigned to </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Binary ((No radiation or 1 Gy of Radiation)</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Primary Explanatory Variable</w:t>
            </w:r>
          </w:p>
        </w:tc>
      </w:tr>
      <w:tr>
        <w:trPr>
          <w:cantSplit w:val="0"/>
          <w:tblHeader w:val="0"/>
        </w:trPr>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trtTime</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time at which the body temperature was measured relative to when the treatment was given.</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Used as Ternary (Before treatment, After treatment, or 3 months after treatment)</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 Continuous (1,2,3. 1 for Before treatment, 2 for After treatment, and 3 for 3 months after treatment)</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w:t>
            </w:r>
          </w:p>
        </w:tc>
      </w:tr>
      <w:tr>
        <w:trPr>
          <w:cantSplit w:val="0"/>
          <w:tblHeader w:val="0"/>
        </w:trPr>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Sex</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person’s sex</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Binary (Male or Female)</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w:t>
            </w:r>
          </w:p>
        </w:tc>
      </w:tr>
      <w:tr>
        <w:trPr>
          <w:cantSplit w:val="0"/>
          <w:tblHeader w:val="0"/>
        </w:trPr>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person’s age</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Years</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w:t>
            </w:r>
          </w:p>
        </w:tc>
      </w:tr>
      <w:tr>
        <w:trPr>
          <w:cantSplit w:val="0"/>
          <w:tblHeader w:val="0"/>
        </w:trPr>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person’s weight</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Kilograms</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w:t>
            </w:r>
          </w:p>
        </w:tc>
      </w:tr>
      <w:tr>
        <w:trPr>
          <w:cantSplit w:val="0"/>
          <w:tblHeader w:val="0"/>
        </w:trPr>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Outside Temp</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high temperature for the day</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Celsius</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w:t>
            </w:r>
          </w:p>
        </w:tc>
      </w:tr>
      <w:tr>
        <w:trPr>
          <w:cantSplit w:val="0"/>
          <w:tblHeader w:val="0"/>
        </w:trPr>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Body Temp</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person’s body temperature</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Celsius</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Response</w:t>
            </w:r>
          </w:p>
        </w:tc>
      </w:tr>
    </w:tbl>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2</w:t>
      </w:r>
    </w:p>
    <w:p w:rsidR="00000000" w:rsidDel="00000000" w:rsidP="00000000" w:rsidRDefault="00000000" w:rsidRPr="00000000" w14:paraId="00000048">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For all variables that were used in analysis this table provides</w:t>
      </w:r>
    </w:p>
    <w:p w:rsidR="00000000" w:rsidDel="00000000" w:rsidP="00000000" w:rsidRDefault="00000000" w:rsidRPr="00000000" w14:paraId="0000004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a description, units, and the variable’s role in the analysis.</w:t>
      </w:r>
    </w:p>
    <w:p w:rsidR="00000000" w:rsidDel="00000000" w:rsidP="00000000" w:rsidRDefault="00000000" w:rsidRPr="00000000" w14:paraId="0000004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people dropped out of the study in between the “after” and “3 months after” measurement times, so we are lacking 4 measurements for body temperature 3 months after the treatment was given. Of the 4 individuals who dropped out, 3 of them received radiation, and none of them had concerning body temperature measures directly after they were exposed to radiation (As seen in Figure 3 in the Appendix). However, we are unsure why these participants dropped out of the study and are unable to communicate with them about their health, so we cannot claim that these 4 measurements are not MNAR (Missing not at Random).</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32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w:t>
      </w:r>
    </w:p>
    <w:p w:rsidR="00000000" w:rsidDel="00000000" w:rsidP="00000000" w:rsidRDefault="00000000" w:rsidRPr="00000000" w14:paraId="0000005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figure shows the body temperatures for each person every time their body temperature was measured. </w:t>
      </w:r>
    </w:p>
    <w:p w:rsidR="00000000" w:rsidDel="00000000" w:rsidP="00000000" w:rsidRDefault="00000000" w:rsidRPr="00000000" w14:paraId="00000052">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Plots were split by Treatment (for comparison between  treatments) and Sex (for ease of viewing)</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*Note: The 4 individuals who dropped out of the study are included in this figure </w:t>
      </w:r>
      <w:r w:rsidDel="00000000" w:rsidR="00000000" w:rsidRPr="00000000">
        <w:rPr>
          <w:rtl w:val="0"/>
        </w:rPr>
      </w:r>
    </w:p>
    <w:p w:rsidR="00000000" w:rsidDel="00000000" w:rsidP="00000000" w:rsidRDefault="00000000" w:rsidRPr="00000000" w14:paraId="0000005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Looking at Figure 1, there does not appear to be a relationship between the treatment and body temperature. But it does look like there is variability in body temperature from person to person. Additionally, there is no clear trend in body temperature throughout the study for either treatment group.</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effect is necessary. B</w:t>
      </w:r>
      <w:r w:rsidDel="00000000" w:rsidR="00000000" w:rsidRPr="00000000">
        <w:rPr>
          <w:rFonts w:ascii="Times New Roman" w:cs="Times New Roman" w:eastAsia="Times New Roman" w:hAnsi="Times New Roman"/>
          <w:rtl w:val="0"/>
        </w:rPr>
        <w:t xml:space="preserve">efore radiation exposure, both the control and treatment groups should have similar body temperatures since neither had been exposed to radiation. And after exposure, the radiation may cause changes in body temperature for the treatment group but not the control group. The model needs to be flexible enough to account for this fact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parametric bootstrap with 10,000 simulations from the chosen model, we found that the interaction between treatment and treatment time is not significant (p = 0.14)</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“empty” model was fit using only the person random intercept to calculate a raw ICC of 0.43. This can be interpreted as: 43% of the variation in the data has been accounted for by the differences between people.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“empty” model was also used to test the null hypothesis that the variance component of the person random effect is equal to zero. A likelihood ratio test was then conducted, with a likelihood ratio test statistic of 24.57 (p = 7.16e-07), meaning we reject the null hypothesis that there is no difference in body temperature between people.</w:t>
      </w:r>
    </w:p>
    <w:p w:rsidR="00000000" w:rsidDel="00000000" w:rsidP="00000000" w:rsidRDefault="00000000" w:rsidRPr="00000000" w14:paraId="00000062">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were surprised to find no significant effect of radiation on body temperature</w:t>
      </w:r>
      <w:r w:rsidDel="00000000" w:rsidR="00000000" w:rsidRPr="00000000">
        <w:rPr>
          <w:rFonts w:ascii="Times New Roman" w:cs="Times New Roman" w:eastAsia="Times New Roman" w:hAnsi="Times New Roman"/>
          <w:rtl w:val="0"/>
        </w:rPr>
        <w:t xml:space="preserve">. Body temperature appears to be stable across ages, weights, sexes, outside temperatures, and radiation exposure. This lack of significance supports the supposition that if radiation does have any effect on body temperature, it is a small effect.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model a random slope random intercept model, trtTime had to be converted to numeric and due to non-standard time measurements. Any interpretations could be misleading but overall allowing the effects of a Grey exposure to vary by individual could be an area for further research.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seems entirely possible that a sample size of 48 was too small for the model to detect the effect of radiation. And it also could be that 1 Gy of radiation is not strong enough to affect body temperature. In this study, body temperature was chosen as a proxy for overall cellular health. But there are many other potential response variables that could be used instead of body temperature in order to get a broader understanding of how radiation affects the human body. For future studies, we recommend increased sample size, and different response variables, such as measures of skin health or cancer rates.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potential concern for this study is the fact that the control group was not given a placebo. So if knowing whether or not you were exposed to radiation causes a change in body temperature, the results of this study could be erroneous. A future study could make every subject believe that they were exposed to radiation to eliminate any placebo effect.</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9788" cy="42195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19788"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Figure 2</w:t>
      </w:r>
    </w:p>
    <w:p w:rsidR="00000000" w:rsidDel="00000000" w:rsidP="00000000" w:rsidRDefault="00000000" w:rsidRPr="00000000" w14:paraId="0000007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figure shows the distribution of Body temperature for each sex in a jitter plot. </w:t>
      </w:r>
    </w:p>
    <w:p w:rsidR="00000000" w:rsidDel="00000000" w:rsidP="00000000" w:rsidRDefault="00000000" w:rsidRPr="00000000" w14:paraId="00000072">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There may be more variation in male body temperature compared to females,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but there does not appear to be a large difference in the center of each distribution.</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29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w:t>
      </w:r>
    </w:p>
    <w:p w:rsidR="00000000" w:rsidDel="00000000" w:rsidP="00000000" w:rsidRDefault="00000000" w:rsidRPr="00000000" w14:paraId="00000077">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figure shows the body temperatures for each person who dropped out </w:t>
      </w:r>
    </w:p>
    <w:p w:rsidR="00000000" w:rsidDel="00000000" w:rsidP="00000000" w:rsidRDefault="00000000" w:rsidRPr="00000000" w14:paraId="00000078">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of the study, every time their body temperature was measured. </w:t>
      </w:r>
    </w:p>
    <w:p w:rsidR="00000000" w:rsidDel="00000000" w:rsidP="00000000" w:rsidRDefault="00000000" w:rsidRPr="00000000" w14:paraId="00000079">
      <w:pPr>
        <w:rPr>
          <w:sz w:val="24"/>
          <w:szCs w:val="24"/>
        </w:rPr>
      </w:pPr>
      <w:r w:rsidDel="00000000" w:rsidR="00000000" w:rsidRPr="00000000">
        <w:rPr>
          <w:rFonts w:ascii="Times New Roman" w:cs="Times New Roman" w:eastAsia="Times New Roman" w:hAnsi="Times New Roman"/>
          <w:sz w:val="14"/>
          <w:szCs w:val="14"/>
          <w:rtl w:val="0"/>
        </w:rPr>
        <w:t xml:space="preserve">Plots were split by Treatment(for comparison between treatments.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