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E21F6" w:rsidRDefault="007E21F6" w:rsidP="007E21F6">
      <w:pPr>
        <w:tabs>
          <w:tab w:val="left" w:pos="10490"/>
        </w:tabs>
        <w:ind w:right="366"/>
        <w:jc w:val="right"/>
        <w:rPr>
          <w:rFonts w:ascii="Arial" w:hAnsi="Arial" w:cs="Arial"/>
          <w:color w:val="051077"/>
          <w:sz w:val="20"/>
          <w:szCs w:val="20"/>
        </w:rPr>
      </w:pPr>
      <w:r>
        <w:rPr>
          <w:rFonts w:ascii="Arial" w:hAnsi="Arial" w:cs="Arial"/>
          <w:noProof/>
          <w:color w:val="051077"/>
          <w:sz w:val="20"/>
          <w:szCs w:val="20"/>
        </w:rPr>
        <w:t xml:space="preserve">{{ civilite_representant }}</w:t>
      </w:r>
      <w:r>
        <w:rPr>
          <w:rFonts w:ascii="Arial" w:hAnsi="Arial" w:cs="Arial"/>
          <w:color w:val="051077"/>
          <w:sz w:val="20"/>
          <w:szCs w:val="20"/>
        </w:rPr>
        <w:t xml:space="preserve"> </w:t>
      </w:r>
      <w:r>
        <w:rPr>
          <w:rFonts w:ascii="Arial" w:hAnsi="Arial" w:cs="Arial"/>
          <w:noProof/>
          <w:color w:val="051077"/>
          <w:sz w:val="20"/>
          <w:szCs w:val="20"/>
        </w:rPr>
        <w:t xml:space="preserve">{{ nom_representant }}</w:t>
      </w:r>
      <w:r>
        <w:rPr>
          <w:rFonts w:ascii="Arial" w:hAnsi="Arial" w:cs="Arial"/>
          <w:color w:val="051077"/>
          <w:sz w:val="20"/>
          <w:szCs w:val="20"/>
        </w:rPr>
        <w:br/>
      </w:r>
      <w:r>
        <w:rPr>
          <w:rFonts w:ascii="Arial" w:hAnsi="Arial" w:cs="Arial"/>
          <w:noProof/>
          <w:color w:val="051077"/>
          <w:sz w:val="20"/>
          <w:szCs w:val="20"/>
        </w:rPr>
        <w:t xml:space="preserve">{{ fonction_representant }}</w:t>
      </w:r>
      <w:r>
        <w:rPr>
          <w:rFonts w:ascii="Arial" w:hAnsi="Arial" w:cs="Arial"/>
          <w:color w:val="051077"/>
          <w:sz w:val="20"/>
          <w:szCs w:val="20"/>
        </w:rPr>
        <w:br/>
      </w:r>
      <w:r>
        <w:rPr>
          <w:rFonts w:ascii="Arial" w:hAnsi="Arial" w:cs="Arial"/>
          <w:noProof/>
          <w:color w:val="051077"/>
          <w:sz w:val="20"/>
          <w:szCs w:val="20"/>
        </w:rPr>
        <w:t xml:space="preserve">{{ forme_juridique }}</w:t>
      </w:r>
      <w:r>
        <w:rPr>
          <w:rFonts w:ascii="Arial" w:hAnsi="Arial" w:cs="Arial"/>
          <w:color w:val="051077"/>
          <w:sz w:val="20"/>
          <w:szCs w:val="20"/>
        </w:rPr>
        <w:t xml:space="preserve"> </w:t>
      </w:r>
      <w:r>
        <w:rPr>
          <w:rFonts w:ascii="Arial" w:hAnsi="Arial" w:cs="Arial"/>
          <w:noProof/>
          <w:color w:val="051077"/>
          <w:sz w:val="20"/>
          <w:szCs w:val="20"/>
        </w:rPr>
        <w:t xml:space="preserve">{{ nom_du_dossier }}</w:t>
      </w:r>
      <w:r>
        <w:rPr>
          <w:rFonts w:ascii="Arial" w:hAnsi="Arial" w:cs="Arial"/>
          <w:color w:val="051077"/>
          <w:sz w:val="20"/>
          <w:szCs w:val="20"/>
        </w:rPr>
        <w:br/>
      </w:r>
      <w:r>
        <w:rPr>
          <w:rFonts w:ascii="Arial" w:hAnsi="Arial" w:cs="Arial"/>
          <w:color w:val="051077"/>
          <w:sz w:val="20"/>
          <w:szCs w:val="20"/>
        </w:rPr>
        <w:br/>
      </w:r>
      <w:r>
        <w:rPr>
          <w:rFonts w:ascii="Arial" w:hAnsi="Arial" w:cs="Arial"/>
          <w:noProof/>
          <w:color w:val="051077"/>
          <w:sz w:val="20"/>
          <w:szCs w:val="20"/>
        </w:rPr>
        <w:t xml:space="preserve">{{ adresse1 }}</w:t>
      </w:r>
      <w:r>
        <w:rPr>
          <w:rFonts w:ascii="Arial" w:hAnsi="Arial" w:cs="Arial"/>
          <w:color w:val="051077"/>
          <w:sz w:val="20"/>
          <w:szCs w:val="20"/>
        </w:rPr>
        <w:t xml:space="preserve"> </w:t>
      </w:r>
      <w:r>
        <w:rPr>
          <w:rFonts w:ascii="Arial" w:hAnsi="Arial" w:cs="Arial"/>
          <w:noProof/>
          <w:color w:val="051077"/>
          <w:sz w:val="20"/>
          <w:szCs w:val="20"/>
        </w:rPr>
        <w:t xml:space="preserve">{{ adresse2 }}</w:t>
      </w:r>
    </w:p>
    <w:p w:rsidR="007E21F6" w:rsidRDefault="007E21F6" w:rsidP="007E21F6">
      <w:pPr>
        <w:tabs>
          <w:tab w:val="left" w:pos="10490"/>
        </w:tabs>
        <w:ind w:right="366"/>
        <w:jc w:val="right"/>
        <w:rPr>
          <w:rFonts w:ascii="Arial" w:hAnsi="Arial" w:cs="Arial"/>
          <w:color w:val="051077"/>
          <w:sz w:val="20"/>
          <w:szCs w:val="20"/>
        </w:rPr>
      </w:pPr>
      <w:r>
        <w:rPr>
          <w:rFonts w:ascii="Arial" w:hAnsi="Arial" w:cs="Arial"/>
          <w:noProof/>
          <w:color w:val="051077"/>
          <w:sz w:val="20"/>
          <w:szCs w:val="20"/>
        </w:rPr>
        <w:t xml:space="preserve">{{ code_postal }}</w:t>
      </w:r>
      <w:r>
        <w:rPr>
          <w:rFonts w:ascii="Arial" w:hAnsi="Arial" w:cs="Arial"/>
          <w:color w:val="051077"/>
          <w:sz w:val="20"/>
          <w:szCs w:val="20"/>
        </w:rPr>
        <w:t xml:space="preserve"> </w:t>
      </w:r>
      <w:r>
        <w:rPr>
          <w:rFonts w:ascii="Arial" w:hAnsi="Arial" w:cs="Arial"/>
          <w:noProof/>
          <w:color w:val="051077"/>
          <w:sz w:val="20"/>
          <w:szCs w:val="20"/>
        </w:rPr>
        <w:t xml:space="preserve">{{ ville }}</w:t>
      </w:r>
      <w:r>
        <w:rPr>
          <w:rFonts w:ascii="Arial" w:hAnsi="Arial" w:cs="Arial"/>
          <w:color w:val="051077"/>
          <w:sz w:val="20"/>
          <w:szCs w:val="20"/>
        </w:rPr>
        <w:br/>
      </w:r>
    </w:p>
    <w:p w:rsidR="007E21F6" w:rsidRDefault="007E21F6" w:rsidP="007E21F6">
      <w:pPr>
        <w:tabs>
          <w:tab w:val="left" w:pos="3357"/>
          <w:tab w:val="right" w:pos="9072"/>
        </w:tabs>
        <w:ind w:left="851" w:right="426"/>
        <w:jc w:val="right"/>
        <w:rPr>
          <w:rFonts w:ascii="Arial" w:hAnsi="Arial" w:cs="Arial"/>
          <w:color w:val="051077"/>
          <w:sz w:val="20"/>
          <w:szCs w:val="20"/>
        </w:rPr>
      </w:pPr>
    </w:p>
    <w:p w:rsidR="007E21F6" w:rsidRDefault="007E21F6" w:rsidP="007E21F6">
      <w:pPr>
        <w:tabs>
          <w:tab w:val="left" w:pos="3357"/>
          <w:tab w:val="right" w:pos="9072"/>
        </w:tabs>
        <w:ind w:left="851" w:right="426"/>
        <w:jc w:val="right"/>
        <w:rPr>
          <w:rFonts w:ascii="Arial" w:hAnsi="Arial" w:cs="Arial"/>
          <w:color w:val="051077"/>
          <w:sz w:val="20"/>
          <w:szCs w:val="20"/>
        </w:rPr>
      </w:pPr>
    </w:p>
    <w:p w:rsidR="007E21F6" w:rsidRDefault="007E21F6" w:rsidP="007E21F6">
      <w:pPr>
        <w:tabs>
          <w:tab w:val="left" w:pos="3357"/>
          <w:tab w:val="right" w:pos="9072"/>
        </w:tabs>
        <w:ind w:left="851" w:right="426"/>
        <w:jc w:val="right"/>
        <w:rPr>
          <w:rFonts w:ascii="Arial" w:hAnsi="Arial" w:cs="Arial"/>
          <w:b/>
          <w:bCs/>
          <w:color w:val="133E5E"/>
          <w:spacing w:val="2"/>
          <w:bdr w:val="none" w:sz="0" w:space="0" w:color="auto" w:frame="1"/>
          <w:shd w:val="clear" w:color="auto" w:fill="FFFFFF"/>
        </w:rPr>
      </w:pPr>
      <w:r>
        <w:rPr>
          <w:rFonts w:ascii="Arial" w:hAnsi="Arial" w:cs="Arial"/>
          <w:noProof/>
          <w:color w:val="051077"/>
          <w:sz w:val="20"/>
          <w:szCs w:val="20"/>
        </w:rPr>
        <w:t xml:space="preserve">{{ lieu_signature }}</w:t>
      </w:r>
      <w:r>
        <w:rPr>
          <w:rFonts w:ascii="Arial" w:hAnsi="Arial" w:cs="Arial"/>
          <w:color w:val="051077"/>
          <w:sz w:val="20"/>
          <w:szCs w:val="20"/>
        </w:rPr>
        <w:t>, l</w:t>
      </w:r>
      <w:r>
        <w:rPr>
          <w:rFonts w:ascii="Arial" w:hAnsi="Arial" w:cs="Arial"/>
          <w:noProof/>
          <w:color w:val="051077"/>
          <w:sz w:val="20"/>
          <w:szCs w:val="20"/>
        </w:rPr>
        <w:t xml:space="preserve">e </w:t>
      </w:r>
      <w:r>
        <w:rPr>
          <w:rFonts w:ascii="Arial" w:hAnsi="Arial" w:cs="Arial"/>
          <w:noProof/>
          <w:color w:val="051077"/>
          <w:sz w:val="20"/>
          <w:szCs w:val="20"/>
        </w:rPr>
        <w:t xml:space="preserve">{{ aujourdhui }}</w:t>
      </w:r>
    </w:p>
    <w:p w:rsidR="0044075E" w:rsidRPr="00C737F5" w:rsidRDefault="0044075E" w:rsidP="0091250E">
      <w:pPr>
        <w:tabs>
          <w:tab w:val="left" w:pos="3357"/>
          <w:tab w:val="right" w:pos="9072"/>
        </w:tabs>
        <w:ind w:left="851" w:right="426"/>
        <w:jc w:val="right"/>
        <w:rPr>
          <w:rFonts w:ascii="Arial" w:hAnsi="Arial" w:cs="Arial"/>
          <w:b/>
          <w:bCs/>
          <w:color w:val="133E5E"/>
          <w:spacing w:val="2"/>
          <w:bdr w:val="none" w:sz="0" w:space="0" w:color="auto" w:frame="1"/>
          <w:shd w:val="clear" w:color="auto" w:fill="FFFFFF"/>
        </w:rPr>
      </w:pPr>
    </w:p>
    <w:p w:rsidR="0044075E" w:rsidRPr="002E7194" w:rsidRDefault="0044075E" w:rsidP="0044075E">
      <w:pPr>
        <w:tabs>
          <w:tab w:val="left" w:pos="3357"/>
          <w:tab w:val="right" w:pos="9072"/>
        </w:tabs>
        <w:ind w:left="851"/>
        <w:jc w:val="both"/>
        <w:rPr>
          <w:rFonts w:ascii="Arial" w:hAnsi="Arial" w:cs="Arial"/>
          <w:color w:val="44546A" w:themeColor="text2"/>
          <w:sz w:val="20"/>
          <w:szCs w:val="20"/>
        </w:rPr>
      </w:pPr>
    </w:p>
    <w:p w:rsidR="0044075E" w:rsidRPr="002E7194" w:rsidRDefault="0044075E" w:rsidP="0044075E">
      <w:pPr>
        <w:spacing w:after="160"/>
        <w:ind w:left="851" w:right="933"/>
        <w:rPr>
          <w:rFonts w:ascii="Arial" w:hAnsi="Arial" w:cs="Arial"/>
          <w:b/>
          <w:color w:val="051077"/>
          <w:sz w:val="24"/>
          <w:lang w:eastAsia="en-US"/>
        </w:rPr>
      </w:pPr>
      <w:r w:rsidRPr="002E7194">
        <w:rPr>
          <w:rFonts w:ascii="Arial" w:hAnsi="Arial" w:cs="Arial"/>
          <w:b/>
          <w:color w:val="051077"/>
          <w:sz w:val="24"/>
          <w:lang w:eastAsia="en-US"/>
        </w:rPr>
        <w:t>LETTRE DE MISSION</w:t>
      </w:r>
    </w:p>
    <w:p w:rsidR="008C428C" w:rsidRDefault="008C428C" w:rsidP="0044075E">
      <w:pPr>
        <w:spacing w:after="160"/>
        <w:ind w:left="851" w:right="933"/>
        <w:rPr>
          <w:rFonts w:ascii="Arial" w:hAnsi="Arial" w:cs="Arial"/>
          <w:bCs/>
          <w:color w:val="051077"/>
          <w:sz w:val="22"/>
          <w:szCs w:val="20"/>
          <w:lang w:eastAsia="en-US"/>
        </w:rPr>
      </w:pPr>
    </w:p>
    <w:p w:rsidR="0044075E" w:rsidRPr="002E7194" w:rsidRDefault="0044075E" w:rsidP="008C428C">
      <w:pPr>
        <w:spacing w:after="160"/>
        <w:ind w:left="851" w:right="-28"/>
        <w:jc w:val="both"/>
        <w:rPr>
          <w:rFonts w:ascii="Arial" w:hAnsi="Arial" w:cs="Arial"/>
          <w:bCs/>
          <w:color w:val="051077"/>
          <w:sz w:val="22"/>
          <w:szCs w:val="20"/>
          <w:lang w:eastAsia="en-US"/>
        </w:rPr>
      </w:pPr>
      <w:r w:rsidRPr="002E7194">
        <w:rPr>
          <w:rFonts w:ascii="Arial" w:hAnsi="Arial" w:cs="Arial"/>
          <w:bCs/>
          <w:color w:val="051077"/>
          <w:sz w:val="22"/>
          <w:szCs w:val="20"/>
          <w:lang w:eastAsia="en-US"/>
        </w:rPr>
        <w:t xml:space="preserve">Objet : </w:t>
      </w:r>
      <w:r w:rsidR="008C428C" w:rsidRPr="008C428C">
        <w:rPr>
          <w:rFonts w:ascii="Arial" w:hAnsi="Arial" w:cs="Arial"/>
          <w:bCs/>
          <w:color w:val="051077"/>
          <w:sz w:val="22"/>
          <w:szCs w:val="20"/>
          <w:lang w:eastAsia="en-US"/>
        </w:rPr>
        <w:t>Mission d’accompagnement d’une entreprise en difficulté dans une procédure collective</w:t>
      </w:r>
    </w:p>
    <w:p w:rsidR="0044075E" w:rsidRPr="0068751F" w:rsidRDefault="0044075E" w:rsidP="0044075E">
      <w:pPr>
        <w:ind w:left="851"/>
        <w:jc w:val="both"/>
        <w:rPr>
          <w:rFonts w:ascii="Arial" w:hAnsi="Arial" w:cs="Arial"/>
          <w:bCs/>
          <w:color w:val="051077"/>
          <w:sz w:val="22"/>
          <w:szCs w:val="20"/>
          <w:lang w:eastAsia="en-US"/>
        </w:rPr>
      </w:pPr>
    </w:p>
    <w:p w:rsidR="0044075E" w:rsidRPr="007E425B" w:rsidRDefault="00D4493C" w:rsidP="0044075E">
      <w:pPr>
        <w:ind w:left="851"/>
        <w:jc w:val="both"/>
        <w:rPr>
          <w:rStyle w:val="Rfrencelgre"/>
          <w:rFonts w:ascii="Arial" w:hAnsi="Arial" w:cs="Arial"/>
          <w:b w:val="0"/>
          <w:bCs/>
          <w:color w:val="auto"/>
          <w:sz w:val="20"/>
          <w:szCs w:val="20"/>
          <w:lang w:eastAsia="en-US"/>
        </w:rPr>
      </w:pPr>
      <w:r>
        <w:rPr>
          <w:rStyle w:val="Rfrencelgre"/>
          <w:rFonts w:ascii="Arial" w:hAnsi="Arial" w:cs="Arial"/>
          <w:b w:val="0"/>
          <w:color w:val="auto"/>
          <w:sz w:val="20"/>
          <w:szCs w:val="20"/>
          <w:lang w:eastAsia="en-US"/>
        </w:rPr>
        <w:t>Monsieur</w:t>
      </w:r>
      <w:r w:rsidR="0044075E" w:rsidRPr="007E425B">
        <w:rPr>
          <w:rStyle w:val="Rfrencelgre"/>
          <w:rFonts w:ascii="Arial" w:hAnsi="Arial" w:cs="Arial"/>
          <w:b w:val="0"/>
          <w:bCs/>
          <w:color w:val="auto"/>
          <w:sz w:val="20"/>
          <w:szCs w:val="20"/>
          <w:lang w:eastAsia="en-US"/>
        </w:rPr>
        <w:t>,</w:t>
      </w:r>
    </w:p>
    <w:p w:rsidR="0044075E" w:rsidRPr="002E7194" w:rsidRDefault="0044075E" w:rsidP="0044075E">
      <w:pPr>
        <w:ind w:left="851"/>
        <w:jc w:val="both"/>
        <w:rPr>
          <w:rStyle w:val="Rfrencelgre"/>
          <w:rFonts w:ascii="Arial" w:hAnsi="Arial" w:cs="Arial"/>
          <w:b w:val="0"/>
          <w:bCs/>
          <w:sz w:val="20"/>
          <w:szCs w:val="20"/>
          <w:lang w:eastAsia="en-US"/>
        </w:rPr>
      </w:pPr>
    </w:p>
    <w:p w:rsidR="0044075E" w:rsidRDefault="008C428C" w:rsidP="0044075E">
      <w:pPr>
        <w:spacing w:line="276" w:lineRule="auto"/>
        <w:ind w:left="851"/>
        <w:jc w:val="both"/>
        <w:rPr>
          <w:rStyle w:val="Rfrencelgre"/>
          <w:rFonts w:ascii="Arial" w:hAnsi="Arial" w:cs="Arial"/>
          <w:b w:val="0"/>
          <w:bCs/>
          <w:color w:val="auto"/>
          <w:sz w:val="20"/>
          <w:szCs w:val="20"/>
          <w:lang w:eastAsia="en-US"/>
        </w:rPr>
      </w:pPr>
      <w:r w:rsidRPr="008C428C">
        <w:rPr>
          <w:rStyle w:val="Rfrencelgre"/>
          <w:rFonts w:ascii="Arial" w:hAnsi="Arial" w:cs="Arial"/>
          <w:b w:val="0"/>
          <w:bCs/>
          <w:color w:val="auto"/>
          <w:sz w:val="20"/>
          <w:szCs w:val="20"/>
          <w:lang w:eastAsia="en-US"/>
        </w:rPr>
        <w:t>Nous vous remercions de la confiance que vous nous avez témoignée en envisageant de nous confier en notre qualité d’expert-comptable, une mission d’accompagnement de votre entité dans une procédure collective.</w:t>
      </w:r>
    </w:p>
    <w:p w:rsidR="0044075E" w:rsidRDefault="0044075E" w:rsidP="0044075E">
      <w:pPr>
        <w:spacing w:line="276" w:lineRule="auto"/>
        <w:ind w:left="851"/>
        <w:jc w:val="both"/>
        <w:rPr>
          <w:rStyle w:val="Rfrencelgre"/>
          <w:rFonts w:ascii="Arial" w:hAnsi="Arial" w:cs="Arial"/>
          <w:b w:val="0"/>
          <w:bCs/>
          <w:color w:val="auto"/>
          <w:sz w:val="20"/>
          <w:szCs w:val="20"/>
          <w:lang w:eastAsia="en-US"/>
        </w:rPr>
      </w:pPr>
    </w:p>
    <w:p w:rsidR="0044075E" w:rsidRDefault="003F4B98" w:rsidP="0044075E">
      <w:pPr>
        <w:pStyle w:val="Titre1"/>
        <w:keepNext w:val="0"/>
        <w:pBdr>
          <w:top w:val="none" w:sz="0" w:space="0" w:color="auto"/>
          <w:left w:val="none" w:sz="0" w:space="0" w:color="auto"/>
          <w:bottom w:val="none" w:sz="0" w:space="0" w:color="auto"/>
          <w:right w:val="none" w:sz="0" w:space="0" w:color="auto"/>
        </w:pBdr>
        <w:spacing w:before="200" w:after="200"/>
        <w:ind w:left="1560" w:right="933" w:hanging="284"/>
        <w:jc w:val="left"/>
        <w:rPr>
          <w:b w:val="0"/>
          <w:color w:val="44546A" w:themeColor="text2"/>
        </w:rPr>
      </w:pPr>
      <w:r w:rsidRPr="003F4B98">
        <w:rPr>
          <w:rFonts w:ascii="Arial" w:eastAsiaTheme="minorEastAsia" w:hAnsi="Arial" w:cs="Arial"/>
          <w:color w:val="051077"/>
          <w:spacing w:val="10"/>
          <w:kern w:val="28"/>
          <w:sz w:val="20"/>
          <w:szCs w:val="20"/>
          <w:lang w:eastAsia="en-US"/>
        </w:rPr>
        <w:t>1. VOTRE ENTITE</w:t>
      </w:r>
    </w:p>
    <w:p w:rsidR="00AC2AE3" w:rsidRDefault="00AC2AE3" w:rsidP="003F4B98">
      <w:pPr>
        <w:ind w:left="851"/>
        <w:jc w:val="both"/>
        <w:rPr>
          <w:rFonts w:ascii="Arial" w:hAnsi="Arial" w:cs="Arial"/>
          <w:sz w:val="20"/>
          <w:szCs w:val="20"/>
        </w:rPr>
      </w:pPr>
    </w:p>
    <w:p w:rsidR="003F4B98" w:rsidRPr="003F4B98" w:rsidRDefault="003F4B98" w:rsidP="003F4B98">
      <w:pPr>
        <w:ind w:left="851"/>
        <w:jc w:val="both"/>
        <w:rPr>
          <w:rFonts w:ascii="Arial" w:hAnsi="Arial" w:cs="Arial"/>
          <w:sz w:val="20"/>
          <w:szCs w:val="20"/>
        </w:rPr>
      </w:pPr>
      <w:r w:rsidRPr="003F4B98">
        <w:rPr>
          <w:rFonts w:ascii="Arial" w:hAnsi="Arial" w:cs="Arial"/>
          <w:sz w:val="20"/>
          <w:szCs w:val="20"/>
        </w:rPr>
        <w:t>•</w:t>
      </w:r>
      <w:r w:rsidRPr="003F4B98">
        <w:rPr>
          <w:rFonts w:ascii="Arial" w:hAnsi="Arial" w:cs="Arial"/>
          <w:sz w:val="20"/>
          <w:szCs w:val="20"/>
        </w:rPr>
        <w:tab/>
        <w:t>activité(s) principale(s) ;</w:t>
      </w:r>
    </w:p>
    <w:p w:rsidR="003F4B98" w:rsidRPr="003F4B98" w:rsidRDefault="003F4B98" w:rsidP="003F4B98">
      <w:pPr>
        <w:ind w:left="851"/>
        <w:jc w:val="both"/>
        <w:rPr>
          <w:rFonts w:ascii="Arial" w:hAnsi="Arial" w:cs="Arial"/>
          <w:sz w:val="20"/>
          <w:szCs w:val="20"/>
        </w:rPr>
      </w:pPr>
      <w:r w:rsidRPr="003F4B98">
        <w:rPr>
          <w:rFonts w:ascii="Arial" w:hAnsi="Arial" w:cs="Arial"/>
          <w:sz w:val="20"/>
          <w:szCs w:val="20"/>
        </w:rPr>
        <w:t>•</w:t>
      </w:r>
      <w:r w:rsidRPr="003F4B98">
        <w:rPr>
          <w:rFonts w:ascii="Arial" w:hAnsi="Arial" w:cs="Arial"/>
          <w:sz w:val="20"/>
          <w:szCs w:val="20"/>
        </w:rPr>
        <w:tab/>
        <w:t>exercice social ou date de clôture (personnes physiques) ;</w:t>
      </w:r>
    </w:p>
    <w:p w:rsidR="003F4B98" w:rsidRPr="003F4B98" w:rsidRDefault="003F4B98" w:rsidP="003F4B98">
      <w:pPr>
        <w:ind w:left="851"/>
        <w:jc w:val="both"/>
        <w:rPr>
          <w:rFonts w:ascii="Arial" w:hAnsi="Arial" w:cs="Arial"/>
          <w:sz w:val="20"/>
          <w:szCs w:val="20"/>
        </w:rPr>
      </w:pPr>
      <w:r w:rsidRPr="003F4B98">
        <w:rPr>
          <w:rFonts w:ascii="Arial" w:hAnsi="Arial" w:cs="Arial"/>
          <w:sz w:val="20"/>
          <w:szCs w:val="20"/>
        </w:rPr>
        <w:t>•</w:t>
      </w:r>
      <w:r w:rsidRPr="003F4B98">
        <w:rPr>
          <w:rFonts w:ascii="Arial" w:hAnsi="Arial" w:cs="Arial"/>
          <w:sz w:val="20"/>
          <w:szCs w:val="20"/>
        </w:rPr>
        <w:tab/>
        <w:t xml:space="preserve">chiffre d’affaires ; </w:t>
      </w:r>
    </w:p>
    <w:p w:rsidR="003F4B98" w:rsidRPr="003F4B98" w:rsidRDefault="003F4B98" w:rsidP="003F4B98">
      <w:pPr>
        <w:ind w:left="851"/>
        <w:jc w:val="both"/>
        <w:rPr>
          <w:rFonts w:ascii="Arial" w:hAnsi="Arial" w:cs="Arial"/>
          <w:sz w:val="20"/>
          <w:szCs w:val="20"/>
        </w:rPr>
      </w:pPr>
      <w:r w:rsidRPr="003F4B98">
        <w:rPr>
          <w:rFonts w:ascii="Arial" w:hAnsi="Arial" w:cs="Arial"/>
          <w:sz w:val="20"/>
          <w:szCs w:val="20"/>
        </w:rPr>
        <w:t>•</w:t>
      </w:r>
      <w:r w:rsidRPr="003F4B98">
        <w:rPr>
          <w:rFonts w:ascii="Arial" w:hAnsi="Arial" w:cs="Arial"/>
          <w:sz w:val="20"/>
          <w:szCs w:val="20"/>
        </w:rPr>
        <w:tab/>
        <w:t>marge commerciale ;</w:t>
      </w:r>
    </w:p>
    <w:p w:rsidR="003F4B98" w:rsidRPr="003F4B98" w:rsidRDefault="003F4B98" w:rsidP="003F4B98">
      <w:pPr>
        <w:ind w:left="851"/>
        <w:jc w:val="both"/>
        <w:rPr>
          <w:rFonts w:ascii="Arial" w:hAnsi="Arial" w:cs="Arial"/>
          <w:sz w:val="20"/>
          <w:szCs w:val="20"/>
        </w:rPr>
      </w:pPr>
      <w:r w:rsidRPr="003F4B98">
        <w:rPr>
          <w:rFonts w:ascii="Arial" w:hAnsi="Arial" w:cs="Arial"/>
          <w:sz w:val="20"/>
          <w:szCs w:val="20"/>
        </w:rPr>
        <w:t>•</w:t>
      </w:r>
      <w:r w:rsidRPr="003F4B98">
        <w:rPr>
          <w:rFonts w:ascii="Arial" w:hAnsi="Arial" w:cs="Arial"/>
          <w:sz w:val="20"/>
          <w:szCs w:val="20"/>
        </w:rPr>
        <w:tab/>
        <w:t>effectif du personnel ;</w:t>
      </w:r>
    </w:p>
    <w:p w:rsidR="003F4B98" w:rsidRPr="003F4B98" w:rsidRDefault="003F4B98" w:rsidP="003F4B98">
      <w:pPr>
        <w:ind w:left="851"/>
        <w:jc w:val="both"/>
        <w:rPr>
          <w:rFonts w:ascii="Arial" w:hAnsi="Arial" w:cs="Arial"/>
          <w:sz w:val="20"/>
          <w:szCs w:val="20"/>
        </w:rPr>
      </w:pPr>
      <w:r w:rsidRPr="003F4B98">
        <w:rPr>
          <w:rFonts w:ascii="Arial" w:hAnsi="Arial" w:cs="Arial"/>
          <w:sz w:val="20"/>
          <w:szCs w:val="20"/>
        </w:rPr>
        <w:t>•</w:t>
      </w:r>
      <w:r w:rsidRPr="003F4B98">
        <w:rPr>
          <w:rFonts w:ascii="Arial" w:hAnsi="Arial" w:cs="Arial"/>
          <w:sz w:val="20"/>
          <w:szCs w:val="20"/>
        </w:rPr>
        <w:tab/>
        <w:t>organisation comptable ;</w:t>
      </w:r>
    </w:p>
    <w:p w:rsidR="0044075E" w:rsidRDefault="003F4B98" w:rsidP="003F4B98">
      <w:pPr>
        <w:ind w:left="851"/>
        <w:jc w:val="both"/>
        <w:rPr>
          <w:rFonts w:ascii="Arial" w:hAnsi="Arial" w:cs="Arial"/>
          <w:sz w:val="20"/>
          <w:szCs w:val="20"/>
        </w:rPr>
      </w:pPr>
      <w:r w:rsidRPr="003F4B98">
        <w:rPr>
          <w:rFonts w:ascii="Arial" w:hAnsi="Arial" w:cs="Arial"/>
          <w:sz w:val="20"/>
          <w:szCs w:val="20"/>
        </w:rPr>
        <w:t>•</w:t>
      </w:r>
      <w:r w:rsidRPr="003F4B98">
        <w:rPr>
          <w:rFonts w:ascii="Arial" w:hAnsi="Arial" w:cs="Arial"/>
          <w:sz w:val="20"/>
          <w:szCs w:val="20"/>
        </w:rPr>
        <w:tab/>
        <w:t>les volumes annuels (factures clients, fournisseurs,…) ;</w:t>
      </w:r>
    </w:p>
    <w:p w:rsidR="003F4B98" w:rsidRDefault="003F4B98" w:rsidP="003F4B98">
      <w:pPr>
        <w:ind w:left="851"/>
        <w:jc w:val="both"/>
        <w:rPr>
          <w:rFonts w:ascii="Arial" w:hAnsi="Arial" w:cs="Arial"/>
          <w:sz w:val="20"/>
          <w:szCs w:val="20"/>
        </w:rPr>
      </w:pPr>
    </w:p>
    <w:p w:rsidR="003F4B98" w:rsidRDefault="003F4B98" w:rsidP="003F4B98">
      <w:pPr>
        <w:ind w:left="851"/>
        <w:jc w:val="both"/>
        <w:rPr>
          <w:rFonts w:ascii="Arial" w:hAnsi="Arial" w:cs="Arial"/>
          <w:sz w:val="20"/>
          <w:szCs w:val="20"/>
        </w:rPr>
      </w:pPr>
    </w:p>
    <w:p w:rsidR="0044075E" w:rsidRDefault="00AC2AE3" w:rsidP="0044075E">
      <w:pPr>
        <w:pStyle w:val="Titre1"/>
        <w:keepNext w:val="0"/>
        <w:pBdr>
          <w:top w:val="none" w:sz="0" w:space="0" w:color="auto"/>
          <w:left w:val="none" w:sz="0" w:space="0" w:color="auto"/>
          <w:bottom w:val="none" w:sz="0" w:space="0" w:color="auto"/>
          <w:right w:val="none" w:sz="0" w:space="0" w:color="auto"/>
        </w:pBdr>
        <w:spacing w:before="200" w:after="200"/>
        <w:ind w:left="1560" w:right="933" w:hanging="284"/>
        <w:jc w:val="left"/>
        <w:rPr>
          <w:rFonts w:eastAsiaTheme="minorEastAsia"/>
          <w:color w:val="051077"/>
          <w:spacing w:val="10"/>
          <w:kern w:val="28"/>
        </w:rPr>
      </w:pPr>
      <w:r w:rsidRPr="00AC2AE3">
        <w:rPr>
          <w:rFonts w:ascii="Arial" w:eastAsiaTheme="minorEastAsia" w:hAnsi="Arial" w:cs="Arial"/>
          <w:color w:val="051077"/>
          <w:spacing w:val="10"/>
          <w:kern w:val="28"/>
          <w:sz w:val="20"/>
          <w:szCs w:val="20"/>
          <w:lang w:eastAsia="en-US"/>
        </w:rPr>
        <w:t>2. NOTRE MISSION</w:t>
      </w:r>
    </w:p>
    <w:p w:rsidR="0044075E" w:rsidRDefault="0044075E" w:rsidP="0044075E">
      <w:pPr>
        <w:ind w:left="851"/>
        <w:jc w:val="both"/>
        <w:rPr>
          <w:rFonts w:ascii="Arial" w:hAnsi="Arial" w:cs="Arial"/>
          <w:sz w:val="20"/>
          <w:szCs w:val="20"/>
        </w:rPr>
      </w:pPr>
    </w:p>
    <w:p w:rsidR="00AC2AE3" w:rsidRPr="00AC2AE3" w:rsidRDefault="00AC2AE3" w:rsidP="001F0B94">
      <w:pPr>
        <w:spacing w:line="259" w:lineRule="auto"/>
        <w:ind w:left="851"/>
        <w:jc w:val="both"/>
        <w:rPr>
          <w:rFonts w:ascii="Arial" w:hAnsi="Arial" w:cs="Arial"/>
          <w:sz w:val="20"/>
          <w:szCs w:val="20"/>
        </w:rPr>
      </w:pPr>
      <w:r w:rsidRPr="00AC2AE3">
        <w:rPr>
          <w:rFonts w:ascii="Arial" w:hAnsi="Arial" w:cs="Arial"/>
          <w:sz w:val="20"/>
          <w:szCs w:val="20"/>
        </w:rPr>
        <w:t>La mission que vous envisagez de nous confier sera effectuée dans le respect des dispositions des textes légaux et réglementaires applicables aux experts-comptables.</w:t>
      </w:r>
    </w:p>
    <w:p w:rsidR="00AC2AE3" w:rsidRPr="00AC2AE3" w:rsidRDefault="00AC2AE3" w:rsidP="001F0B94">
      <w:pPr>
        <w:spacing w:line="259" w:lineRule="auto"/>
        <w:ind w:left="851"/>
        <w:jc w:val="both"/>
        <w:rPr>
          <w:rFonts w:ascii="Arial" w:hAnsi="Arial" w:cs="Arial"/>
          <w:sz w:val="20"/>
          <w:szCs w:val="20"/>
        </w:rPr>
      </w:pPr>
    </w:p>
    <w:p w:rsidR="00AC2AE3" w:rsidRPr="00AC2AE3" w:rsidRDefault="00AC2AE3" w:rsidP="001F0B94">
      <w:pPr>
        <w:spacing w:line="259" w:lineRule="auto"/>
        <w:ind w:left="851"/>
        <w:jc w:val="both"/>
        <w:rPr>
          <w:rFonts w:ascii="Arial" w:hAnsi="Arial" w:cs="Arial"/>
          <w:sz w:val="20"/>
          <w:szCs w:val="20"/>
        </w:rPr>
      </w:pPr>
      <w:r w:rsidRPr="00AC2AE3">
        <w:rPr>
          <w:rFonts w:ascii="Arial" w:hAnsi="Arial" w:cs="Arial"/>
          <w:sz w:val="20"/>
          <w:szCs w:val="20"/>
        </w:rPr>
        <w:t xml:space="preserve">Nous nous permettons d’attirer votre attention sur le fait que conformément à l’article L 123-14 du Code de commerce, les comptes annuels doivent être réguliers, sincères et donner une image fidèle du patrimoine, de la situation financière et du résultat de votre entité. Vous restez ainsi responsables à l’égard des tiers de l’exhaustivité, de la fiabilité et de l’exactitude des informations comptables et financières concourant à la présentation des comptes ainsi que des procédures de contrôle interne concourant à l’élaboration de ces comptes. Cela implique notamment le respect des règles applicables à la tenue d’une comptabilité en France et du référentiel comptable applicable à votre secteur d’activité. </w:t>
      </w:r>
    </w:p>
    <w:p w:rsidR="00AC2AE3" w:rsidRPr="00AC2AE3" w:rsidRDefault="00AC2AE3" w:rsidP="001F0B94">
      <w:pPr>
        <w:spacing w:line="259" w:lineRule="auto"/>
        <w:ind w:left="851"/>
        <w:jc w:val="both"/>
        <w:rPr>
          <w:rFonts w:ascii="Arial" w:hAnsi="Arial" w:cs="Arial"/>
          <w:sz w:val="20"/>
          <w:szCs w:val="20"/>
        </w:rPr>
      </w:pPr>
    </w:p>
    <w:p w:rsidR="00377939" w:rsidRDefault="00AC2AE3" w:rsidP="001F0B94">
      <w:pPr>
        <w:spacing w:line="259" w:lineRule="auto"/>
        <w:ind w:left="851"/>
        <w:jc w:val="both"/>
        <w:rPr>
          <w:rFonts w:ascii="Arial" w:hAnsi="Arial" w:cs="Arial"/>
          <w:sz w:val="20"/>
          <w:szCs w:val="20"/>
        </w:rPr>
      </w:pPr>
      <w:r w:rsidRPr="00AC2AE3">
        <w:rPr>
          <w:rFonts w:ascii="Arial" w:hAnsi="Arial" w:cs="Arial"/>
          <w:sz w:val="20"/>
          <w:szCs w:val="20"/>
        </w:rPr>
        <w:t>Il en est de même pour toutes autres informations ou documents fournis par l’entité pour la réalisation des travaux ci-dessous précisés.</w:t>
      </w:r>
      <w:r w:rsidR="00377939">
        <w:rPr>
          <w:rFonts w:ascii="Arial" w:hAnsi="Arial" w:cs="Arial"/>
          <w:sz w:val="20"/>
          <w:szCs w:val="20"/>
        </w:rPr>
        <w:br w:type="page"/>
      </w:r>
    </w:p>
    <w:p w:rsidR="0044075E" w:rsidRDefault="0044075E" w:rsidP="0044075E">
      <w:pPr>
        <w:ind w:left="851"/>
        <w:jc w:val="both"/>
        <w:rPr>
          <w:rFonts w:ascii="Arial" w:hAnsi="Arial" w:cs="Arial"/>
          <w:sz w:val="20"/>
          <w:szCs w:val="20"/>
        </w:rPr>
      </w:pPr>
    </w:p>
    <w:p w:rsidR="001F0B94" w:rsidRPr="00295DF9" w:rsidRDefault="001F0B94" w:rsidP="001F0B94">
      <w:pPr>
        <w:ind w:left="851"/>
        <w:jc w:val="both"/>
        <w:rPr>
          <w:rFonts w:ascii="Arial" w:eastAsiaTheme="minorEastAsia" w:hAnsi="Arial" w:cs="Arial"/>
          <w:b/>
          <w:color w:val="051077"/>
          <w:spacing w:val="10"/>
          <w:kern w:val="28"/>
          <w:sz w:val="20"/>
          <w:szCs w:val="20"/>
          <w:lang w:eastAsia="en-US"/>
        </w:rPr>
      </w:pPr>
      <w:r w:rsidRPr="00295DF9">
        <w:rPr>
          <w:rFonts w:ascii="Arial" w:eastAsiaTheme="minorEastAsia" w:hAnsi="Arial" w:cs="Arial"/>
          <w:b/>
          <w:color w:val="051077"/>
          <w:spacing w:val="10"/>
          <w:kern w:val="28"/>
          <w:sz w:val="20"/>
          <w:szCs w:val="20"/>
          <w:lang w:eastAsia="en-US"/>
        </w:rPr>
        <w:t>2.1. Durée de la mission</w:t>
      </w:r>
    </w:p>
    <w:p w:rsidR="001F0B94" w:rsidRPr="001F0B94" w:rsidRDefault="001F0B94" w:rsidP="001F0B94">
      <w:pPr>
        <w:ind w:left="851"/>
        <w:jc w:val="both"/>
        <w:rPr>
          <w:rFonts w:ascii="Arial" w:hAnsi="Arial" w:cs="Arial"/>
          <w:sz w:val="20"/>
          <w:szCs w:val="20"/>
        </w:rPr>
      </w:pPr>
    </w:p>
    <w:p w:rsidR="001F0B94" w:rsidRPr="001F0B94" w:rsidRDefault="001F0B94" w:rsidP="001F0B94">
      <w:pPr>
        <w:ind w:left="851"/>
        <w:jc w:val="both"/>
        <w:rPr>
          <w:rFonts w:ascii="Arial" w:hAnsi="Arial" w:cs="Arial"/>
          <w:sz w:val="20"/>
          <w:szCs w:val="20"/>
        </w:rPr>
      </w:pPr>
      <w:r w:rsidRPr="001F0B94">
        <w:rPr>
          <w:rFonts w:ascii="Arial" w:hAnsi="Arial" w:cs="Arial"/>
          <w:sz w:val="20"/>
          <w:szCs w:val="20"/>
        </w:rPr>
        <w:t xml:space="preserve">La présente mission portera exclusivement sur la période allant de la signature de la présente lettre… </w:t>
      </w:r>
      <w:r w:rsidRPr="002871F0">
        <w:rPr>
          <w:rFonts w:ascii="Arial" w:hAnsi="Arial" w:cs="Arial"/>
          <w:sz w:val="20"/>
          <w:szCs w:val="20"/>
          <w:highlight w:val="yellow"/>
        </w:rPr>
        <w:t>[(à adapter selon le cas) jusqu’à la fin de la période d’observation et l’arrêté du plan</w:t>
      </w:r>
      <w:r w:rsidRPr="001F0B94">
        <w:rPr>
          <w:rFonts w:ascii="Arial" w:hAnsi="Arial" w:cs="Arial"/>
          <w:sz w:val="20"/>
          <w:szCs w:val="20"/>
        </w:rPr>
        <w:t xml:space="preserve">]. </w:t>
      </w:r>
    </w:p>
    <w:p w:rsidR="001F0B94" w:rsidRPr="001F0B94" w:rsidRDefault="001F0B94" w:rsidP="001F0B94">
      <w:pPr>
        <w:ind w:left="851"/>
        <w:jc w:val="both"/>
        <w:rPr>
          <w:rFonts w:ascii="Arial" w:hAnsi="Arial" w:cs="Arial"/>
          <w:sz w:val="20"/>
          <w:szCs w:val="20"/>
        </w:rPr>
      </w:pPr>
    </w:p>
    <w:p w:rsidR="001F0B94" w:rsidRPr="001F0B94" w:rsidRDefault="001F0B94" w:rsidP="001F0B94">
      <w:pPr>
        <w:ind w:left="851"/>
        <w:jc w:val="both"/>
        <w:rPr>
          <w:rFonts w:ascii="Arial" w:hAnsi="Arial" w:cs="Arial"/>
          <w:sz w:val="20"/>
          <w:szCs w:val="20"/>
        </w:rPr>
      </w:pPr>
      <w:r w:rsidRPr="001F0B94">
        <w:rPr>
          <w:rFonts w:ascii="Arial" w:hAnsi="Arial" w:cs="Arial"/>
          <w:sz w:val="20"/>
          <w:szCs w:val="20"/>
        </w:rPr>
        <w:t>Elle pourra se poursuivre dans le cadre d’une nouvelle lettre de mission.</w:t>
      </w:r>
    </w:p>
    <w:p w:rsidR="001F0B94" w:rsidRDefault="001F0B94" w:rsidP="001F0B94">
      <w:pPr>
        <w:ind w:left="851"/>
        <w:jc w:val="both"/>
        <w:rPr>
          <w:rFonts w:ascii="Arial" w:hAnsi="Arial" w:cs="Arial"/>
          <w:sz w:val="20"/>
          <w:szCs w:val="20"/>
        </w:rPr>
      </w:pPr>
    </w:p>
    <w:p w:rsidR="002871F0" w:rsidRPr="001F0B94" w:rsidRDefault="002871F0" w:rsidP="001F0B94">
      <w:pPr>
        <w:ind w:left="851"/>
        <w:jc w:val="both"/>
        <w:rPr>
          <w:rFonts w:ascii="Arial" w:hAnsi="Arial" w:cs="Arial"/>
          <w:sz w:val="20"/>
          <w:szCs w:val="20"/>
        </w:rPr>
      </w:pPr>
    </w:p>
    <w:p w:rsidR="001F0B94" w:rsidRPr="00295DF9" w:rsidRDefault="001F0B94" w:rsidP="001F0B94">
      <w:pPr>
        <w:ind w:left="851"/>
        <w:jc w:val="both"/>
        <w:rPr>
          <w:rFonts w:ascii="Arial" w:eastAsiaTheme="minorEastAsia" w:hAnsi="Arial" w:cs="Arial"/>
          <w:b/>
          <w:color w:val="051077"/>
          <w:spacing w:val="10"/>
          <w:kern w:val="28"/>
          <w:sz w:val="20"/>
          <w:szCs w:val="20"/>
          <w:lang w:eastAsia="en-US"/>
        </w:rPr>
      </w:pPr>
      <w:r w:rsidRPr="00295DF9">
        <w:rPr>
          <w:rFonts w:ascii="Arial" w:eastAsiaTheme="minorEastAsia" w:hAnsi="Arial" w:cs="Arial"/>
          <w:b/>
          <w:color w:val="051077"/>
          <w:spacing w:val="10"/>
          <w:kern w:val="28"/>
          <w:sz w:val="20"/>
          <w:szCs w:val="20"/>
          <w:lang w:eastAsia="en-US"/>
        </w:rPr>
        <w:t>2.2. Nature et objectif de la mission</w:t>
      </w:r>
    </w:p>
    <w:p w:rsidR="001F0B94" w:rsidRPr="001F0B94" w:rsidRDefault="001F0B94" w:rsidP="001F0B94">
      <w:pPr>
        <w:ind w:left="851"/>
        <w:jc w:val="both"/>
        <w:rPr>
          <w:rFonts w:ascii="Arial" w:hAnsi="Arial" w:cs="Arial"/>
          <w:sz w:val="20"/>
          <w:szCs w:val="20"/>
        </w:rPr>
      </w:pPr>
    </w:p>
    <w:p w:rsidR="001F0B94" w:rsidRPr="001F0B94" w:rsidRDefault="001F0B94" w:rsidP="001F0B94">
      <w:pPr>
        <w:ind w:left="851"/>
        <w:jc w:val="both"/>
        <w:rPr>
          <w:rFonts w:ascii="Arial" w:hAnsi="Arial" w:cs="Arial"/>
          <w:sz w:val="20"/>
          <w:szCs w:val="20"/>
        </w:rPr>
      </w:pPr>
      <w:r w:rsidRPr="001F0B94">
        <w:rPr>
          <w:rFonts w:ascii="Arial" w:hAnsi="Arial" w:cs="Arial"/>
          <w:sz w:val="20"/>
          <w:szCs w:val="20"/>
        </w:rPr>
        <w:t xml:space="preserve">Notre mission consistera à vous accompagner dans le cadre de votre procédure collective, dans toutes ses étapes. </w:t>
      </w:r>
    </w:p>
    <w:p w:rsidR="001F0B94" w:rsidRPr="001F0B94" w:rsidRDefault="001F0B94" w:rsidP="001F0B94">
      <w:pPr>
        <w:ind w:left="851"/>
        <w:jc w:val="both"/>
        <w:rPr>
          <w:rFonts w:ascii="Arial" w:hAnsi="Arial" w:cs="Arial"/>
          <w:sz w:val="20"/>
          <w:szCs w:val="20"/>
        </w:rPr>
      </w:pPr>
    </w:p>
    <w:p w:rsidR="001F0B94" w:rsidRPr="001F0B94" w:rsidRDefault="001F0B94" w:rsidP="001F0B94">
      <w:pPr>
        <w:ind w:left="851"/>
        <w:jc w:val="both"/>
        <w:rPr>
          <w:rFonts w:ascii="Arial" w:hAnsi="Arial" w:cs="Arial"/>
          <w:sz w:val="20"/>
          <w:szCs w:val="20"/>
        </w:rPr>
      </w:pPr>
      <w:r w:rsidRPr="001F0B94">
        <w:rPr>
          <w:rFonts w:ascii="Arial" w:hAnsi="Arial" w:cs="Arial"/>
          <w:sz w:val="20"/>
          <w:szCs w:val="20"/>
        </w:rPr>
        <w:t>Au regard du cadre de référence des missions de l’expert-comptable, cette mission s’inscrit parmi les autres prestations à l’issue desquelles l’expert-comptable n’exprime pas d’opinion.</w:t>
      </w:r>
    </w:p>
    <w:p w:rsidR="001F0B94" w:rsidRPr="001F0B94" w:rsidRDefault="001F0B94" w:rsidP="001F0B94">
      <w:pPr>
        <w:ind w:left="851"/>
        <w:jc w:val="both"/>
        <w:rPr>
          <w:rFonts w:ascii="Arial" w:hAnsi="Arial" w:cs="Arial"/>
          <w:sz w:val="20"/>
          <w:szCs w:val="20"/>
        </w:rPr>
      </w:pPr>
    </w:p>
    <w:p w:rsidR="00A33EDF" w:rsidRDefault="001F0B94" w:rsidP="001F0B94">
      <w:pPr>
        <w:ind w:left="851"/>
        <w:jc w:val="both"/>
        <w:rPr>
          <w:rFonts w:ascii="Arial" w:hAnsi="Arial" w:cs="Arial"/>
          <w:sz w:val="20"/>
          <w:szCs w:val="20"/>
        </w:rPr>
      </w:pPr>
      <w:r w:rsidRPr="001F0B94">
        <w:rPr>
          <w:rFonts w:ascii="Arial" w:hAnsi="Arial" w:cs="Arial"/>
          <w:sz w:val="20"/>
          <w:szCs w:val="20"/>
        </w:rPr>
        <w:t>Cette mission n’a pas pour objectif de déceler des erreurs, actes illégaux ou autres irrégularités pouvant ou ayant eu lieu dans votre entreprise.</w:t>
      </w:r>
    </w:p>
    <w:p w:rsidR="001F0B94" w:rsidRDefault="001F0B94" w:rsidP="001F0B94">
      <w:pPr>
        <w:ind w:left="851"/>
        <w:jc w:val="both"/>
        <w:rPr>
          <w:rFonts w:ascii="Arial" w:hAnsi="Arial" w:cs="Arial"/>
          <w:sz w:val="20"/>
          <w:szCs w:val="20"/>
        </w:rPr>
      </w:pPr>
    </w:p>
    <w:p w:rsidR="002871F0" w:rsidRDefault="002871F0" w:rsidP="001F0B94">
      <w:pPr>
        <w:ind w:left="851"/>
        <w:jc w:val="both"/>
        <w:rPr>
          <w:rFonts w:ascii="Arial" w:hAnsi="Arial" w:cs="Arial"/>
          <w:sz w:val="20"/>
          <w:szCs w:val="20"/>
        </w:rPr>
      </w:pPr>
    </w:p>
    <w:p w:rsidR="001F0B94" w:rsidRPr="00295DF9" w:rsidRDefault="001F0B94" w:rsidP="001F0B94">
      <w:pPr>
        <w:ind w:left="851"/>
        <w:jc w:val="both"/>
        <w:rPr>
          <w:rFonts w:ascii="Arial" w:eastAsiaTheme="minorEastAsia" w:hAnsi="Arial" w:cs="Arial"/>
          <w:b/>
          <w:color w:val="051077"/>
          <w:spacing w:val="10"/>
          <w:kern w:val="28"/>
          <w:sz w:val="20"/>
          <w:szCs w:val="20"/>
          <w:lang w:eastAsia="en-US"/>
        </w:rPr>
      </w:pPr>
      <w:r w:rsidRPr="00295DF9">
        <w:rPr>
          <w:rFonts w:ascii="Arial" w:eastAsiaTheme="minorEastAsia" w:hAnsi="Arial" w:cs="Arial"/>
          <w:b/>
          <w:color w:val="051077"/>
          <w:spacing w:val="10"/>
          <w:kern w:val="28"/>
          <w:sz w:val="20"/>
          <w:szCs w:val="20"/>
          <w:lang w:eastAsia="en-US"/>
        </w:rPr>
        <w:t>2.3. Nature et limites des travaux à mettre en œuvre</w:t>
      </w:r>
    </w:p>
    <w:p w:rsidR="001F0B94" w:rsidRPr="001F0B94" w:rsidRDefault="001F0B94" w:rsidP="001F0B94">
      <w:pPr>
        <w:ind w:left="851"/>
        <w:jc w:val="both"/>
        <w:rPr>
          <w:rFonts w:ascii="Arial" w:hAnsi="Arial" w:cs="Arial"/>
          <w:sz w:val="20"/>
          <w:szCs w:val="20"/>
        </w:rPr>
      </w:pPr>
    </w:p>
    <w:p w:rsidR="001F0B94" w:rsidRDefault="001F0B94" w:rsidP="001F0B94">
      <w:pPr>
        <w:ind w:left="851"/>
        <w:jc w:val="both"/>
        <w:rPr>
          <w:rFonts w:ascii="Arial" w:hAnsi="Arial" w:cs="Arial"/>
          <w:sz w:val="20"/>
          <w:szCs w:val="20"/>
        </w:rPr>
      </w:pPr>
      <w:r w:rsidRPr="001F0B94">
        <w:rPr>
          <w:rFonts w:ascii="Arial" w:hAnsi="Arial" w:cs="Arial"/>
          <w:sz w:val="20"/>
          <w:szCs w:val="20"/>
        </w:rPr>
        <w:t>Nos travaux comprendront deux phases et consisteront notamment à réaliser les prestations suivantes :</w:t>
      </w:r>
    </w:p>
    <w:p w:rsidR="002871F0" w:rsidRPr="001F0B94" w:rsidRDefault="002871F0" w:rsidP="001F0B94">
      <w:pPr>
        <w:ind w:left="851"/>
        <w:jc w:val="both"/>
        <w:rPr>
          <w:rFonts w:ascii="Arial" w:hAnsi="Arial" w:cs="Arial"/>
          <w:sz w:val="20"/>
          <w:szCs w:val="20"/>
        </w:rPr>
      </w:pPr>
    </w:p>
    <w:p w:rsidR="001F0B94" w:rsidRPr="001F0B94" w:rsidRDefault="001F0B94" w:rsidP="001F0B94">
      <w:pPr>
        <w:ind w:left="851"/>
        <w:jc w:val="both"/>
        <w:rPr>
          <w:rFonts w:ascii="Arial" w:hAnsi="Arial" w:cs="Arial"/>
          <w:sz w:val="20"/>
          <w:szCs w:val="20"/>
        </w:rPr>
      </w:pPr>
      <w:r w:rsidRPr="002871F0">
        <w:rPr>
          <w:rFonts w:ascii="Arial" w:hAnsi="Arial" w:cs="Arial"/>
          <w:sz w:val="20"/>
          <w:szCs w:val="20"/>
          <w:highlight w:val="yellow"/>
        </w:rPr>
        <w:t>[Définir la mission parmi les propositions suivantes, voire les compléter. Le détail de la mission pourra être ventilé dans un tableau faisant état de la répartition des travaux entre les différents intervenants] :</w:t>
      </w:r>
      <w:r w:rsidRPr="001F0B94">
        <w:rPr>
          <w:rFonts w:ascii="Arial" w:hAnsi="Arial" w:cs="Arial"/>
          <w:sz w:val="20"/>
          <w:szCs w:val="20"/>
        </w:rPr>
        <w:t xml:space="preserve"> </w:t>
      </w:r>
    </w:p>
    <w:p w:rsidR="001F0B94" w:rsidRPr="001F0B94" w:rsidRDefault="001F0B94" w:rsidP="001F0B94">
      <w:pPr>
        <w:ind w:left="851"/>
        <w:jc w:val="both"/>
        <w:rPr>
          <w:rFonts w:ascii="Arial" w:hAnsi="Arial" w:cs="Arial"/>
          <w:sz w:val="20"/>
          <w:szCs w:val="20"/>
        </w:rPr>
      </w:pPr>
    </w:p>
    <w:p w:rsidR="001F0B94" w:rsidRPr="00D05D9A" w:rsidRDefault="001F0B94" w:rsidP="001F0B94">
      <w:pPr>
        <w:ind w:left="851"/>
        <w:jc w:val="both"/>
        <w:rPr>
          <w:rFonts w:ascii="Arial" w:hAnsi="Arial" w:cs="Arial"/>
          <w:b/>
          <w:sz w:val="20"/>
          <w:szCs w:val="20"/>
        </w:rPr>
      </w:pPr>
      <w:r w:rsidRPr="00D05D9A">
        <w:rPr>
          <w:rFonts w:ascii="Arial" w:hAnsi="Arial" w:cs="Arial"/>
          <w:b/>
          <w:sz w:val="20"/>
          <w:szCs w:val="20"/>
        </w:rPr>
        <w:t>Lors de la première phase (période préparatoire)</w:t>
      </w:r>
    </w:p>
    <w:p w:rsidR="001F0B94" w:rsidRPr="001F0B94" w:rsidRDefault="001F0B94" w:rsidP="001F0B94">
      <w:pPr>
        <w:ind w:left="851"/>
        <w:jc w:val="both"/>
        <w:rPr>
          <w:rFonts w:ascii="Arial" w:hAnsi="Arial" w:cs="Arial"/>
          <w:sz w:val="20"/>
          <w:szCs w:val="20"/>
        </w:rPr>
      </w:pPr>
    </w:p>
    <w:p w:rsidR="001F0B94" w:rsidRPr="007115CF" w:rsidRDefault="00D05D9A" w:rsidP="005464AA">
      <w:pPr>
        <w:pStyle w:val="Paragraphedeliste"/>
        <w:numPr>
          <w:ilvl w:val="0"/>
          <w:numId w:val="21"/>
        </w:numPr>
        <w:spacing w:after="60"/>
        <w:ind w:left="1570" w:hanging="357"/>
        <w:contextualSpacing w:val="0"/>
        <w:jc w:val="both"/>
        <w:rPr>
          <w:rFonts w:ascii="Arial" w:hAnsi="Arial" w:cs="Arial"/>
          <w:sz w:val="20"/>
          <w:szCs w:val="20"/>
          <w:highlight w:val="yellow"/>
        </w:rPr>
      </w:pPr>
      <w:r w:rsidRPr="007115CF">
        <w:rPr>
          <w:rFonts w:ascii="Arial" w:hAnsi="Arial" w:cs="Arial"/>
          <w:sz w:val="20"/>
          <w:szCs w:val="20"/>
          <w:highlight w:val="yellow"/>
        </w:rPr>
        <w:t xml:space="preserve">Si vous n’êtes pas déjà l’expert-comptable de l’entité, une prise de connaissance globale de votre entreprise </w:t>
      </w:r>
    </w:p>
    <w:p w:rsidR="001F0B94" w:rsidRPr="00C0440B" w:rsidRDefault="00D05D9A" w:rsidP="005464AA">
      <w:pPr>
        <w:pStyle w:val="Paragraphedeliste"/>
        <w:numPr>
          <w:ilvl w:val="0"/>
          <w:numId w:val="21"/>
        </w:numPr>
        <w:spacing w:after="60"/>
        <w:ind w:left="1570" w:hanging="357"/>
        <w:contextualSpacing w:val="0"/>
        <w:jc w:val="both"/>
        <w:rPr>
          <w:rFonts w:ascii="Arial" w:hAnsi="Arial" w:cs="Arial"/>
          <w:sz w:val="20"/>
          <w:szCs w:val="20"/>
        </w:rPr>
      </w:pPr>
      <w:r w:rsidRPr="00C0440B">
        <w:rPr>
          <w:rFonts w:ascii="Arial" w:hAnsi="Arial" w:cs="Arial"/>
          <w:sz w:val="20"/>
          <w:szCs w:val="20"/>
        </w:rPr>
        <w:t>Une assistance à l’établissement de la déclaration de cessation de paiement (</w:t>
      </w:r>
      <w:proofErr w:type="spellStart"/>
      <w:r w:rsidRPr="00C0440B">
        <w:rPr>
          <w:rFonts w:ascii="Arial" w:hAnsi="Arial" w:cs="Arial"/>
          <w:sz w:val="20"/>
          <w:szCs w:val="20"/>
        </w:rPr>
        <w:t>dcp</w:t>
      </w:r>
      <w:proofErr w:type="spellEnd"/>
      <w:r w:rsidRPr="00C0440B">
        <w:rPr>
          <w:rFonts w:ascii="Arial" w:hAnsi="Arial" w:cs="Arial"/>
          <w:sz w:val="20"/>
          <w:szCs w:val="20"/>
        </w:rPr>
        <w:t>) ou de dema</w:t>
      </w:r>
      <w:r w:rsidR="001F0B94" w:rsidRPr="00C0440B">
        <w:rPr>
          <w:rFonts w:ascii="Arial" w:hAnsi="Arial" w:cs="Arial"/>
          <w:sz w:val="20"/>
          <w:szCs w:val="20"/>
        </w:rPr>
        <w:t xml:space="preserve">nde d’ouverture de sauvegarde </w:t>
      </w:r>
    </w:p>
    <w:p w:rsidR="001F0B94" w:rsidRPr="00C0440B" w:rsidRDefault="00D05D9A" w:rsidP="005464AA">
      <w:pPr>
        <w:pStyle w:val="Paragraphedeliste"/>
        <w:numPr>
          <w:ilvl w:val="0"/>
          <w:numId w:val="21"/>
        </w:numPr>
        <w:spacing w:after="60"/>
        <w:ind w:left="1570" w:hanging="357"/>
        <w:contextualSpacing w:val="0"/>
        <w:jc w:val="both"/>
        <w:rPr>
          <w:rFonts w:ascii="Arial" w:hAnsi="Arial" w:cs="Arial"/>
          <w:sz w:val="20"/>
          <w:szCs w:val="20"/>
        </w:rPr>
      </w:pPr>
      <w:r w:rsidRPr="00C0440B">
        <w:rPr>
          <w:rFonts w:ascii="Arial" w:hAnsi="Arial" w:cs="Arial"/>
          <w:sz w:val="20"/>
          <w:szCs w:val="20"/>
        </w:rPr>
        <w:t>Une assistance dans la formalisation de la demande d’ouverture de la procédure et dans la préparation du dossier (selon la liste de pièces à fournir, en application des articles r 621-1 du code de commerce pour la sauvegarde et r 631-1 du code de commerce pour le redressement judiciaire)</w:t>
      </w:r>
    </w:p>
    <w:p w:rsidR="001F0B94" w:rsidRPr="00C0440B" w:rsidRDefault="00D05D9A" w:rsidP="005464AA">
      <w:pPr>
        <w:pStyle w:val="Paragraphedeliste"/>
        <w:numPr>
          <w:ilvl w:val="0"/>
          <w:numId w:val="21"/>
        </w:numPr>
        <w:spacing w:after="60"/>
        <w:ind w:left="1570" w:hanging="357"/>
        <w:contextualSpacing w:val="0"/>
        <w:jc w:val="both"/>
        <w:rPr>
          <w:rFonts w:ascii="Arial" w:hAnsi="Arial" w:cs="Arial"/>
          <w:sz w:val="20"/>
          <w:szCs w:val="20"/>
        </w:rPr>
      </w:pPr>
      <w:r w:rsidRPr="00C0440B">
        <w:rPr>
          <w:rFonts w:ascii="Arial" w:hAnsi="Arial" w:cs="Arial"/>
          <w:sz w:val="20"/>
          <w:szCs w:val="20"/>
        </w:rPr>
        <w:t>La préparation à la 1ère audience devant le tribunal.</w:t>
      </w:r>
    </w:p>
    <w:p w:rsidR="001F0B94" w:rsidRPr="001F0B94" w:rsidRDefault="001F0B94" w:rsidP="005464AA">
      <w:pPr>
        <w:spacing w:after="60"/>
        <w:ind w:left="851"/>
        <w:jc w:val="both"/>
        <w:rPr>
          <w:rFonts w:ascii="Arial" w:hAnsi="Arial" w:cs="Arial"/>
          <w:sz w:val="20"/>
          <w:szCs w:val="20"/>
        </w:rPr>
      </w:pPr>
    </w:p>
    <w:p w:rsidR="001F0B94" w:rsidRPr="001F0B94" w:rsidRDefault="001F0B94" w:rsidP="001F0B94">
      <w:pPr>
        <w:ind w:left="851"/>
        <w:jc w:val="both"/>
        <w:rPr>
          <w:rFonts w:ascii="Arial" w:hAnsi="Arial" w:cs="Arial"/>
          <w:sz w:val="20"/>
          <w:szCs w:val="20"/>
        </w:rPr>
      </w:pPr>
    </w:p>
    <w:p w:rsidR="001F0B94" w:rsidRPr="00D05D9A" w:rsidRDefault="001F0B94" w:rsidP="001F0B94">
      <w:pPr>
        <w:ind w:left="851"/>
        <w:jc w:val="both"/>
        <w:rPr>
          <w:rFonts w:ascii="Arial" w:hAnsi="Arial" w:cs="Arial"/>
          <w:b/>
          <w:sz w:val="20"/>
          <w:szCs w:val="20"/>
        </w:rPr>
      </w:pPr>
      <w:r w:rsidRPr="00D05D9A">
        <w:rPr>
          <w:rFonts w:ascii="Arial" w:hAnsi="Arial" w:cs="Arial"/>
          <w:b/>
          <w:sz w:val="20"/>
          <w:szCs w:val="20"/>
        </w:rPr>
        <w:t>Lors de la deuxième phase (accompagnement devant le tribunal)</w:t>
      </w:r>
    </w:p>
    <w:p w:rsidR="001F0B94" w:rsidRPr="00D05D9A" w:rsidRDefault="001F0B94" w:rsidP="001F0B94">
      <w:pPr>
        <w:ind w:left="851"/>
        <w:jc w:val="both"/>
        <w:rPr>
          <w:rFonts w:ascii="Arial" w:hAnsi="Arial" w:cs="Arial"/>
          <w:b/>
          <w:sz w:val="20"/>
          <w:szCs w:val="20"/>
        </w:rPr>
      </w:pPr>
    </w:p>
    <w:p w:rsidR="001F0B94" w:rsidRPr="00D05D9A" w:rsidRDefault="001F0B94" w:rsidP="001F0B94">
      <w:pPr>
        <w:ind w:left="851"/>
        <w:jc w:val="both"/>
        <w:rPr>
          <w:rFonts w:ascii="Arial" w:hAnsi="Arial" w:cs="Arial"/>
          <w:b/>
          <w:sz w:val="20"/>
          <w:szCs w:val="20"/>
        </w:rPr>
      </w:pPr>
      <w:r w:rsidRPr="00D05D9A">
        <w:rPr>
          <w:rFonts w:ascii="Arial" w:hAnsi="Arial" w:cs="Arial"/>
          <w:b/>
          <w:sz w:val="20"/>
          <w:szCs w:val="20"/>
        </w:rPr>
        <w:t>Pendant la période d’observation (de 6 à 18 mois)</w:t>
      </w:r>
    </w:p>
    <w:p w:rsidR="001F0B94" w:rsidRPr="001F0B94" w:rsidRDefault="001F0B94" w:rsidP="001F0B94">
      <w:pPr>
        <w:ind w:left="851"/>
        <w:jc w:val="both"/>
        <w:rPr>
          <w:rFonts w:ascii="Arial" w:hAnsi="Arial" w:cs="Arial"/>
          <w:sz w:val="20"/>
          <w:szCs w:val="20"/>
        </w:rPr>
      </w:pPr>
    </w:p>
    <w:p w:rsidR="001F0B94" w:rsidRPr="00C0440B" w:rsidRDefault="00D05D9A" w:rsidP="005464AA">
      <w:pPr>
        <w:pStyle w:val="Paragraphedeliste"/>
        <w:numPr>
          <w:ilvl w:val="0"/>
          <w:numId w:val="23"/>
        </w:numPr>
        <w:spacing w:after="60"/>
        <w:contextualSpacing w:val="0"/>
        <w:jc w:val="both"/>
        <w:rPr>
          <w:rFonts w:ascii="Arial" w:hAnsi="Arial" w:cs="Arial"/>
          <w:sz w:val="20"/>
          <w:szCs w:val="20"/>
        </w:rPr>
      </w:pPr>
      <w:r w:rsidRPr="00C0440B">
        <w:rPr>
          <w:rFonts w:ascii="Arial" w:hAnsi="Arial" w:cs="Arial"/>
          <w:sz w:val="20"/>
          <w:szCs w:val="20"/>
        </w:rPr>
        <w:t>Assistance comptable, financière, et administrative pendant la procédure</w:t>
      </w:r>
    </w:p>
    <w:p w:rsidR="001F0B94" w:rsidRPr="00C0440B" w:rsidRDefault="00D05D9A" w:rsidP="005464AA">
      <w:pPr>
        <w:pStyle w:val="Paragraphedeliste"/>
        <w:numPr>
          <w:ilvl w:val="0"/>
          <w:numId w:val="23"/>
        </w:numPr>
        <w:spacing w:after="60"/>
        <w:contextualSpacing w:val="0"/>
        <w:jc w:val="both"/>
        <w:rPr>
          <w:rFonts w:ascii="Arial" w:hAnsi="Arial" w:cs="Arial"/>
          <w:sz w:val="20"/>
          <w:szCs w:val="20"/>
        </w:rPr>
      </w:pPr>
      <w:r w:rsidRPr="00C0440B">
        <w:rPr>
          <w:rFonts w:ascii="Arial" w:hAnsi="Arial" w:cs="Arial"/>
          <w:sz w:val="20"/>
          <w:szCs w:val="20"/>
        </w:rPr>
        <w:t>Assistance dans la relation avec les instances représentatives du personnel (</w:t>
      </w:r>
      <w:proofErr w:type="spellStart"/>
      <w:r w:rsidRPr="00C0440B">
        <w:rPr>
          <w:rFonts w:ascii="Arial" w:hAnsi="Arial" w:cs="Arial"/>
          <w:sz w:val="20"/>
          <w:szCs w:val="20"/>
        </w:rPr>
        <w:t>irp</w:t>
      </w:r>
      <w:proofErr w:type="spellEnd"/>
      <w:r w:rsidRPr="00C0440B">
        <w:rPr>
          <w:rFonts w:ascii="Arial" w:hAnsi="Arial" w:cs="Arial"/>
          <w:sz w:val="20"/>
          <w:szCs w:val="20"/>
        </w:rPr>
        <w:t>)  le cas échéant</w:t>
      </w:r>
    </w:p>
    <w:p w:rsidR="001F0B94" w:rsidRPr="00C0440B" w:rsidRDefault="00D05D9A" w:rsidP="005464AA">
      <w:pPr>
        <w:pStyle w:val="Paragraphedeliste"/>
        <w:numPr>
          <w:ilvl w:val="0"/>
          <w:numId w:val="23"/>
        </w:numPr>
        <w:spacing w:after="60"/>
        <w:contextualSpacing w:val="0"/>
        <w:jc w:val="both"/>
        <w:rPr>
          <w:rFonts w:ascii="Arial" w:hAnsi="Arial" w:cs="Arial"/>
          <w:sz w:val="20"/>
          <w:szCs w:val="20"/>
        </w:rPr>
      </w:pPr>
      <w:r w:rsidRPr="00C0440B">
        <w:rPr>
          <w:rFonts w:ascii="Arial" w:hAnsi="Arial" w:cs="Arial"/>
          <w:sz w:val="20"/>
          <w:szCs w:val="20"/>
        </w:rPr>
        <w:t>Accompagnement (à préciser) dans le cadre des mesures sociales décidées</w:t>
      </w:r>
    </w:p>
    <w:p w:rsidR="001F0B94" w:rsidRPr="00C0440B" w:rsidRDefault="00D05D9A" w:rsidP="005464AA">
      <w:pPr>
        <w:pStyle w:val="Paragraphedeliste"/>
        <w:numPr>
          <w:ilvl w:val="0"/>
          <w:numId w:val="23"/>
        </w:numPr>
        <w:spacing w:after="60"/>
        <w:contextualSpacing w:val="0"/>
        <w:jc w:val="both"/>
        <w:rPr>
          <w:rFonts w:ascii="Arial" w:hAnsi="Arial" w:cs="Arial"/>
          <w:sz w:val="20"/>
          <w:szCs w:val="20"/>
        </w:rPr>
      </w:pPr>
      <w:r w:rsidRPr="00C0440B">
        <w:rPr>
          <w:rFonts w:ascii="Arial" w:hAnsi="Arial" w:cs="Arial"/>
          <w:sz w:val="20"/>
          <w:szCs w:val="20"/>
        </w:rPr>
        <w:t>A</w:t>
      </w:r>
      <w:r w:rsidR="001F0B94" w:rsidRPr="00C0440B">
        <w:rPr>
          <w:rFonts w:ascii="Arial" w:hAnsi="Arial" w:cs="Arial"/>
          <w:sz w:val="20"/>
          <w:szCs w:val="20"/>
        </w:rPr>
        <w:t>ccompagnement lors des audiences, convocations (notamment celle qui est obligatoire dans les deux mois du jugement d’ouverture), et des rendez-vous avec les différents intervenants à la procédure (mandataire judiciaire, etc.), étant précisé que nous ne pou</w:t>
      </w:r>
      <w:r w:rsidRPr="00C0440B">
        <w:rPr>
          <w:rFonts w:ascii="Arial" w:hAnsi="Arial" w:cs="Arial"/>
          <w:sz w:val="20"/>
          <w:szCs w:val="20"/>
        </w:rPr>
        <w:t>vons pas vous accompagner devant le tribunal de grande instance</w:t>
      </w:r>
    </w:p>
    <w:p w:rsidR="001F0B94" w:rsidRPr="00C0440B" w:rsidRDefault="00D05D9A" w:rsidP="005464AA">
      <w:pPr>
        <w:pStyle w:val="Paragraphedeliste"/>
        <w:numPr>
          <w:ilvl w:val="0"/>
          <w:numId w:val="23"/>
        </w:numPr>
        <w:spacing w:after="60"/>
        <w:contextualSpacing w:val="0"/>
        <w:jc w:val="both"/>
        <w:rPr>
          <w:rFonts w:ascii="Arial" w:hAnsi="Arial" w:cs="Arial"/>
          <w:sz w:val="20"/>
          <w:szCs w:val="20"/>
        </w:rPr>
      </w:pPr>
      <w:r w:rsidRPr="00C0440B">
        <w:rPr>
          <w:rFonts w:ascii="Arial" w:hAnsi="Arial" w:cs="Arial"/>
          <w:sz w:val="20"/>
          <w:szCs w:val="20"/>
        </w:rPr>
        <w:t>L’établissement des différents documents comptables et financiers utiles à la procédure</w:t>
      </w:r>
    </w:p>
    <w:p w:rsidR="001F0B94" w:rsidRPr="00C0440B" w:rsidRDefault="00D05D9A" w:rsidP="005464AA">
      <w:pPr>
        <w:pStyle w:val="Paragraphedeliste"/>
        <w:numPr>
          <w:ilvl w:val="0"/>
          <w:numId w:val="23"/>
        </w:numPr>
        <w:spacing w:after="60"/>
        <w:contextualSpacing w:val="0"/>
        <w:jc w:val="both"/>
        <w:rPr>
          <w:rFonts w:ascii="Arial" w:hAnsi="Arial" w:cs="Arial"/>
          <w:sz w:val="20"/>
          <w:szCs w:val="20"/>
        </w:rPr>
      </w:pPr>
      <w:r w:rsidRPr="00C0440B">
        <w:rPr>
          <w:rFonts w:ascii="Arial" w:hAnsi="Arial" w:cs="Arial"/>
          <w:sz w:val="20"/>
          <w:szCs w:val="20"/>
        </w:rPr>
        <w:t xml:space="preserve">Mise en place d’outils de suivi mensuel du résultat d’exploitation et de la trésorerie </w:t>
      </w:r>
    </w:p>
    <w:p w:rsidR="001F0B94" w:rsidRPr="00C0440B" w:rsidRDefault="00D05D9A" w:rsidP="005464AA">
      <w:pPr>
        <w:pStyle w:val="Paragraphedeliste"/>
        <w:numPr>
          <w:ilvl w:val="0"/>
          <w:numId w:val="23"/>
        </w:numPr>
        <w:spacing w:after="60"/>
        <w:contextualSpacing w:val="0"/>
        <w:jc w:val="both"/>
        <w:rPr>
          <w:rFonts w:ascii="Arial" w:hAnsi="Arial" w:cs="Arial"/>
          <w:sz w:val="20"/>
          <w:szCs w:val="20"/>
        </w:rPr>
      </w:pPr>
      <w:r w:rsidRPr="00C0440B">
        <w:rPr>
          <w:rFonts w:ascii="Arial" w:hAnsi="Arial" w:cs="Arial"/>
          <w:sz w:val="20"/>
          <w:szCs w:val="20"/>
        </w:rPr>
        <w:t>Etablis</w:t>
      </w:r>
      <w:r w:rsidR="001F0B94" w:rsidRPr="00C0440B">
        <w:rPr>
          <w:rFonts w:ascii="Arial" w:hAnsi="Arial" w:cs="Arial"/>
          <w:sz w:val="20"/>
          <w:szCs w:val="20"/>
        </w:rPr>
        <w:t>sement de l’état du passif détaillé</w:t>
      </w:r>
    </w:p>
    <w:p w:rsidR="005464AA" w:rsidRDefault="00D05D9A" w:rsidP="005464AA">
      <w:pPr>
        <w:pStyle w:val="Paragraphedeliste"/>
        <w:numPr>
          <w:ilvl w:val="2"/>
          <w:numId w:val="26"/>
        </w:numPr>
        <w:spacing w:after="60"/>
        <w:ind w:left="1560"/>
        <w:contextualSpacing w:val="0"/>
        <w:jc w:val="both"/>
        <w:rPr>
          <w:rFonts w:ascii="Arial" w:hAnsi="Arial" w:cs="Arial"/>
          <w:sz w:val="20"/>
          <w:szCs w:val="20"/>
        </w:rPr>
      </w:pPr>
      <w:r w:rsidRPr="00782083">
        <w:rPr>
          <w:rFonts w:ascii="Arial" w:hAnsi="Arial" w:cs="Arial"/>
          <w:sz w:val="20"/>
          <w:szCs w:val="20"/>
        </w:rPr>
        <w:t>Contribution à l’établissement de la liste des créanciers, vérification des déclarations de créances et contestations éventuelles</w:t>
      </w:r>
    </w:p>
    <w:p w:rsidR="005464AA" w:rsidRDefault="005464AA">
      <w:pPr>
        <w:spacing w:after="160" w:line="259" w:lineRule="auto"/>
        <w:rPr>
          <w:rFonts w:ascii="Arial" w:hAnsi="Arial" w:cs="Arial"/>
          <w:sz w:val="20"/>
          <w:szCs w:val="20"/>
        </w:rPr>
      </w:pPr>
      <w:r>
        <w:rPr>
          <w:rFonts w:ascii="Arial" w:hAnsi="Arial" w:cs="Arial"/>
          <w:sz w:val="20"/>
          <w:szCs w:val="20"/>
        </w:rPr>
        <w:br w:type="page"/>
      </w:r>
    </w:p>
    <w:p w:rsidR="001F0B94" w:rsidRPr="005464AA" w:rsidRDefault="001F0B94" w:rsidP="005464AA">
      <w:pPr>
        <w:spacing w:after="60"/>
        <w:ind w:left="1200"/>
        <w:jc w:val="both"/>
        <w:rPr>
          <w:rFonts w:ascii="Arial" w:hAnsi="Arial" w:cs="Arial"/>
          <w:sz w:val="20"/>
          <w:szCs w:val="20"/>
        </w:rPr>
      </w:pPr>
    </w:p>
    <w:p w:rsidR="001F0B94" w:rsidRPr="00782083" w:rsidRDefault="00D05D9A" w:rsidP="005464AA">
      <w:pPr>
        <w:pStyle w:val="Paragraphedeliste"/>
        <w:numPr>
          <w:ilvl w:val="2"/>
          <w:numId w:val="26"/>
        </w:numPr>
        <w:spacing w:after="60"/>
        <w:ind w:left="1560"/>
        <w:contextualSpacing w:val="0"/>
        <w:jc w:val="both"/>
        <w:rPr>
          <w:rFonts w:ascii="Arial" w:hAnsi="Arial" w:cs="Arial"/>
          <w:sz w:val="20"/>
          <w:szCs w:val="20"/>
        </w:rPr>
      </w:pPr>
      <w:r w:rsidRPr="00782083">
        <w:rPr>
          <w:rFonts w:ascii="Arial" w:hAnsi="Arial" w:cs="Arial"/>
          <w:sz w:val="20"/>
          <w:szCs w:val="20"/>
        </w:rPr>
        <w:t>Participation à l’établissement des informations financières prévisionnelles (compte</w:t>
      </w:r>
      <w:r w:rsidR="001F0B94" w:rsidRPr="00782083">
        <w:rPr>
          <w:rFonts w:ascii="Arial" w:hAnsi="Arial" w:cs="Arial"/>
          <w:sz w:val="20"/>
          <w:szCs w:val="20"/>
        </w:rPr>
        <w:t xml:space="preserve"> de résultat et tableaux de flux de trésorerie) afin d’examiner la viabilité de l’entreprise</w:t>
      </w:r>
    </w:p>
    <w:p w:rsidR="001F0B94" w:rsidRPr="00782083" w:rsidRDefault="00D05D9A" w:rsidP="005464AA">
      <w:pPr>
        <w:pStyle w:val="Paragraphedeliste"/>
        <w:numPr>
          <w:ilvl w:val="2"/>
          <w:numId w:val="26"/>
        </w:numPr>
        <w:spacing w:after="60"/>
        <w:ind w:left="1560"/>
        <w:contextualSpacing w:val="0"/>
        <w:jc w:val="both"/>
        <w:rPr>
          <w:rFonts w:ascii="Arial" w:hAnsi="Arial" w:cs="Arial"/>
          <w:sz w:val="20"/>
          <w:szCs w:val="20"/>
        </w:rPr>
      </w:pPr>
      <w:r w:rsidRPr="00782083">
        <w:rPr>
          <w:rFonts w:ascii="Arial" w:hAnsi="Arial" w:cs="Arial"/>
          <w:sz w:val="20"/>
          <w:szCs w:val="20"/>
        </w:rPr>
        <w:t xml:space="preserve">Participation à la négociation avec les créanciers </w:t>
      </w:r>
    </w:p>
    <w:p w:rsidR="001F0B94" w:rsidRPr="00782083" w:rsidRDefault="00D05D9A" w:rsidP="005464AA">
      <w:pPr>
        <w:pStyle w:val="Paragraphedeliste"/>
        <w:numPr>
          <w:ilvl w:val="2"/>
          <w:numId w:val="26"/>
        </w:numPr>
        <w:spacing w:after="60"/>
        <w:ind w:left="1560"/>
        <w:contextualSpacing w:val="0"/>
        <w:jc w:val="both"/>
        <w:rPr>
          <w:rFonts w:ascii="Arial" w:hAnsi="Arial" w:cs="Arial"/>
          <w:sz w:val="20"/>
          <w:szCs w:val="20"/>
        </w:rPr>
      </w:pPr>
      <w:r w:rsidRPr="00782083">
        <w:rPr>
          <w:rFonts w:ascii="Arial" w:hAnsi="Arial" w:cs="Arial"/>
          <w:sz w:val="20"/>
          <w:szCs w:val="20"/>
        </w:rPr>
        <w:t>Assistance dans la gestion des difficultés pratiques qui peuvent survenir, en vue de maintenir les relati</w:t>
      </w:r>
      <w:r w:rsidR="001F0B94" w:rsidRPr="00782083">
        <w:rPr>
          <w:rFonts w:ascii="Arial" w:hAnsi="Arial" w:cs="Arial"/>
          <w:sz w:val="20"/>
          <w:szCs w:val="20"/>
        </w:rPr>
        <w:t xml:space="preserve">ons d’affaires avec les tiers, pendant la période d’observation (aide à la rédaction de requêtes auprès du juge commissaire) </w:t>
      </w:r>
    </w:p>
    <w:p w:rsidR="001F0B94" w:rsidRPr="00782083" w:rsidRDefault="00D05D9A" w:rsidP="005464AA">
      <w:pPr>
        <w:pStyle w:val="Paragraphedeliste"/>
        <w:numPr>
          <w:ilvl w:val="2"/>
          <w:numId w:val="26"/>
        </w:numPr>
        <w:spacing w:after="60"/>
        <w:ind w:left="1560"/>
        <w:contextualSpacing w:val="0"/>
        <w:jc w:val="both"/>
        <w:rPr>
          <w:rFonts w:ascii="Arial" w:hAnsi="Arial" w:cs="Arial"/>
          <w:sz w:val="20"/>
          <w:szCs w:val="20"/>
        </w:rPr>
      </w:pPr>
      <w:r w:rsidRPr="00782083">
        <w:rPr>
          <w:rFonts w:ascii="Arial" w:hAnsi="Arial" w:cs="Arial"/>
          <w:sz w:val="20"/>
          <w:szCs w:val="20"/>
        </w:rPr>
        <w:t>Accompagnement dans la recherche de nouveaux financements</w:t>
      </w:r>
    </w:p>
    <w:p w:rsidR="001F0B94" w:rsidRPr="00782083" w:rsidRDefault="00D05D9A" w:rsidP="005464AA">
      <w:pPr>
        <w:pStyle w:val="Paragraphedeliste"/>
        <w:numPr>
          <w:ilvl w:val="2"/>
          <w:numId w:val="26"/>
        </w:numPr>
        <w:spacing w:after="60"/>
        <w:ind w:left="1560"/>
        <w:contextualSpacing w:val="0"/>
        <w:jc w:val="both"/>
        <w:rPr>
          <w:rFonts w:ascii="Arial" w:hAnsi="Arial" w:cs="Arial"/>
          <w:sz w:val="20"/>
          <w:szCs w:val="20"/>
        </w:rPr>
      </w:pPr>
      <w:r w:rsidRPr="00782083">
        <w:rPr>
          <w:rFonts w:ascii="Arial" w:hAnsi="Arial" w:cs="Arial"/>
          <w:sz w:val="20"/>
          <w:szCs w:val="20"/>
        </w:rPr>
        <w:t>Assistance à l’élaboration du projet de plan [de sauvegarde, de redressement, de cession, selon l’évolution de la procédure]</w:t>
      </w:r>
    </w:p>
    <w:p w:rsidR="001F0B94" w:rsidRPr="00782083" w:rsidRDefault="00D05D9A" w:rsidP="005464AA">
      <w:pPr>
        <w:pStyle w:val="Paragraphedeliste"/>
        <w:numPr>
          <w:ilvl w:val="2"/>
          <w:numId w:val="26"/>
        </w:numPr>
        <w:spacing w:after="60"/>
        <w:ind w:left="1560"/>
        <w:contextualSpacing w:val="0"/>
        <w:jc w:val="both"/>
        <w:rPr>
          <w:rFonts w:ascii="Arial" w:hAnsi="Arial" w:cs="Arial"/>
          <w:sz w:val="20"/>
          <w:szCs w:val="20"/>
        </w:rPr>
      </w:pPr>
      <w:r w:rsidRPr="00782083">
        <w:rPr>
          <w:rFonts w:ascii="Arial" w:hAnsi="Arial" w:cs="Arial"/>
          <w:sz w:val="20"/>
          <w:szCs w:val="20"/>
        </w:rPr>
        <w:t>Accompagnement dans l’ajustement du plan et dans les modifications proposées au tribunal</w:t>
      </w:r>
    </w:p>
    <w:p w:rsidR="001F0B94" w:rsidRPr="001F0B94" w:rsidRDefault="001F0B94" w:rsidP="001F0B94">
      <w:pPr>
        <w:ind w:left="851"/>
        <w:jc w:val="both"/>
        <w:rPr>
          <w:rFonts w:ascii="Arial" w:hAnsi="Arial" w:cs="Arial"/>
          <w:sz w:val="20"/>
          <w:szCs w:val="20"/>
        </w:rPr>
      </w:pPr>
    </w:p>
    <w:p w:rsidR="001F0B94" w:rsidRPr="001F0B94" w:rsidRDefault="001F0B94" w:rsidP="001F0B94">
      <w:pPr>
        <w:ind w:left="851"/>
        <w:jc w:val="both"/>
        <w:rPr>
          <w:rFonts w:ascii="Arial" w:hAnsi="Arial" w:cs="Arial"/>
          <w:sz w:val="20"/>
          <w:szCs w:val="20"/>
        </w:rPr>
      </w:pPr>
    </w:p>
    <w:p w:rsidR="001F0B94" w:rsidRPr="00D05D9A" w:rsidRDefault="001F0B94" w:rsidP="001F0B94">
      <w:pPr>
        <w:ind w:left="851"/>
        <w:jc w:val="both"/>
        <w:rPr>
          <w:rFonts w:ascii="Arial" w:hAnsi="Arial" w:cs="Arial"/>
          <w:b/>
          <w:sz w:val="20"/>
          <w:szCs w:val="20"/>
        </w:rPr>
      </w:pPr>
      <w:r w:rsidRPr="00D05D9A">
        <w:rPr>
          <w:rFonts w:ascii="Arial" w:hAnsi="Arial" w:cs="Arial"/>
          <w:b/>
          <w:sz w:val="20"/>
          <w:szCs w:val="20"/>
        </w:rPr>
        <w:t>Après la période d’observation</w:t>
      </w:r>
    </w:p>
    <w:p w:rsidR="001F0B94" w:rsidRPr="001F0B94" w:rsidRDefault="001F0B94" w:rsidP="001F0B94">
      <w:pPr>
        <w:ind w:left="851"/>
        <w:jc w:val="both"/>
        <w:rPr>
          <w:rFonts w:ascii="Arial" w:hAnsi="Arial" w:cs="Arial"/>
          <w:sz w:val="20"/>
          <w:szCs w:val="20"/>
        </w:rPr>
      </w:pPr>
    </w:p>
    <w:p w:rsidR="001F0B94" w:rsidRPr="001F0B94" w:rsidRDefault="001F0B94" w:rsidP="001F0B94">
      <w:pPr>
        <w:ind w:left="851"/>
        <w:jc w:val="both"/>
        <w:rPr>
          <w:rFonts w:ascii="Arial" w:hAnsi="Arial" w:cs="Arial"/>
          <w:sz w:val="20"/>
          <w:szCs w:val="20"/>
        </w:rPr>
      </w:pPr>
      <w:r w:rsidRPr="001F0B94">
        <w:rPr>
          <w:rFonts w:ascii="Arial" w:hAnsi="Arial" w:cs="Arial"/>
          <w:sz w:val="20"/>
          <w:szCs w:val="20"/>
        </w:rPr>
        <w:t>Une nouvelle mission (formalisée par un avenant) pourra être réalisée comprenant notamment :</w:t>
      </w:r>
    </w:p>
    <w:p w:rsidR="001F0B94" w:rsidRPr="001F0B94" w:rsidRDefault="001F0B94" w:rsidP="001F0B94">
      <w:pPr>
        <w:ind w:left="851"/>
        <w:jc w:val="both"/>
        <w:rPr>
          <w:rFonts w:ascii="Arial" w:hAnsi="Arial" w:cs="Arial"/>
          <w:sz w:val="20"/>
          <w:szCs w:val="20"/>
        </w:rPr>
      </w:pPr>
    </w:p>
    <w:p w:rsidR="001F0B94" w:rsidRPr="00D05D9A" w:rsidRDefault="001963AD" w:rsidP="00D05D9A">
      <w:pPr>
        <w:pStyle w:val="Paragraphedeliste"/>
        <w:numPr>
          <w:ilvl w:val="0"/>
          <w:numId w:val="27"/>
        </w:numPr>
        <w:spacing w:after="60"/>
        <w:ind w:left="1570" w:hanging="357"/>
        <w:contextualSpacing w:val="0"/>
        <w:jc w:val="both"/>
        <w:rPr>
          <w:rFonts w:ascii="Arial" w:hAnsi="Arial" w:cs="Arial"/>
          <w:sz w:val="20"/>
          <w:szCs w:val="20"/>
        </w:rPr>
      </w:pPr>
      <w:r w:rsidRPr="00D05D9A">
        <w:rPr>
          <w:rFonts w:ascii="Arial" w:hAnsi="Arial" w:cs="Arial"/>
          <w:sz w:val="20"/>
          <w:szCs w:val="20"/>
        </w:rPr>
        <w:t xml:space="preserve">Accompagnement dans le suivi de l’exécution du plan </w:t>
      </w:r>
    </w:p>
    <w:p w:rsidR="001F0B94" w:rsidRPr="00D05D9A" w:rsidRDefault="001963AD" w:rsidP="00D05D9A">
      <w:pPr>
        <w:pStyle w:val="Paragraphedeliste"/>
        <w:numPr>
          <w:ilvl w:val="0"/>
          <w:numId w:val="27"/>
        </w:numPr>
        <w:spacing w:after="60"/>
        <w:ind w:left="1570" w:hanging="357"/>
        <w:contextualSpacing w:val="0"/>
        <w:jc w:val="both"/>
        <w:rPr>
          <w:rFonts w:ascii="Arial" w:hAnsi="Arial" w:cs="Arial"/>
          <w:sz w:val="20"/>
          <w:szCs w:val="20"/>
        </w:rPr>
      </w:pPr>
      <w:r w:rsidRPr="00D05D9A">
        <w:rPr>
          <w:rFonts w:ascii="Arial" w:hAnsi="Arial" w:cs="Arial"/>
          <w:sz w:val="20"/>
          <w:szCs w:val="20"/>
        </w:rPr>
        <w:t xml:space="preserve">Mise en place d’outils de suivi mensuels du résultat d’exploitation et de la trésorerie pendant le plan de </w:t>
      </w:r>
      <w:r w:rsidR="001F0B94" w:rsidRPr="00D05D9A">
        <w:rPr>
          <w:rFonts w:ascii="Arial" w:hAnsi="Arial" w:cs="Arial"/>
          <w:sz w:val="20"/>
          <w:szCs w:val="20"/>
        </w:rPr>
        <w:t>redressement ou le plan de sauvegarde…</w:t>
      </w:r>
    </w:p>
    <w:p w:rsidR="001F0B94" w:rsidRPr="001F0B94" w:rsidRDefault="001F0B94" w:rsidP="001F0B94">
      <w:pPr>
        <w:ind w:left="851"/>
        <w:jc w:val="both"/>
        <w:rPr>
          <w:rFonts w:ascii="Arial" w:hAnsi="Arial" w:cs="Arial"/>
          <w:sz w:val="20"/>
          <w:szCs w:val="20"/>
        </w:rPr>
      </w:pPr>
    </w:p>
    <w:p w:rsidR="001F0B94" w:rsidRPr="001F0B94" w:rsidRDefault="001F0B94" w:rsidP="001F0B94">
      <w:pPr>
        <w:ind w:left="851"/>
        <w:jc w:val="both"/>
        <w:rPr>
          <w:rFonts w:ascii="Arial" w:hAnsi="Arial" w:cs="Arial"/>
          <w:sz w:val="20"/>
          <w:szCs w:val="20"/>
        </w:rPr>
      </w:pPr>
    </w:p>
    <w:p w:rsidR="001F0B94" w:rsidRPr="00B007DB" w:rsidRDefault="001F0B94" w:rsidP="001F0B94">
      <w:pPr>
        <w:ind w:left="851"/>
        <w:jc w:val="both"/>
        <w:rPr>
          <w:rFonts w:ascii="Arial" w:hAnsi="Arial" w:cs="Arial"/>
          <w:b/>
          <w:sz w:val="20"/>
          <w:szCs w:val="20"/>
        </w:rPr>
      </w:pPr>
      <w:r w:rsidRPr="00B007DB">
        <w:rPr>
          <w:rFonts w:ascii="Arial" w:hAnsi="Arial" w:cs="Arial"/>
          <w:b/>
          <w:sz w:val="20"/>
          <w:szCs w:val="20"/>
        </w:rPr>
        <w:t>Les limites de nos travaux</w:t>
      </w:r>
    </w:p>
    <w:p w:rsidR="001F0B94" w:rsidRPr="001F0B94" w:rsidRDefault="001F0B94" w:rsidP="001F0B94">
      <w:pPr>
        <w:ind w:left="851"/>
        <w:jc w:val="both"/>
        <w:rPr>
          <w:rFonts w:ascii="Arial" w:hAnsi="Arial" w:cs="Arial"/>
          <w:sz w:val="20"/>
          <w:szCs w:val="20"/>
        </w:rPr>
      </w:pPr>
    </w:p>
    <w:p w:rsidR="001F0B94" w:rsidRPr="001F0B94" w:rsidRDefault="001F0B94" w:rsidP="001F0B94">
      <w:pPr>
        <w:ind w:left="851"/>
        <w:jc w:val="both"/>
        <w:rPr>
          <w:rFonts w:ascii="Arial" w:hAnsi="Arial" w:cs="Arial"/>
          <w:sz w:val="20"/>
          <w:szCs w:val="20"/>
        </w:rPr>
      </w:pPr>
      <w:r w:rsidRPr="001F0B94">
        <w:rPr>
          <w:rFonts w:ascii="Arial" w:hAnsi="Arial" w:cs="Arial"/>
          <w:sz w:val="20"/>
          <w:szCs w:val="20"/>
        </w:rPr>
        <w:t>Nous vous précisons que nous sommes juridiquement redevables d’une simple obligation de moyens.</w:t>
      </w:r>
    </w:p>
    <w:p w:rsidR="001F0B94" w:rsidRPr="001F0B94" w:rsidRDefault="001F0B94" w:rsidP="001F0B94">
      <w:pPr>
        <w:ind w:left="851"/>
        <w:jc w:val="both"/>
        <w:rPr>
          <w:rFonts w:ascii="Arial" w:hAnsi="Arial" w:cs="Arial"/>
          <w:sz w:val="20"/>
          <w:szCs w:val="20"/>
        </w:rPr>
      </w:pPr>
    </w:p>
    <w:p w:rsidR="001F0B94" w:rsidRPr="001F0B94" w:rsidRDefault="001F0B94" w:rsidP="001F0B94">
      <w:pPr>
        <w:ind w:left="851"/>
        <w:jc w:val="both"/>
        <w:rPr>
          <w:rFonts w:ascii="Arial" w:hAnsi="Arial" w:cs="Arial"/>
          <w:sz w:val="20"/>
          <w:szCs w:val="20"/>
        </w:rPr>
      </w:pPr>
      <w:r w:rsidRPr="001F0B94">
        <w:rPr>
          <w:rFonts w:ascii="Arial" w:hAnsi="Arial" w:cs="Arial"/>
          <w:sz w:val="20"/>
          <w:szCs w:val="20"/>
        </w:rPr>
        <w:t>En aucun cas, nous n’interviendrons dans la gestion de votre entité et ne nous substituerons à vous lors de la procédure.</w:t>
      </w:r>
    </w:p>
    <w:p w:rsidR="001F0B94" w:rsidRPr="001F0B94" w:rsidRDefault="001F0B94" w:rsidP="001F0B94">
      <w:pPr>
        <w:ind w:left="851"/>
        <w:jc w:val="both"/>
        <w:rPr>
          <w:rFonts w:ascii="Arial" w:hAnsi="Arial" w:cs="Arial"/>
          <w:sz w:val="20"/>
          <w:szCs w:val="20"/>
        </w:rPr>
      </w:pPr>
    </w:p>
    <w:p w:rsidR="001F0B94" w:rsidRDefault="001F0B94" w:rsidP="001F0B94">
      <w:pPr>
        <w:ind w:left="851"/>
        <w:jc w:val="both"/>
        <w:rPr>
          <w:rFonts w:ascii="Arial" w:hAnsi="Arial" w:cs="Arial"/>
          <w:sz w:val="20"/>
          <w:szCs w:val="20"/>
        </w:rPr>
      </w:pPr>
      <w:r w:rsidRPr="001F0B94">
        <w:rPr>
          <w:rFonts w:ascii="Arial" w:hAnsi="Arial" w:cs="Arial"/>
          <w:sz w:val="20"/>
          <w:szCs w:val="20"/>
        </w:rPr>
        <w:t>En qualité de dirigeant / gérant vous restez responsable de la fiabilité, de l’exhaustivité et de l’exactitude des informations que vous nous fournirez.</w:t>
      </w:r>
    </w:p>
    <w:p w:rsidR="001F0B94" w:rsidRDefault="001F0B94" w:rsidP="001F0B94">
      <w:pPr>
        <w:ind w:left="851"/>
        <w:jc w:val="both"/>
        <w:rPr>
          <w:rFonts w:ascii="Arial" w:hAnsi="Arial" w:cs="Arial"/>
          <w:sz w:val="20"/>
          <w:szCs w:val="20"/>
        </w:rPr>
      </w:pPr>
    </w:p>
    <w:p w:rsidR="00B007DB" w:rsidRDefault="00B007DB" w:rsidP="001F0B94">
      <w:pPr>
        <w:ind w:left="851"/>
        <w:jc w:val="both"/>
        <w:rPr>
          <w:rFonts w:ascii="Arial" w:hAnsi="Arial" w:cs="Arial"/>
          <w:sz w:val="20"/>
          <w:szCs w:val="20"/>
        </w:rPr>
      </w:pPr>
    </w:p>
    <w:p w:rsidR="001F0B94" w:rsidRPr="00B16A28" w:rsidRDefault="001F0B94" w:rsidP="001F0B94">
      <w:pPr>
        <w:ind w:left="851"/>
        <w:jc w:val="both"/>
        <w:rPr>
          <w:rFonts w:ascii="Arial" w:eastAsiaTheme="minorEastAsia" w:hAnsi="Arial" w:cs="Arial"/>
          <w:b/>
          <w:color w:val="051077"/>
          <w:spacing w:val="10"/>
          <w:kern w:val="28"/>
          <w:sz w:val="20"/>
          <w:szCs w:val="20"/>
          <w:lang w:eastAsia="en-US"/>
        </w:rPr>
      </w:pPr>
      <w:r w:rsidRPr="00B16A28">
        <w:rPr>
          <w:rFonts w:ascii="Arial" w:eastAsiaTheme="minorEastAsia" w:hAnsi="Arial" w:cs="Arial"/>
          <w:b/>
          <w:color w:val="051077"/>
          <w:spacing w:val="10"/>
          <w:kern w:val="28"/>
          <w:sz w:val="20"/>
          <w:szCs w:val="20"/>
          <w:lang w:eastAsia="en-US"/>
        </w:rPr>
        <w:t>2.4. Exécution et déroulement de la mission</w:t>
      </w:r>
    </w:p>
    <w:p w:rsidR="001F0B94" w:rsidRPr="001F0B94" w:rsidRDefault="001F0B94" w:rsidP="001F0B94">
      <w:pPr>
        <w:ind w:left="851"/>
        <w:jc w:val="both"/>
        <w:rPr>
          <w:rFonts w:ascii="Arial" w:hAnsi="Arial" w:cs="Arial"/>
          <w:sz w:val="20"/>
          <w:szCs w:val="20"/>
        </w:rPr>
      </w:pPr>
    </w:p>
    <w:p w:rsidR="001F0B94" w:rsidRPr="001F0B94" w:rsidRDefault="001F0B94" w:rsidP="001F0B94">
      <w:pPr>
        <w:ind w:left="851"/>
        <w:jc w:val="both"/>
        <w:rPr>
          <w:rFonts w:ascii="Arial" w:hAnsi="Arial" w:cs="Arial"/>
          <w:sz w:val="20"/>
          <w:szCs w:val="20"/>
        </w:rPr>
      </w:pPr>
      <w:r w:rsidRPr="001F0B94">
        <w:rPr>
          <w:rFonts w:ascii="Arial" w:hAnsi="Arial" w:cs="Arial"/>
          <w:sz w:val="20"/>
          <w:szCs w:val="20"/>
        </w:rPr>
        <w:t xml:space="preserve">Notre mission sera exécutée sous la direction de {{ expert_comptable }}, expert-comptable, qui pourra se faire assister en cas de besoin par d'autres intervenants du cabinet.</w:t>
      </w:r>
      <w:r w:rsidR="00B007DB" w:rsidRPr="00684CF8">
        <w:rPr>
          <w:rFonts w:ascii="Arial" w:hAnsi="Arial" w:cs="Arial"/>
          <w:sz w:val="20"/>
          <w:szCs w:val="20"/>
          <w:highlight w:val="yellow"/>
        </w:rPr>
        <w:t/>
      </w:r>
      <w:r w:rsidRPr="001F0B94">
        <w:rPr>
          <w:rFonts w:ascii="Arial" w:hAnsi="Arial" w:cs="Arial"/>
          <w:sz w:val="20"/>
          <w:szCs w:val="20"/>
        </w:rPr>
        <w:t/>
      </w:r>
    </w:p>
    <w:p w:rsidR="001F0B94" w:rsidRPr="001F0B94" w:rsidRDefault="001F0B94" w:rsidP="001F0B94">
      <w:pPr>
        <w:ind w:left="851"/>
        <w:jc w:val="both"/>
        <w:rPr>
          <w:rFonts w:ascii="Arial" w:hAnsi="Arial" w:cs="Arial"/>
          <w:sz w:val="20"/>
          <w:szCs w:val="20"/>
        </w:rPr>
      </w:pPr>
    </w:p>
    <w:p w:rsidR="001F0B94" w:rsidRPr="001F0B94" w:rsidRDefault="001F0B94" w:rsidP="001F0B94">
      <w:pPr>
        <w:ind w:left="851"/>
        <w:jc w:val="both"/>
        <w:rPr>
          <w:rFonts w:ascii="Arial" w:hAnsi="Arial" w:cs="Arial"/>
          <w:sz w:val="20"/>
          <w:szCs w:val="20"/>
        </w:rPr>
      </w:pPr>
      <w:r w:rsidRPr="001F0B94">
        <w:rPr>
          <w:rFonts w:ascii="Arial" w:hAnsi="Arial" w:cs="Arial"/>
          <w:sz w:val="20"/>
          <w:szCs w:val="20"/>
        </w:rPr>
        <w:t>Pour la période considérée, nous vous proposons d’intervenir selon le planning suivant :</w:t>
      </w:r>
    </w:p>
    <w:p w:rsidR="001F0B94" w:rsidRPr="001F0B94" w:rsidRDefault="001F0B94" w:rsidP="001F0B94">
      <w:pPr>
        <w:ind w:left="851"/>
        <w:jc w:val="both"/>
        <w:rPr>
          <w:rFonts w:ascii="Arial" w:hAnsi="Arial" w:cs="Arial"/>
          <w:sz w:val="20"/>
          <w:szCs w:val="20"/>
        </w:rPr>
      </w:pPr>
    </w:p>
    <w:p w:rsidR="001F0B94" w:rsidRPr="001F0B94" w:rsidRDefault="001F0B94" w:rsidP="001F0B94">
      <w:pPr>
        <w:ind w:left="851"/>
        <w:jc w:val="both"/>
        <w:rPr>
          <w:rFonts w:ascii="Arial" w:hAnsi="Arial" w:cs="Arial"/>
          <w:sz w:val="20"/>
          <w:szCs w:val="20"/>
        </w:rPr>
      </w:pPr>
      <w:r w:rsidRPr="00B007DB">
        <w:rPr>
          <w:rFonts w:ascii="Arial" w:hAnsi="Arial" w:cs="Arial"/>
          <w:sz w:val="20"/>
          <w:szCs w:val="20"/>
          <w:highlight w:val="yellow"/>
        </w:rPr>
        <w:t>(Détailler les dates ou périodes d’intervention ainsi que la nature des travaux qui seront effectués à ces dates)</w:t>
      </w:r>
    </w:p>
    <w:p w:rsidR="001F0B94" w:rsidRPr="001F0B94" w:rsidRDefault="001F0B94" w:rsidP="001F0B94">
      <w:pPr>
        <w:ind w:left="851"/>
        <w:jc w:val="both"/>
        <w:rPr>
          <w:rFonts w:ascii="Arial" w:hAnsi="Arial" w:cs="Arial"/>
          <w:sz w:val="20"/>
          <w:szCs w:val="20"/>
        </w:rPr>
      </w:pPr>
    </w:p>
    <w:p w:rsidR="001F0B94" w:rsidRPr="001F0B94" w:rsidRDefault="001F0B94" w:rsidP="001F0B94">
      <w:pPr>
        <w:ind w:left="851"/>
        <w:jc w:val="both"/>
        <w:rPr>
          <w:rFonts w:ascii="Arial" w:hAnsi="Arial" w:cs="Arial"/>
          <w:sz w:val="20"/>
          <w:szCs w:val="20"/>
        </w:rPr>
      </w:pPr>
      <w:r w:rsidRPr="001F0B94">
        <w:rPr>
          <w:rFonts w:ascii="Arial" w:hAnsi="Arial" w:cs="Arial"/>
          <w:sz w:val="20"/>
          <w:szCs w:val="20"/>
        </w:rPr>
        <w:t>Nous comptons sur votre coopération et sur celle de votre équipe pour nous communiquer les informations et les documents nécessaires pour effectuer notre mission dans de bonnes conditions, à savoir notamment :</w:t>
      </w:r>
    </w:p>
    <w:p w:rsidR="001F0B94" w:rsidRPr="001F0B94" w:rsidRDefault="001F0B94" w:rsidP="001F0B94">
      <w:pPr>
        <w:ind w:left="851"/>
        <w:jc w:val="both"/>
        <w:rPr>
          <w:rFonts w:ascii="Arial" w:hAnsi="Arial" w:cs="Arial"/>
          <w:sz w:val="20"/>
          <w:szCs w:val="20"/>
        </w:rPr>
      </w:pPr>
    </w:p>
    <w:p w:rsidR="001F0B94" w:rsidRPr="001F0B94" w:rsidRDefault="001F0B94" w:rsidP="001F0B94">
      <w:pPr>
        <w:ind w:left="851"/>
        <w:jc w:val="both"/>
        <w:rPr>
          <w:rFonts w:ascii="Arial" w:hAnsi="Arial" w:cs="Arial"/>
          <w:sz w:val="20"/>
          <w:szCs w:val="20"/>
        </w:rPr>
      </w:pPr>
      <w:r w:rsidRPr="00B007DB">
        <w:rPr>
          <w:rFonts w:ascii="Arial" w:hAnsi="Arial" w:cs="Arial"/>
          <w:sz w:val="20"/>
          <w:szCs w:val="20"/>
          <w:highlight w:val="yellow"/>
        </w:rPr>
        <w:t>(Lister la nature des informations et des documents nécessaires à la mise en œuvre de la mission)</w:t>
      </w:r>
    </w:p>
    <w:p w:rsidR="001F0B94" w:rsidRDefault="001F0B94" w:rsidP="001F0B94">
      <w:pPr>
        <w:ind w:left="851"/>
        <w:jc w:val="both"/>
        <w:rPr>
          <w:rFonts w:ascii="Arial" w:hAnsi="Arial" w:cs="Arial"/>
          <w:sz w:val="20"/>
          <w:szCs w:val="20"/>
        </w:rPr>
      </w:pPr>
    </w:p>
    <w:p w:rsidR="00B007DB" w:rsidRDefault="00B007DB" w:rsidP="001F0B94">
      <w:pPr>
        <w:ind w:left="851"/>
        <w:jc w:val="both"/>
        <w:rPr>
          <w:rFonts w:ascii="Arial" w:hAnsi="Arial" w:cs="Arial"/>
          <w:sz w:val="20"/>
          <w:szCs w:val="20"/>
        </w:rPr>
      </w:pPr>
    </w:p>
    <w:p w:rsidR="00B007DB" w:rsidRDefault="00B007DB" w:rsidP="001F0B94">
      <w:pPr>
        <w:ind w:left="851"/>
        <w:jc w:val="both"/>
        <w:rPr>
          <w:rFonts w:ascii="Arial" w:hAnsi="Arial" w:cs="Arial"/>
          <w:sz w:val="20"/>
          <w:szCs w:val="20"/>
        </w:rPr>
      </w:pPr>
    </w:p>
    <w:p w:rsidR="00B007DB" w:rsidRDefault="00B007DB" w:rsidP="001F0B94">
      <w:pPr>
        <w:ind w:left="851"/>
        <w:jc w:val="both"/>
        <w:rPr>
          <w:rFonts w:ascii="Arial" w:hAnsi="Arial" w:cs="Arial"/>
          <w:sz w:val="20"/>
          <w:szCs w:val="20"/>
        </w:rPr>
      </w:pPr>
    </w:p>
    <w:p w:rsidR="00B007DB" w:rsidRDefault="00B007DB" w:rsidP="001F0B94">
      <w:pPr>
        <w:ind w:left="851"/>
        <w:jc w:val="both"/>
        <w:rPr>
          <w:rFonts w:ascii="Arial" w:hAnsi="Arial" w:cs="Arial"/>
          <w:sz w:val="20"/>
          <w:szCs w:val="20"/>
        </w:rPr>
      </w:pPr>
    </w:p>
    <w:p w:rsidR="00B007DB" w:rsidRDefault="00B007DB">
      <w:pPr>
        <w:spacing w:after="160" w:line="259" w:lineRule="auto"/>
        <w:rPr>
          <w:rFonts w:ascii="Arial" w:hAnsi="Arial" w:cs="Arial"/>
          <w:sz w:val="20"/>
          <w:szCs w:val="20"/>
        </w:rPr>
      </w:pPr>
      <w:r>
        <w:rPr>
          <w:rFonts w:ascii="Arial" w:hAnsi="Arial" w:cs="Arial"/>
          <w:sz w:val="20"/>
          <w:szCs w:val="20"/>
        </w:rPr>
        <w:br w:type="page"/>
      </w:r>
    </w:p>
    <w:p w:rsidR="00B007DB" w:rsidRDefault="00B007DB" w:rsidP="001F0B94">
      <w:pPr>
        <w:ind w:left="851"/>
        <w:jc w:val="both"/>
        <w:rPr>
          <w:rFonts w:ascii="Arial" w:hAnsi="Arial" w:cs="Arial"/>
          <w:sz w:val="20"/>
          <w:szCs w:val="20"/>
        </w:rPr>
      </w:pPr>
    </w:p>
    <w:p w:rsidR="00B007DB" w:rsidRPr="001F0B94" w:rsidRDefault="00B007DB" w:rsidP="001F0B94">
      <w:pPr>
        <w:ind w:left="851"/>
        <w:jc w:val="both"/>
        <w:rPr>
          <w:rFonts w:ascii="Arial" w:hAnsi="Arial" w:cs="Arial"/>
          <w:sz w:val="20"/>
          <w:szCs w:val="20"/>
        </w:rPr>
      </w:pPr>
    </w:p>
    <w:p w:rsidR="001F0B94" w:rsidRPr="00B16A28" w:rsidRDefault="001F0B94" w:rsidP="001F0B94">
      <w:pPr>
        <w:ind w:left="851"/>
        <w:jc w:val="both"/>
        <w:rPr>
          <w:rFonts w:ascii="Arial" w:eastAsiaTheme="minorEastAsia" w:hAnsi="Arial" w:cs="Arial"/>
          <w:b/>
          <w:color w:val="051077"/>
          <w:spacing w:val="10"/>
          <w:kern w:val="28"/>
          <w:sz w:val="20"/>
          <w:szCs w:val="20"/>
          <w:lang w:eastAsia="en-US"/>
        </w:rPr>
      </w:pPr>
      <w:r w:rsidRPr="00B16A28">
        <w:rPr>
          <w:rFonts w:ascii="Arial" w:eastAsiaTheme="minorEastAsia" w:hAnsi="Arial" w:cs="Arial"/>
          <w:b/>
          <w:color w:val="051077"/>
          <w:spacing w:val="10"/>
          <w:kern w:val="28"/>
          <w:sz w:val="20"/>
          <w:szCs w:val="20"/>
          <w:lang w:eastAsia="en-US"/>
        </w:rPr>
        <w:t>2.5. Modalités relationnelles</w:t>
      </w:r>
    </w:p>
    <w:p w:rsidR="001F0B94" w:rsidRPr="001F0B94" w:rsidRDefault="001F0B94" w:rsidP="001F0B94">
      <w:pPr>
        <w:ind w:left="851"/>
        <w:jc w:val="both"/>
        <w:rPr>
          <w:rFonts w:ascii="Arial" w:hAnsi="Arial" w:cs="Arial"/>
          <w:sz w:val="20"/>
          <w:szCs w:val="20"/>
        </w:rPr>
      </w:pPr>
    </w:p>
    <w:p w:rsidR="001F0B94" w:rsidRPr="001F0B94" w:rsidRDefault="001F0B94" w:rsidP="001F0B94">
      <w:pPr>
        <w:ind w:left="851"/>
        <w:jc w:val="both"/>
        <w:rPr>
          <w:rFonts w:ascii="Arial" w:hAnsi="Arial" w:cs="Arial"/>
          <w:sz w:val="20"/>
          <w:szCs w:val="20"/>
        </w:rPr>
      </w:pPr>
      <w:r w:rsidRPr="001F0B94">
        <w:rPr>
          <w:rFonts w:ascii="Arial" w:hAnsi="Arial" w:cs="Arial"/>
          <w:sz w:val="20"/>
          <w:szCs w:val="20"/>
        </w:rPr>
        <w:t>Nos relations seront réglées sur le plan juridique tant par les termes de cette lettre que par les conditions générales jointes (voir annexe).</w:t>
      </w:r>
    </w:p>
    <w:p w:rsidR="001F0B94" w:rsidRDefault="001F0B94" w:rsidP="001F0B94">
      <w:pPr>
        <w:ind w:left="851"/>
        <w:jc w:val="both"/>
        <w:rPr>
          <w:rFonts w:ascii="Arial" w:hAnsi="Arial" w:cs="Arial"/>
          <w:sz w:val="20"/>
          <w:szCs w:val="20"/>
        </w:rPr>
      </w:pPr>
      <w:r w:rsidRPr="001F0B94">
        <w:rPr>
          <w:rFonts w:ascii="Arial" w:hAnsi="Arial" w:cs="Arial"/>
          <w:sz w:val="20"/>
          <w:szCs w:val="20"/>
        </w:rPr>
        <w:t xml:space="preserve"> </w:t>
      </w:r>
    </w:p>
    <w:p w:rsidR="00B007DB" w:rsidRPr="001F0B94" w:rsidRDefault="00B007DB" w:rsidP="001F0B94">
      <w:pPr>
        <w:ind w:left="851"/>
        <w:jc w:val="both"/>
        <w:rPr>
          <w:rFonts w:ascii="Arial" w:hAnsi="Arial" w:cs="Arial"/>
          <w:sz w:val="20"/>
          <w:szCs w:val="20"/>
        </w:rPr>
      </w:pPr>
    </w:p>
    <w:p w:rsidR="001F0B94" w:rsidRPr="00B16A28" w:rsidRDefault="001F0B94" w:rsidP="001F0B94">
      <w:pPr>
        <w:ind w:left="851"/>
        <w:jc w:val="both"/>
        <w:rPr>
          <w:rFonts w:ascii="Arial" w:eastAsiaTheme="minorEastAsia" w:hAnsi="Arial" w:cs="Arial"/>
          <w:b/>
          <w:color w:val="051077"/>
          <w:spacing w:val="10"/>
          <w:kern w:val="28"/>
          <w:sz w:val="20"/>
          <w:szCs w:val="20"/>
          <w:lang w:eastAsia="en-US"/>
        </w:rPr>
      </w:pPr>
      <w:r w:rsidRPr="00B16A28">
        <w:rPr>
          <w:rFonts w:ascii="Arial" w:eastAsiaTheme="minorEastAsia" w:hAnsi="Arial" w:cs="Arial"/>
          <w:b/>
          <w:color w:val="051077"/>
          <w:spacing w:val="10"/>
          <w:kern w:val="28"/>
          <w:sz w:val="20"/>
          <w:szCs w:val="20"/>
          <w:lang w:eastAsia="en-US"/>
        </w:rPr>
        <w:t>2.6. Obligations d’identification</w:t>
      </w:r>
    </w:p>
    <w:p w:rsidR="001F0B94" w:rsidRPr="001F0B94" w:rsidRDefault="001F0B94" w:rsidP="001F0B94">
      <w:pPr>
        <w:ind w:left="851"/>
        <w:jc w:val="both"/>
        <w:rPr>
          <w:rFonts w:ascii="Arial" w:hAnsi="Arial" w:cs="Arial"/>
          <w:sz w:val="20"/>
          <w:szCs w:val="20"/>
        </w:rPr>
      </w:pPr>
    </w:p>
    <w:p w:rsidR="001F0B94" w:rsidRPr="001F0B94" w:rsidRDefault="001F0B94" w:rsidP="001F0B94">
      <w:pPr>
        <w:ind w:left="851"/>
        <w:jc w:val="both"/>
        <w:rPr>
          <w:rFonts w:ascii="Arial" w:hAnsi="Arial" w:cs="Arial"/>
          <w:sz w:val="20"/>
          <w:szCs w:val="20"/>
        </w:rPr>
      </w:pPr>
      <w:r w:rsidRPr="00B007DB">
        <w:rPr>
          <w:rFonts w:ascii="Arial" w:hAnsi="Arial" w:cs="Arial"/>
          <w:sz w:val="20"/>
          <w:szCs w:val="20"/>
          <w:highlight w:val="yellow"/>
        </w:rPr>
        <w:t>(Paragraphe à intégrer uniquement lorsque les informations et les documents requis en matière d’identification relatés au paragraphe 4 des conditions générales jointes ne sont pas en possession de l’expert-comptable)</w:t>
      </w:r>
    </w:p>
    <w:p w:rsidR="001F0B94" w:rsidRPr="001F0B94" w:rsidRDefault="001F0B94" w:rsidP="001F0B94">
      <w:pPr>
        <w:ind w:left="851"/>
        <w:jc w:val="both"/>
        <w:rPr>
          <w:rFonts w:ascii="Arial" w:hAnsi="Arial" w:cs="Arial"/>
          <w:sz w:val="20"/>
          <w:szCs w:val="20"/>
        </w:rPr>
      </w:pPr>
    </w:p>
    <w:p w:rsidR="001F0B94" w:rsidRPr="001F0B94" w:rsidRDefault="001F0B94" w:rsidP="001F0B94">
      <w:pPr>
        <w:ind w:left="851"/>
        <w:jc w:val="both"/>
        <w:rPr>
          <w:rFonts w:ascii="Arial" w:hAnsi="Arial" w:cs="Arial"/>
          <w:sz w:val="20"/>
          <w:szCs w:val="20"/>
        </w:rPr>
      </w:pPr>
      <w:r w:rsidRPr="001F0B94">
        <w:rPr>
          <w:rFonts w:ascii="Arial" w:hAnsi="Arial" w:cs="Arial"/>
          <w:sz w:val="20"/>
          <w:szCs w:val="20"/>
        </w:rPr>
        <w:t>Dans le cadre des obligations qui nous incombent en application des dispositions du Code monétaire et financier relatives à la lutte contre le blanchiment de capitaux et le financement du terrorisme, nous vous informons qu’à la date de la présente les informations et les documents requis en matière d’identification et relatés au paragraphe 4 des conditions générales jointes à la présente ne nous sont pas parvenus et que leur obtention est une condition résolutoire pour la mise en œuvre de la mission que vous souhaitez nous confier.</w:t>
      </w:r>
    </w:p>
    <w:p w:rsidR="00B007DB" w:rsidRDefault="00B007DB" w:rsidP="001F0B94">
      <w:pPr>
        <w:ind w:left="851"/>
        <w:jc w:val="both"/>
        <w:rPr>
          <w:rFonts w:ascii="Arial" w:eastAsiaTheme="minorEastAsia" w:hAnsi="Arial" w:cs="Arial"/>
          <w:b/>
          <w:color w:val="051077"/>
          <w:spacing w:val="10"/>
          <w:kern w:val="28"/>
          <w:sz w:val="20"/>
          <w:szCs w:val="20"/>
          <w:lang w:eastAsia="en-US"/>
        </w:rPr>
      </w:pPr>
    </w:p>
    <w:p w:rsidR="00B007DB" w:rsidRDefault="00B007DB" w:rsidP="001F0B94">
      <w:pPr>
        <w:ind w:left="851"/>
        <w:jc w:val="both"/>
        <w:rPr>
          <w:rFonts w:ascii="Arial" w:eastAsiaTheme="minorEastAsia" w:hAnsi="Arial" w:cs="Arial"/>
          <w:b/>
          <w:color w:val="051077"/>
          <w:spacing w:val="10"/>
          <w:kern w:val="28"/>
          <w:sz w:val="20"/>
          <w:szCs w:val="20"/>
          <w:lang w:eastAsia="en-US"/>
        </w:rPr>
      </w:pPr>
    </w:p>
    <w:p w:rsidR="001F0B94" w:rsidRPr="00B16A28" w:rsidRDefault="001F0B94" w:rsidP="001F0B94">
      <w:pPr>
        <w:ind w:left="851"/>
        <w:jc w:val="both"/>
        <w:rPr>
          <w:rFonts w:ascii="Arial" w:eastAsiaTheme="minorEastAsia" w:hAnsi="Arial" w:cs="Arial"/>
          <w:b/>
          <w:color w:val="051077"/>
          <w:spacing w:val="10"/>
          <w:kern w:val="28"/>
          <w:sz w:val="20"/>
          <w:szCs w:val="20"/>
          <w:lang w:eastAsia="en-US"/>
        </w:rPr>
      </w:pPr>
      <w:r w:rsidRPr="00B16A28">
        <w:rPr>
          <w:rFonts w:ascii="Arial" w:eastAsiaTheme="minorEastAsia" w:hAnsi="Arial" w:cs="Arial"/>
          <w:b/>
          <w:color w:val="051077"/>
          <w:spacing w:val="10"/>
          <w:kern w:val="28"/>
          <w:sz w:val="20"/>
          <w:szCs w:val="20"/>
          <w:lang w:eastAsia="en-US"/>
        </w:rPr>
        <w:t>2.7. Honoraires</w:t>
      </w:r>
    </w:p>
    <w:p w:rsidR="001F0B94" w:rsidRPr="001F0B94" w:rsidRDefault="001F0B94" w:rsidP="001F0B94">
      <w:pPr>
        <w:ind w:left="851"/>
        <w:jc w:val="both"/>
        <w:rPr>
          <w:rFonts w:ascii="Arial" w:hAnsi="Arial" w:cs="Arial"/>
          <w:sz w:val="20"/>
          <w:szCs w:val="20"/>
        </w:rPr>
      </w:pPr>
    </w:p>
    <w:p w:rsidR="001F0B94" w:rsidRPr="001F0B94" w:rsidRDefault="001F0B94" w:rsidP="001F0B94">
      <w:pPr>
        <w:ind w:left="851"/>
        <w:jc w:val="both"/>
        <w:rPr>
          <w:rFonts w:ascii="Arial" w:hAnsi="Arial" w:cs="Arial"/>
          <w:sz w:val="20"/>
          <w:szCs w:val="20"/>
        </w:rPr>
      </w:pPr>
      <w:r w:rsidRPr="001F0B94">
        <w:rPr>
          <w:rFonts w:ascii="Arial" w:hAnsi="Arial" w:cs="Arial"/>
          <w:sz w:val="20"/>
          <w:szCs w:val="20"/>
        </w:rPr>
        <w:t>Deux options :</w:t>
      </w:r>
    </w:p>
    <w:p w:rsidR="001F0B94" w:rsidRPr="001F0B94" w:rsidRDefault="001F0B94" w:rsidP="001F0B94">
      <w:pPr>
        <w:ind w:left="851"/>
        <w:jc w:val="both"/>
        <w:rPr>
          <w:rFonts w:ascii="Arial" w:hAnsi="Arial" w:cs="Arial"/>
          <w:sz w:val="20"/>
          <w:szCs w:val="20"/>
        </w:rPr>
      </w:pPr>
    </w:p>
    <w:p w:rsidR="001F0B94" w:rsidRPr="001F0B94" w:rsidRDefault="001F0B94" w:rsidP="001F0B94">
      <w:pPr>
        <w:ind w:left="851"/>
        <w:jc w:val="both"/>
        <w:rPr>
          <w:rFonts w:ascii="Arial" w:hAnsi="Arial" w:cs="Arial"/>
          <w:sz w:val="20"/>
          <w:szCs w:val="20"/>
        </w:rPr>
      </w:pPr>
      <w:r w:rsidRPr="001F0B94">
        <w:rPr>
          <w:rFonts w:ascii="Arial" w:hAnsi="Arial" w:cs="Arial"/>
          <w:sz w:val="20"/>
          <w:szCs w:val="20"/>
        </w:rPr>
        <w:t>Nos honoraires seront facturés au forfait, soit …. HT.</w:t>
      </w:r>
    </w:p>
    <w:p w:rsidR="001F0B94" w:rsidRPr="001F0B94" w:rsidRDefault="001F0B94" w:rsidP="001F0B94">
      <w:pPr>
        <w:ind w:left="851"/>
        <w:jc w:val="both"/>
        <w:rPr>
          <w:rFonts w:ascii="Arial" w:hAnsi="Arial" w:cs="Arial"/>
          <w:sz w:val="20"/>
          <w:szCs w:val="20"/>
        </w:rPr>
      </w:pPr>
    </w:p>
    <w:p w:rsidR="001F0B94" w:rsidRPr="001F0B94" w:rsidRDefault="001F0B94" w:rsidP="001F0B94">
      <w:pPr>
        <w:ind w:left="851"/>
        <w:jc w:val="both"/>
        <w:rPr>
          <w:rFonts w:ascii="Arial" w:hAnsi="Arial" w:cs="Arial"/>
          <w:sz w:val="20"/>
          <w:szCs w:val="20"/>
        </w:rPr>
      </w:pPr>
      <w:r w:rsidRPr="009A0CEF">
        <w:rPr>
          <w:rFonts w:ascii="Arial" w:hAnsi="Arial" w:cs="Arial"/>
          <w:sz w:val="20"/>
          <w:szCs w:val="20"/>
          <w:highlight w:val="yellow"/>
        </w:rPr>
        <w:t>(Ou)</w:t>
      </w:r>
    </w:p>
    <w:p w:rsidR="001F0B94" w:rsidRPr="001F0B94" w:rsidRDefault="001F0B94" w:rsidP="001F0B94">
      <w:pPr>
        <w:ind w:left="851"/>
        <w:jc w:val="both"/>
        <w:rPr>
          <w:rFonts w:ascii="Arial" w:hAnsi="Arial" w:cs="Arial"/>
          <w:sz w:val="20"/>
          <w:szCs w:val="20"/>
        </w:rPr>
      </w:pPr>
    </w:p>
    <w:p w:rsidR="001F0B94" w:rsidRPr="001F0B94" w:rsidRDefault="001F0B94" w:rsidP="001F0B94">
      <w:pPr>
        <w:ind w:left="851"/>
        <w:jc w:val="both"/>
        <w:rPr>
          <w:rFonts w:ascii="Arial" w:hAnsi="Arial" w:cs="Arial"/>
          <w:sz w:val="20"/>
          <w:szCs w:val="20"/>
        </w:rPr>
      </w:pPr>
      <w:r w:rsidRPr="001F0B94">
        <w:rPr>
          <w:rFonts w:ascii="Arial" w:hAnsi="Arial" w:cs="Arial"/>
          <w:sz w:val="20"/>
          <w:szCs w:val="20"/>
        </w:rPr>
        <w:t>Nos honoraires seront calculés au temps passé.</w:t>
      </w:r>
    </w:p>
    <w:p w:rsidR="001F0B94" w:rsidRPr="001F0B94" w:rsidRDefault="001F0B94" w:rsidP="001F0B94">
      <w:pPr>
        <w:ind w:left="851"/>
        <w:jc w:val="both"/>
        <w:rPr>
          <w:rFonts w:ascii="Arial" w:hAnsi="Arial" w:cs="Arial"/>
          <w:sz w:val="20"/>
          <w:szCs w:val="20"/>
        </w:rPr>
      </w:pPr>
    </w:p>
    <w:p w:rsidR="001F0B94" w:rsidRPr="001F0B94" w:rsidRDefault="001F0B94" w:rsidP="001F0B94">
      <w:pPr>
        <w:ind w:left="851"/>
        <w:jc w:val="both"/>
        <w:rPr>
          <w:rFonts w:ascii="Arial" w:hAnsi="Arial" w:cs="Arial"/>
          <w:sz w:val="20"/>
          <w:szCs w:val="20"/>
        </w:rPr>
      </w:pPr>
      <w:r w:rsidRPr="001F0B94">
        <w:rPr>
          <w:rFonts w:ascii="Arial" w:hAnsi="Arial" w:cs="Arial"/>
          <w:sz w:val="20"/>
          <w:szCs w:val="20"/>
        </w:rPr>
        <w:t>Les taux horaires appliqués sont les suivants :</w:t>
      </w:r>
    </w:p>
    <w:p w:rsidR="005010FE" w:rsidRPr="005010FE" w:rsidRDefault="005010FE" w:rsidP="005010FE">
      <w:pPr>
        <w:pStyle w:val="Paragraphedeliste"/>
        <w:numPr>
          <w:ilvl w:val="0"/>
          <w:numId w:val="28"/>
        </w:numPr>
        <w:ind w:left="1418" w:hanging="567"/>
        <w:jc w:val="both"/>
        <w:rPr>
          <w:rFonts w:ascii="Arial" w:hAnsi="Arial" w:cs="Arial"/>
          <w:sz w:val="20"/>
          <w:szCs w:val="20"/>
        </w:rPr>
      </w:pPr>
      <w:r w:rsidRPr="005010FE">
        <w:rPr>
          <w:rFonts w:ascii="Arial" w:hAnsi="Arial" w:cs="Arial"/>
          <w:sz w:val="20"/>
          <w:szCs w:val="20"/>
        </w:rPr>
        <w:t>Expert-Comptable</w:t>
      </w:r>
      <w:r w:rsidRPr="005010FE">
        <w:rPr>
          <w:rFonts w:ascii="Arial" w:hAnsi="Arial" w:cs="Arial"/>
          <w:sz w:val="20"/>
          <w:szCs w:val="20"/>
        </w:rPr>
        <w:tab/>
        <w:t>220 euros</w:t>
      </w:r>
    </w:p>
    <w:p w:rsidR="005010FE" w:rsidRDefault="005010FE" w:rsidP="005010FE">
      <w:pPr>
        <w:ind w:left="851"/>
        <w:jc w:val="both"/>
        <w:rPr>
          <w:rFonts w:ascii="Arial" w:hAnsi="Arial" w:cs="Arial"/>
          <w:sz w:val="20"/>
          <w:szCs w:val="20"/>
        </w:rPr>
      </w:pPr>
      <w:r>
        <w:rPr>
          <w:rFonts w:ascii="Arial" w:hAnsi="Arial" w:cs="Arial"/>
          <w:sz w:val="20"/>
          <w:szCs w:val="20"/>
        </w:rPr>
        <w:t>-</w:t>
      </w:r>
      <w:r>
        <w:rPr>
          <w:rFonts w:ascii="Arial" w:hAnsi="Arial" w:cs="Arial"/>
          <w:sz w:val="20"/>
          <w:szCs w:val="20"/>
        </w:rPr>
        <w:tab/>
        <w:t>Directeur de mission</w:t>
      </w:r>
      <w:r>
        <w:rPr>
          <w:rFonts w:ascii="Arial" w:hAnsi="Arial" w:cs="Arial"/>
          <w:sz w:val="20"/>
          <w:szCs w:val="20"/>
        </w:rPr>
        <w:tab/>
        <w:t>140 euros</w:t>
      </w:r>
    </w:p>
    <w:p w:rsidR="005010FE" w:rsidRDefault="005010FE" w:rsidP="005010FE">
      <w:pPr>
        <w:ind w:left="851"/>
        <w:jc w:val="both"/>
        <w:rPr>
          <w:rFonts w:ascii="Arial" w:hAnsi="Arial" w:cs="Arial"/>
          <w:sz w:val="20"/>
          <w:szCs w:val="20"/>
        </w:rPr>
      </w:pPr>
      <w:r>
        <w:rPr>
          <w:rFonts w:ascii="Arial" w:hAnsi="Arial" w:cs="Arial"/>
          <w:sz w:val="20"/>
          <w:szCs w:val="20"/>
        </w:rPr>
        <w:t>-</w:t>
      </w:r>
      <w:r>
        <w:rPr>
          <w:rFonts w:ascii="Arial" w:hAnsi="Arial" w:cs="Arial"/>
          <w:sz w:val="20"/>
          <w:szCs w:val="20"/>
        </w:rPr>
        <w:tab/>
        <w:t>Collaborateur confirmé</w:t>
      </w:r>
      <w:r>
        <w:rPr>
          <w:rFonts w:ascii="Arial" w:hAnsi="Arial" w:cs="Arial"/>
          <w:sz w:val="20"/>
          <w:szCs w:val="20"/>
        </w:rPr>
        <w:tab/>
        <w:t>100 euros</w:t>
      </w:r>
    </w:p>
    <w:p w:rsidR="005010FE" w:rsidRDefault="005010FE" w:rsidP="005010FE">
      <w:pPr>
        <w:ind w:left="851"/>
        <w:jc w:val="both"/>
        <w:rPr>
          <w:rFonts w:ascii="Arial" w:hAnsi="Arial" w:cs="Arial"/>
          <w:sz w:val="20"/>
          <w:szCs w:val="20"/>
        </w:rPr>
      </w:pPr>
      <w:r>
        <w:rPr>
          <w:rFonts w:ascii="Arial" w:hAnsi="Arial" w:cs="Arial"/>
          <w:sz w:val="20"/>
          <w:szCs w:val="20"/>
        </w:rPr>
        <w:t>-</w:t>
      </w:r>
      <w:r>
        <w:rPr>
          <w:rFonts w:ascii="Arial" w:hAnsi="Arial" w:cs="Arial"/>
          <w:sz w:val="20"/>
          <w:szCs w:val="20"/>
        </w:rPr>
        <w:tab/>
        <w:t xml:space="preserve">Collaborateur junior </w:t>
      </w:r>
      <w:r>
        <w:rPr>
          <w:rFonts w:ascii="Arial" w:hAnsi="Arial" w:cs="Arial"/>
          <w:sz w:val="20"/>
          <w:szCs w:val="20"/>
        </w:rPr>
        <w:tab/>
        <w:t xml:space="preserve"> 60 euros</w:t>
      </w:r>
    </w:p>
    <w:p w:rsidR="001F0B94" w:rsidRPr="001F0B94" w:rsidRDefault="001F0B94" w:rsidP="001F0B94">
      <w:pPr>
        <w:ind w:left="851"/>
        <w:jc w:val="both"/>
        <w:rPr>
          <w:rFonts w:ascii="Arial" w:hAnsi="Arial" w:cs="Arial"/>
          <w:sz w:val="20"/>
          <w:szCs w:val="20"/>
        </w:rPr>
      </w:pPr>
    </w:p>
    <w:p w:rsidR="001F0B94" w:rsidRPr="001F0B94" w:rsidRDefault="001F0B94" w:rsidP="001F0B94">
      <w:pPr>
        <w:ind w:left="851"/>
        <w:jc w:val="both"/>
        <w:rPr>
          <w:rFonts w:ascii="Arial" w:hAnsi="Arial" w:cs="Arial"/>
          <w:sz w:val="20"/>
          <w:szCs w:val="20"/>
        </w:rPr>
      </w:pPr>
      <w:r w:rsidRPr="001F0B94">
        <w:rPr>
          <w:rFonts w:ascii="Arial" w:hAnsi="Arial" w:cs="Arial"/>
          <w:sz w:val="20"/>
          <w:szCs w:val="20"/>
        </w:rPr>
        <w:t xml:space="preserve">Compte tenu des temps prévus que nous avons estimés à … heures, nos honoraires devraient s’élever à … HT. </w:t>
      </w:r>
    </w:p>
    <w:p w:rsidR="001F0B94" w:rsidRPr="001F0B94" w:rsidRDefault="001F0B94" w:rsidP="001F0B94">
      <w:pPr>
        <w:ind w:left="851"/>
        <w:jc w:val="both"/>
        <w:rPr>
          <w:rFonts w:ascii="Arial" w:hAnsi="Arial" w:cs="Arial"/>
          <w:sz w:val="20"/>
          <w:szCs w:val="20"/>
        </w:rPr>
      </w:pPr>
    </w:p>
    <w:p w:rsidR="001F0B94" w:rsidRPr="001F0B94" w:rsidRDefault="001F0B94" w:rsidP="001F0B94">
      <w:pPr>
        <w:ind w:left="851"/>
        <w:jc w:val="both"/>
        <w:rPr>
          <w:rFonts w:ascii="Arial" w:hAnsi="Arial" w:cs="Arial"/>
          <w:sz w:val="20"/>
          <w:szCs w:val="20"/>
        </w:rPr>
      </w:pPr>
      <w:r w:rsidRPr="001F0B94">
        <w:rPr>
          <w:rFonts w:ascii="Arial" w:hAnsi="Arial" w:cs="Arial"/>
          <w:sz w:val="20"/>
          <w:szCs w:val="20"/>
        </w:rPr>
        <w:t xml:space="preserve">En cas de dépassement des temps prévus, dont nous vous informerions dans les meilleurs délais, une régularisation des honoraires sera effectuée en cours [en fin] de mission. </w:t>
      </w:r>
    </w:p>
    <w:p w:rsidR="001F0B94" w:rsidRPr="001F0B94" w:rsidRDefault="001F0B94" w:rsidP="001F0B94">
      <w:pPr>
        <w:ind w:left="851"/>
        <w:jc w:val="both"/>
        <w:rPr>
          <w:rFonts w:ascii="Arial" w:hAnsi="Arial" w:cs="Arial"/>
          <w:sz w:val="20"/>
          <w:szCs w:val="20"/>
        </w:rPr>
      </w:pPr>
    </w:p>
    <w:p w:rsidR="001F0B94" w:rsidRPr="001F0B94" w:rsidRDefault="001F0B94" w:rsidP="001F0B94">
      <w:pPr>
        <w:ind w:left="851"/>
        <w:jc w:val="both"/>
        <w:rPr>
          <w:rFonts w:ascii="Arial" w:hAnsi="Arial" w:cs="Arial"/>
          <w:sz w:val="20"/>
          <w:szCs w:val="20"/>
        </w:rPr>
      </w:pPr>
      <w:r w:rsidRPr="009A0CEF">
        <w:rPr>
          <w:rFonts w:ascii="Arial" w:hAnsi="Arial" w:cs="Arial"/>
          <w:sz w:val="20"/>
          <w:szCs w:val="20"/>
          <w:highlight w:val="yellow"/>
        </w:rPr>
        <w:t>(les modalités de facturation peuvent être reproduites au niveau de ce paragraphe)</w:t>
      </w:r>
    </w:p>
    <w:p w:rsidR="001F0B94" w:rsidRPr="001F0B94" w:rsidRDefault="001F0B94" w:rsidP="001F0B94">
      <w:pPr>
        <w:ind w:left="851"/>
        <w:jc w:val="both"/>
        <w:rPr>
          <w:rFonts w:ascii="Arial" w:hAnsi="Arial" w:cs="Arial"/>
          <w:sz w:val="20"/>
          <w:szCs w:val="20"/>
        </w:rPr>
      </w:pPr>
    </w:p>
    <w:p w:rsidR="001F0B94" w:rsidRPr="001F0B94" w:rsidRDefault="001F0B94" w:rsidP="001F0B94">
      <w:pPr>
        <w:ind w:left="851"/>
        <w:jc w:val="both"/>
        <w:rPr>
          <w:rFonts w:ascii="Arial" w:hAnsi="Arial" w:cs="Arial"/>
          <w:sz w:val="20"/>
          <w:szCs w:val="20"/>
        </w:rPr>
      </w:pPr>
      <w:r w:rsidRPr="001F0B94">
        <w:rPr>
          <w:rFonts w:ascii="Arial" w:hAnsi="Arial" w:cs="Arial"/>
          <w:sz w:val="20"/>
          <w:szCs w:val="20"/>
        </w:rPr>
        <w:t>Un acompte d’un montant de …HT est demandé et versé à la signature de la présente lettre.</w:t>
      </w:r>
    </w:p>
    <w:p w:rsidR="001F0B94" w:rsidRDefault="001F0B94" w:rsidP="001F0B94">
      <w:pPr>
        <w:ind w:left="851"/>
        <w:jc w:val="both"/>
        <w:rPr>
          <w:rFonts w:ascii="Arial" w:hAnsi="Arial" w:cs="Arial"/>
          <w:sz w:val="20"/>
          <w:szCs w:val="20"/>
        </w:rPr>
      </w:pPr>
    </w:p>
    <w:p w:rsidR="00B007DB" w:rsidRPr="001F0B94" w:rsidRDefault="00B007DB" w:rsidP="001F0B94">
      <w:pPr>
        <w:ind w:left="851"/>
        <w:jc w:val="both"/>
        <w:rPr>
          <w:rFonts w:ascii="Arial" w:hAnsi="Arial" w:cs="Arial"/>
          <w:sz w:val="20"/>
          <w:szCs w:val="20"/>
        </w:rPr>
      </w:pPr>
    </w:p>
    <w:p w:rsidR="001F0B94" w:rsidRPr="00B16A28" w:rsidRDefault="001F0B94" w:rsidP="001F0B94">
      <w:pPr>
        <w:ind w:left="851"/>
        <w:jc w:val="both"/>
        <w:rPr>
          <w:rFonts w:ascii="Arial" w:eastAsiaTheme="minorEastAsia" w:hAnsi="Arial" w:cs="Arial"/>
          <w:b/>
          <w:color w:val="051077"/>
          <w:spacing w:val="10"/>
          <w:kern w:val="28"/>
          <w:sz w:val="20"/>
          <w:szCs w:val="20"/>
          <w:lang w:eastAsia="en-US"/>
        </w:rPr>
      </w:pPr>
      <w:r w:rsidRPr="00B16A28">
        <w:rPr>
          <w:rFonts w:ascii="Arial" w:eastAsiaTheme="minorEastAsia" w:hAnsi="Arial" w:cs="Arial"/>
          <w:b/>
          <w:color w:val="051077"/>
          <w:spacing w:val="10"/>
          <w:kern w:val="28"/>
          <w:sz w:val="20"/>
          <w:szCs w:val="20"/>
          <w:lang w:eastAsia="en-US"/>
        </w:rPr>
        <w:t>2.8. Modifications apportées aux conditions générales</w:t>
      </w:r>
    </w:p>
    <w:p w:rsidR="001F0B94" w:rsidRPr="001F0B94" w:rsidRDefault="001F0B94" w:rsidP="001F0B94">
      <w:pPr>
        <w:ind w:left="851"/>
        <w:jc w:val="both"/>
        <w:rPr>
          <w:rFonts w:ascii="Arial" w:hAnsi="Arial" w:cs="Arial"/>
          <w:sz w:val="20"/>
          <w:szCs w:val="20"/>
        </w:rPr>
      </w:pPr>
    </w:p>
    <w:p w:rsidR="001F0B94" w:rsidRPr="001F0B94" w:rsidRDefault="001F0B94" w:rsidP="001F0B94">
      <w:pPr>
        <w:ind w:left="851"/>
        <w:jc w:val="both"/>
        <w:rPr>
          <w:rFonts w:ascii="Arial" w:hAnsi="Arial" w:cs="Arial"/>
          <w:sz w:val="20"/>
          <w:szCs w:val="20"/>
        </w:rPr>
      </w:pPr>
    </w:p>
    <w:p w:rsidR="001F0B94" w:rsidRPr="001F0B94" w:rsidRDefault="001F0B94" w:rsidP="001F0B94">
      <w:pPr>
        <w:ind w:left="851"/>
        <w:jc w:val="both"/>
        <w:rPr>
          <w:rFonts w:ascii="Arial" w:hAnsi="Arial" w:cs="Arial"/>
          <w:sz w:val="20"/>
          <w:szCs w:val="20"/>
        </w:rPr>
      </w:pPr>
      <w:r w:rsidRPr="001F0B94">
        <w:rPr>
          <w:rFonts w:ascii="Arial" w:hAnsi="Arial" w:cs="Arial"/>
          <w:sz w:val="20"/>
          <w:szCs w:val="20"/>
        </w:rPr>
        <w:t>Les parties, après en avoir discuté, sont convenues de n'apporter aucune dérogation aux conditions générales.</w:t>
      </w:r>
    </w:p>
    <w:p w:rsidR="001F0B94" w:rsidRPr="001F0B94" w:rsidRDefault="001F0B94" w:rsidP="001F0B94">
      <w:pPr>
        <w:ind w:left="851"/>
        <w:jc w:val="both"/>
        <w:rPr>
          <w:rFonts w:ascii="Arial" w:hAnsi="Arial" w:cs="Arial"/>
          <w:sz w:val="20"/>
          <w:szCs w:val="20"/>
        </w:rPr>
      </w:pPr>
    </w:p>
    <w:p w:rsidR="001F0B94" w:rsidRPr="001F0B94" w:rsidRDefault="001F0B94" w:rsidP="001F0B94">
      <w:pPr>
        <w:ind w:left="851"/>
        <w:jc w:val="both"/>
        <w:rPr>
          <w:rFonts w:ascii="Arial" w:hAnsi="Arial" w:cs="Arial"/>
          <w:sz w:val="20"/>
          <w:szCs w:val="20"/>
        </w:rPr>
      </w:pPr>
      <w:r w:rsidRPr="001F0B94">
        <w:rPr>
          <w:rFonts w:ascii="Arial" w:hAnsi="Arial" w:cs="Arial"/>
          <w:sz w:val="20"/>
          <w:szCs w:val="20"/>
        </w:rPr>
        <w:t xml:space="preserve">Nous vous serions obligés de bien vouloir nous retourner un exemplaire de la présente et de l’annexe jointe, dont les conditions générales qui font partie intégrante de la lettre de mission, revêtues d’un paraphe sur chacune des pages et de votre signature sur la dernière page de la lettre de mission, attestant de votre prise de connaissance et acceptation de la lettre de mission et de ses annexes. </w:t>
      </w:r>
    </w:p>
    <w:p w:rsidR="001F0B94" w:rsidRPr="001F0B94" w:rsidRDefault="001F0B94" w:rsidP="001F0B94">
      <w:pPr>
        <w:ind w:left="851"/>
        <w:jc w:val="both"/>
        <w:rPr>
          <w:rFonts w:ascii="Arial" w:hAnsi="Arial" w:cs="Arial"/>
          <w:sz w:val="20"/>
          <w:szCs w:val="20"/>
        </w:rPr>
      </w:pPr>
    </w:p>
    <w:p w:rsidR="009A0CEF" w:rsidRDefault="009A0CEF">
      <w:pPr>
        <w:spacing w:after="160" w:line="259" w:lineRule="auto"/>
        <w:rPr>
          <w:rFonts w:ascii="Arial" w:hAnsi="Arial" w:cs="Arial"/>
          <w:sz w:val="20"/>
          <w:szCs w:val="20"/>
        </w:rPr>
      </w:pPr>
      <w:r>
        <w:rPr>
          <w:rFonts w:ascii="Arial" w:hAnsi="Arial" w:cs="Arial"/>
          <w:sz w:val="20"/>
          <w:szCs w:val="20"/>
        </w:rPr>
        <w:br w:type="page"/>
      </w:r>
    </w:p>
    <w:p w:rsidR="001F0B94" w:rsidRDefault="001F0B94" w:rsidP="001F0B94">
      <w:pPr>
        <w:ind w:left="851"/>
        <w:jc w:val="both"/>
        <w:rPr>
          <w:rFonts w:ascii="Arial" w:hAnsi="Arial" w:cs="Arial"/>
          <w:sz w:val="20"/>
          <w:szCs w:val="20"/>
        </w:rPr>
      </w:pPr>
    </w:p>
    <w:p w:rsidR="001F0B94" w:rsidRDefault="001F0B94" w:rsidP="001F0B94">
      <w:pPr>
        <w:ind w:left="851"/>
        <w:jc w:val="both"/>
        <w:rPr>
          <w:rFonts w:ascii="Arial" w:hAnsi="Arial" w:cs="Arial"/>
          <w:sz w:val="20"/>
          <w:szCs w:val="20"/>
        </w:rPr>
      </w:pPr>
    </w:p>
    <w:p w:rsidR="009A0CEF" w:rsidRDefault="009A0CEF" w:rsidP="001F0B94">
      <w:pPr>
        <w:ind w:left="851"/>
        <w:jc w:val="both"/>
        <w:rPr>
          <w:rFonts w:ascii="Arial" w:hAnsi="Arial" w:cs="Arial"/>
          <w:sz w:val="20"/>
          <w:szCs w:val="20"/>
        </w:rPr>
      </w:pPr>
    </w:p>
    <w:p w:rsidR="0044075E" w:rsidRDefault="0044075E" w:rsidP="0044075E">
      <w:pPr>
        <w:ind w:left="851"/>
        <w:jc w:val="both"/>
        <w:rPr>
          <w:rFonts w:ascii="Arial" w:hAnsi="Arial" w:cs="Arial"/>
          <w:sz w:val="20"/>
          <w:szCs w:val="20"/>
        </w:rPr>
      </w:pPr>
      <w:r>
        <w:rPr>
          <w:rFonts w:ascii="Arial" w:hAnsi="Arial" w:cs="Arial"/>
          <w:sz w:val="20"/>
          <w:szCs w:val="20"/>
        </w:rPr>
        <w:t>En vous remerciant de la confiance que vous voulez bien nous témoigner</w:t>
      </w:r>
      <w:r w:rsidR="0017584F">
        <w:rPr>
          <w:rFonts w:ascii="Arial" w:hAnsi="Arial" w:cs="Arial"/>
          <w:sz w:val="20"/>
          <w:szCs w:val="20"/>
        </w:rPr>
        <w:t>.</w:t>
      </w:r>
      <w:r>
        <w:rPr>
          <w:rFonts w:ascii="Arial" w:hAnsi="Arial" w:cs="Arial"/>
          <w:sz w:val="20"/>
          <w:szCs w:val="20"/>
        </w:rPr>
        <w:t xml:space="preserve"> Nous restons à votre disposition pour vous apporter tout complément d'information que vous pourriez souhaiter et vous prions de croire, </w:t>
      </w:r>
      <w:r w:rsidR="009A0CEF">
        <w:rPr>
          <w:rFonts w:ascii="Arial" w:hAnsi="Arial" w:cs="Arial"/>
          <w:sz w:val="20"/>
          <w:szCs w:val="20"/>
        </w:rPr>
        <w:t>Monsieur</w:t>
      </w:r>
      <w:r w:rsidRPr="002E7194">
        <w:rPr>
          <w:rFonts w:ascii="Arial" w:hAnsi="Arial" w:cs="Arial"/>
          <w:sz w:val="20"/>
          <w:szCs w:val="20"/>
        </w:rPr>
        <w:t>, à l'assurance de nos salutations distinguées.</w:t>
      </w:r>
      <w:r>
        <w:rPr>
          <w:rFonts w:ascii="Arial" w:hAnsi="Arial" w:cs="Arial"/>
          <w:sz w:val="20"/>
          <w:szCs w:val="20"/>
        </w:rPr>
        <w:t xml:space="preserve"> </w:t>
      </w:r>
    </w:p>
    <w:p w:rsidR="0044075E" w:rsidRDefault="0044075E" w:rsidP="0044075E">
      <w:pPr>
        <w:tabs>
          <w:tab w:val="left" w:pos="5812"/>
        </w:tabs>
        <w:ind w:left="851"/>
        <w:jc w:val="both"/>
        <w:rPr>
          <w:rFonts w:ascii="Arial" w:hAnsi="Arial" w:cs="Arial"/>
          <w:sz w:val="20"/>
          <w:szCs w:val="20"/>
        </w:rPr>
      </w:pPr>
    </w:p>
    <w:p w:rsidR="009A0CEF" w:rsidRDefault="009A0CEF" w:rsidP="0044075E">
      <w:pPr>
        <w:tabs>
          <w:tab w:val="left" w:pos="5812"/>
        </w:tabs>
        <w:ind w:left="851"/>
        <w:jc w:val="both"/>
        <w:rPr>
          <w:rFonts w:ascii="Arial" w:hAnsi="Arial" w:cs="Arial"/>
          <w:sz w:val="20"/>
          <w:szCs w:val="20"/>
        </w:rPr>
      </w:pPr>
    </w:p>
    <w:p w:rsidR="009A0CEF" w:rsidRDefault="009A0CEF" w:rsidP="0044075E">
      <w:pPr>
        <w:tabs>
          <w:tab w:val="left" w:pos="5812"/>
        </w:tabs>
        <w:ind w:left="851"/>
        <w:jc w:val="both"/>
        <w:rPr>
          <w:rFonts w:ascii="Arial" w:hAnsi="Arial" w:cs="Arial"/>
          <w:sz w:val="20"/>
          <w:szCs w:val="20"/>
        </w:rPr>
      </w:pPr>
    </w:p>
    <w:p w:rsidR="009A0CEF" w:rsidRDefault="009A0CEF" w:rsidP="0044075E">
      <w:pPr>
        <w:tabs>
          <w:tab w:val="left" w:pos="5812"/>
        </w:tabs>
        <w:ind w:left="851"/>
        <w:jc w:val="both"/>
        <w:rPr>
          <w:rFonts w:ascii="Arial" w:hAnsi="Arial" w:cs="Arial"/>
          <w:sz w:val="20"/>
          <w:szCs w:val="20"/>
        </w:rPr>
      </w:pPr>
    </w:p>
    <w:p w:rsidR="009A0CEF" w:rsidRDefault="009A0CEF" w:rsidP="0044075E">
      <w:pPr>
        <w:tabs>
          <w:tab w:val="left" w:pos="5812"/>
        </w:tabs>
        <w:ind w:left="851"/>
        <w:jc w:val="both"/>
        <w:rPr>
          <w:rFonts w:ascii="Arial" w:hAnsi="Arial" w:cs="Arial"/>
          <w:sz w:val="20"/>
          <w:szCs w:val="20"/>
        </w:rPr>
      </w:pPr>
    </w:p>
    <w:p w:rsidR="0044075E" w:rsidRDefault="0044075E" w:rsidP="0044075E">
      <w:pPr>
        <w:pBdr>
          <w:top w:val="single" w:sz="4" w:space="1" w:color="44546A" w:themeColor="text2"/>
          <w:left w:val="single" w:sz="4" w:space="4" w:color="44546A" w:themeColor="text2"/>
          <w:bottom w:val="single" w:sz="4" w:space="1" w:color="44546A" w:themeColor="text2"/>
          <w:right w:val="single" w:sz="4" w:space="4" w:color="44546A" w:themeColor="text2"/>
        </w:pBdr>
        <w:tabs>
          <w:tab w:val="left" w:pos="5812"/>
        </w:tabs>
        <w:ind w:left="851"/>
        <w:jc w:val="both"/>
        <w:rPr>
          <w:rFonts w:ascii="Arial" w:hAnsi="Arial" w:cs="Arial"/>
          <w:sz w:val="20"/>
          <w:szCs w:val="20"/>
        </w:rPr>
      </w:pPr>
    </w:p>
    <w:p w:rsidR="0044075E" w:rsidRDefault="0044075E" w:rsidP="0044075E">
      <w:pPr>
        <w:pBdr>
          <w:top w:val="single" w:sz="4" w:space="1" w:color="44546A" w:themeColor="text2"/>
          <w:left w:val="single" w:sz="4" w:space="4" w:color="44546A" w:themeColor="text2"/>
          <w:bottom w:val="single" w:sz="4" w:space="1" w:color="44546A" w:themeColor="text2"/>
          <w:right w:val="single" w:sz="4" w:space="4" w:color="44546A" w:themeColor="text2"/>
        </w:pBdr>
        <w:tabs>
          <w:tab w:val="left" w:pos="5812"/>
        </w:tabs>
        <w:ind w:left="851"/>
        <w:jc w:val="both"/>
        <w:rPr>
          <w:rFonts w:ascii="Arial" w:hAnsi="Arial" w:cs="Arial"/>
          <w:b/>
          <w:i/>
          <w:sz w:val="20"/>
          <w:szCs w:val="20"/>
        </w:rPr>
      </w:pPr>
      <w:r>
        <w:rPr>
          <w:rFonts w:ascii="Arial" w:hAnsi="Arial" w:cs="Arial"/>
          <w:b/>
          <w:i/>
          <w:sz w:val="20"/>
          <w:szCs w:val="20"/>
        </w:rPr>
        <w:t>PIECES ANNEXEES FAISANT PARTIES INTEGRANTES DE LA PRESENTE LETTRE DE MISSION :</w:t>
      </w:r>
    </w:p>
    <w:p w:rsidR="0044075E" w:rsidRDefault="0044075E" w:rsidP="0044075E">
      <w:pPr>
        <w:pBdr>
          <w:top w:val="single" w:sz="4" w:space="1" w:color="44546A" w:themeColor="text2"/>
          <w:left w:val="single" w:sz="4" w:space="4" w:color="44546A" w:themeColor="text2"/>
          <w:bottom w:val="single" w:sz="4" w:space="1" w:color="44546A" w:themeColor="text2"/>
          <w:right w:val="single" w:sz="4" w:space="4" w:color="44546A" w:themeColor="text2"/>
        </w:pBdr>
        <w:tabs>
          <w:tab w:val="left" w:pos="5812"/>
        </w:tabs>
        <w:ind w:left="851"/>
        <w:jc w:val="both"/>
        <w:rPr>
          <w:rFonts w:ascii="Arial" w:hAnsi="Arial" w:cs="Arial"/>
          <w:b/>
          <w:i/>
          <w:sz w:val="20"/>
          <w:szCs w:val="20"/>
        </w:rPr>
      </w:pPr>
    </w:p>
    <w:p w:rsidR="0044075E" w:rsidRDefault="0044075E" w:rsidP="0044075E">
      <w:pPr>
        <w:pBdr>
          <w:top w:val="single" w:sz="4" w:space="1" w:color="44546A" w:themeColor="text2"/>
          <w:left w:val="single" w:sz="4" w:space="4" w:color="44546A" w:themeColor="text2"/>
          <w:bottom w:val="single" w:sz="4" w:space="1" w:color="44546A" w:themeColor="text2"/>
          <w:right w:val="single" w:sz="4" w:space="4" w:color="44546A" w:themeColor="text2"/>
        </w:pBdr>
        <w:tabs>
          <w:tab w:val="left" w:pos="2520"/>
        </w:tabs>
        <w:ind w:left="851"/>
        <w:jc w:val="both"/>
        <w:rPr>
          <w:rFonts w:ascii="Arial" w:hAnsi="Arial" w:cs="Arial"/>
          <w:sz w:val="20"/>
          <w:szCs w:val="20"/>
        </w:rPr>
      </w:pPr>
      <w:r>
        <w:rPr>
          <w:rFonts w:ascii="Arial" w:hAnsi="Arial" w:cs="Arial"/>
          <w:sz w:val="20"/>
          <w:szCs w:val="20"/>
        </w:rPr>
        <w:tab/>
      </w:r>
      <w:r>
        <w:rPr>
          <w:rFonts w:ascii="Arial" w:hAnsi="Arial" w:cs="Arial"/>
          <w:sz w:val="20"/>
          <w:szCs w:val="20"/>
        </w:rPr>
        <w:sym w:font="Wingdings 3" w:char="F0EE"/>
      </w:r>
      <w:r>
        <w:rPr>
          <w:rFonts w:ascii="Arial" w:hAnsi="Arial" w:cs="Arial"/>
          <w:sz w:val="20"/>
          <w:szCs w:val="20"/>
        </w:rPr>
        <w:t xml:space="preserve"> Conditions générales</w:t>
      </w:r>
    </w:p>
    <w:p w:rsidR="0044075E" w:rsidRDefault="0044075E" w:rsidP="0044075E">
      <w:pPr>
        <w:pBdr>
          <w:top w:val="single" w:sz="4" w:space="1" w:color="44546A" w:themeColor="text2"/>
          <w:left w:val="single" w:sz="4" w:space="4" w:color="44546A" w:themeColor="text2"/>
          <w:bottom w:val="single" w:sz="4" w:space="1" w:color="44546A" w:themeColor="text2"/>
          <w:right w:val="single" w:sz="4" w:space="4" w:color="44546A" w:themeColor="text2"/>
        </w:pBdr>
        <w:tabs>
          <w:tab w:val="left" w:pos="2520"/>
        </w:tabs>
        <w:ind w:left="851"/>
        <w:jc w:val="both"/>
        <w:rPr>
          <w:rFonts w:ascii="Arial" w:hAnsi="Arial" w:cs="Arial"/>
          <w:sz w:val="20"/>
          <w:szCs w:val="20"/>
        </w:rPr>
      </w:pPr>
      <w:r>
        <w:rPr>
          <w:rFonts w:ascii="Arial" w:hAnsi="Arial" w:cs="Arial"/>
          <w:sz w:val="20"/>
          <w:szCs w:val="20"/>
        </w:rPr>
        <w:tab/>
      </w:r>
      <w:r>
        <w:rPr>
          <w:rFonts w:ascii="Arial" w:hAnsi="Arial" w:cs="Arial"/>
          <w:sz w:val="20"/>
          <w:szCs w:val="20"/>
        </w:rPr>
        <w:sym w:font="Wingdings 3" w:char="F0EE"/>
      </w:r>
      <w:r>
        <w:rPr>
          <w:rFonts w:ascii="Arial" w:hAnsi="Arial" w:cs="Arial"/>
          <w:sz w:val="20"/>
          <w:szCs w:val="20"/>
        </w:rPr>
        <w:t xml:space="preserve"> Signatures </w:t>
      </w:r>
    </w:p>
    <w:p w:rsidR="0044075E" w:rsidRDefault="0044075E" w:rsidP="0044075E">
      <w:pPr>
        <w:pBdr>
          <w:top w:val="single" w:sz="4" w:space="1" w:color="44546A" w:themeColor="text2"/>
          <w:left w:val="single" w:sz="4" w:space="4" w:color="44546A" w:themeColor="text2"/>
          <w:bottom w:val="single" w:sz="4" w:space="1" w:color="44546A" w:themeColor="text2"/>
          <w:right w:val="single" w:sz="4" w:space="4" w:color="44546A" w:themeColor="text2"/>
        </w:pBdr>
        <w:tabs>
          <w:tab w:val="left" w:pos="3600"/>
          <w:tab w:val="left" w:pos="5812"/>
        </w:tabs>
        <w:ind w:left="851"/>
        <w:jc w:val="both"/>
        <w:rPr>
          <w:rFonts w:ascii="Arial" w:hAnsi="Arial" w:cs="Arial"/>
          <w:sz w:val="20"/>
          <w:szCs w:val="20"/>
        </w:rPr>
      </w:pPr>
    </w:p>
    <w:p w:rsidR="006A2630" w:rsidRDefault="006A2630" w:rsidP="00B00CEC">
      <w:pPr>
        <w:spacing w:line="276" w:lineRule="auto"/>
        <w:ind w:left="851"/>
        <w:jc w:val="both"/>
        <w:rPr>
          <w:rFonts w:ascii="Arial" w:hAnsi="Arial" w:cs="Arial"/>
          <w:color w:val="7F7F7F" w:themeColor="text1" w:themeTint="80"/>
          <w:sz w:val="20"/>
          <w:szCs w:val="20"/>
        </w:rPr>
        <w:sectPr w:rsidR="006A2630" w:rsidSect="00BB7E97">
          <w:headerReference w:type="default" r:id="rId8"/>
          <w:footerReference w:type="default" r:id="rId9"/>
          <w:headerReference w:type="first" r:id="rId10"/>
          <w:footerReference w:type="first" r:id="rId11"/>
          <w:pgSz w:w="11906" w:h="16838"/>
          <w:pgMar w:top="454" w:right="707" w:bottom="454" w:left="454" w:header="454" w:footer="170" w:gutter="0"/>
          <w:cols w:space="708"/>
          <w:titlePg/>
          <w:docGrid w:linePitch="360"/>
        </w:sectPr>
      </w:pPr>
    </w:p>
    <w:p w:rsidR="006C6C5E" w:rsidRPr="006C6C5E" w:rsidRDefault="006C6C5E" w:rsidP="0092048F">
      <w:pPr>
        <w:pStyle w:val="Titre1"/>
        <w:keepNext w:val="0"/>
        <w:pBdr>
          <w:top w:val="none" w:sz="0" w:space="0" w:color="auto"/>
          <w:left w:val="none" w:sz="0" w:space="0" w:color="auto"/>
          <w:bottom w:val="none" w:sz="0" w:space="0" w:color="auto"/>
          <w:right w:val="none" w:sz="0" w:space="0" w:color="auto"/>
        </w:pBdr>
        <w:spacing w:before="200" w:after="200"/>
        <w:ind w:left="-284" w:right="113"/>
        <w:jc w:val="left"/>
        <w:rPr>
          <w:rFonts w:ascii="Arial" w:eastAsiaTheme="minorEastAsia" w:hAnsi="Arial" w:cs="Arial"/>
          <w:color w:val="051077"/>
          <w:spacing w:val="10"/>
          <w:kern w:val="28"/>
          <w:sz w:val="20"/>
          <w:szCs w:val="20"/>
          <w:lang w:eastAsia="en-US"/>
        </w:rPr>
      </w:pPr>
      <w:bookmarkStart w:id="0" w:name="_Hlk83386746"/>
      <w:r w:rsidRPr="006C6C5E">
        <w:rPr>
          <w:rFonts w:ascii="Arial" w:eastAsiaTheme="minorEastAsia" w:hAnsi="Arial" w:cs="Arial"/>
          <w:color w:val="051077"/>
          <w:spacing w:val="10"/>
          <w:kern w:val="28"/>
          <w:sz w:val="20"/>
          <w:szCs w:val="20"/>
          <w:lang w:eastAsia="en-US"/>
        </w:rPr>
        <w:lastRenderedPageBreak/>
        <w:t>1.</w:t>
      </w:r>
      <w:r w:rsidRPr="006C6C5E">
        <w:rPr>
          <w:rFonts w:ascii="Arial" w:eastAsiaTheme="minorEastAsia" w:hAnsi="Arial" w:cs="Arial"/>
          <w:color w:val="051077"/>
          <w:spacing w:val="10"/>
          <w:kern w:val="28"/>
          <w:sz w:val="20"/>
          <w:szCs w:val="20"/>
          <w:lang w:eastAsia="en-US"/>
        </w:rPr>
        <w:tab/>
        <w:t>DOMAINE D’APPLICATION</w:t>
      </w:r>
    </w:p>
    <w:p w:rsidR="006C6C5E" w:rsidRPr="006C6C5E" w:rsidRDefault="006C6C5E" w:rsidP="0092048F">
      <w:pPr>
        <w:spacing w:line="276" w:lineRule="auto"/>
        <w:ind w:left="-284" w:right="113"/>
        <w:jc w:val="both"/>
        <w:rPr>
          <w:rFonts w:ascii="Arial" w:hAnsi="Arial" w:cs="Arial"/>
          <w:sz w:val="20"/>
          <w:szCs w:val="20"/>
        </w:rPr>
      </w:pPr>
      <w:r w:rsidRPr="006C6C5E">
        <w:rPr>
          <w:rFonts w:ascii="Arial" w:hAnsi="Arial" w:cs="Arial"/>
          <w:sz w:val="20"/>
          <w:szCs w:val="20"/>
        </w:rPr>
        <w:t>Les présentes conditions sont applicables aux conventions portant sur les missions conclues entre le cabinet, dénommé l’expert-comptable et son client.</w:t>
      </w:r>
    </w:p>
    <w:p w:rsidR="006C6C5E" w:rsidRPr="006C6C5E" w:rsidRDefault="006C6C5E" w:rsidP="0092048F">
      <w:pPr>
        <w:spacing w:line="276" w:lineRule="auto"/>
        <w:ind w:left="-284" w:right="113"/>
        <w:jc w:val="both"/>
        <w:rPr>
          <w:rFonts w:ascii="Arial" w:hAnsi="Arial" w:cs="Arial"/>
          <w:sz w:val="20"/>
          <w:szCs w:val="20"/>
        </w:rPr>
      </w:pPr>
    </w:p>
    <w:p w:rsidR="006C6C5E" w:rsidRPr="006C6C5E" w:rsidRDefault="006C6C5E" w:rsidP="0092048F">
      <w:pPr>
        <w:spacing w:line="276" w:lineRule="auto"/>
        <w:ind w:left="-284" w:right="113"/>
        <w:jc w:val="both"/>
        <w:rPr>
          <w:rFonts w:ascii="Arial" w:hAnsi="Arial" w:cs="Arial"/>
          <w:sz w:val="20"/>
          <w:szCs w:val="20"/>
        </w:rPr>
      </w:pPr>
      <w:r w:rsidRPr="006C6C5E">
        <w:rPr>
          <w:rFonts w:ascii="Arial" w:hAnsi="Arial" w:cs="Arial"/>
          <w:sz w:val="20"/>
          <w:szCs w:val="20"/>
        </w:rPr>
        <w:t>Le client reconnaît qu’il contracte en qualité de professionnel et que la lettre de mission annexée constitue un contrat de prestations de services en rapport direct avec ses activités professionnelles.</w:t>
      </w:r>
    </w:p>
    <w:p w:rsidR="006C6C5E" w:rsidRPr="006C6C5E" w:rsidRDefault="006C6C5E" w:rsidP="0092048F">
      <w:pPr>
        <w:spacing w:line="276" w:lineRule="auto"/>
        <w:ind w:left="-284" w:right="113"/>
        <w:jc w:val="both"/>
        <w:rPr>
          <w:rFonts w:ascii="Arial" w:hAnsi="Arial" w:cs="Arial"/>
          <w:sz w:val="20"/>
          <w:szCs w:val="20"/>
        </w:rPr>
      </w:pPr>
    </w:p>
    <w:p w:rsidR="006C6C5E" w:rsidRPr="006C6C5E" w:rsidRDefault="006C6C5E" w:rsidP="0092048F">
      <w:pPr>
        <w:spacing w:line="276" w:lineRule="auto"/>
        <w:ind w:left="-284" w:right="113"/>
        <w:jc w:val="both"/>
        <w:rPr>
          <w:rFonts w:ascii="Arial" w:hAnsi="Arial" w:cs="Arial"/>
          <w:sz w:val="20"/>
          <w:szCs w:val="20"/>
        </w:rPr>
      </w:pPr>
      <w:r w:rsidRPr="006C6C5E">
        <w:rPr>
          <w:rFonts w:ascii="Arial" w:hAnsi="Arial" w:cs="Arial"/>
          <w:sz w:val="20"/>
          <w:szCs w:val="20"/>
        </w:rPr>
        <w:t xml:space="preserve">Expert-comptable : Ce terme désigne les experts-comptables et les salariés autorisés à exercer la profession d’expertise comptable aux termes de l’article 83 ter ou 83 quater de l’ordonnance du 19 septembre 1945. </w:t>
      </w:r>
    </w:p>
    <w:p w:rsidR="006C6C5E" w:rsidRPr="006C6C5E" w:rsidRDefault="006C6C5E" w:rsidP="0092048F">
      <w:pPr>
        <w:spacing w:line="276" w:lineRule="auto"/>
        <w:ind w:left="-284" w:right="113"/>
        <w:jc w:val="both"/>
        <w:rPr>
          <w:rFonts w:ascii="Arial" w:hAnsi="Arial" w:cs="Arial"/>
          <w:sz w:val="20"/>
          <w:szCs w:val="20"/>
        </w:rPr>
      </w:pPr>
    </w:p>
    <w:p w:rsidR="006C6C5E" w:rsidRPr="006C6C5E" w:rsidRDefault="006C6C5E" w:rsidP="0092048F">
      <w:pPr>
        <w:spacing w:line="276" w:lineRule="auto"/>
        <w:ind w:left="-284" w:right="113"/>
        <w:jc w:val="both"/>
        <w:rPr>
          <w:rFonts w:ascii="Arial" w:hAnsi="Arial" w:cs="Arial"/>
          <w:sz w:val="20"/>
          <w:szCs w:val="20"/>
        </w:rPr>
      </w:pPr>
      <w:r w:rsidRPr="006C6C5E">
        <w:rPr>
          <w:rFonts w:ascii="Arial" w:hAnsi="Arial" w:cs="Arial"/>
          <w:sz w:val="20"/>
          <w:szCs w:val="20"/>
        </w:rPr>
        <w:t>Professionnel : défini par l’article liminaire du code de la consommation comme toute personne physique ou morale, publique ou privée, qui agit à des fins entrant dans le cadre de son activité commerciale, industrielle, artisanale, libérale ou agricole, y compris lorsqu’elle agit au nom ou pour le compte d’un autre professionnel.</w:t>
      </w:r>
    </w:p>
    <w:p w:rsidR="006C6C5E" w:rsidRPr="006C6C5E" w:rsidRDefault="006C6C5E" w:rsidP="0092048F">
      <w:pPr>
        <w:spacing w:line="276" w:lineRule="auto"/>
        <w:ind w:left="-284" w:right="113"/>
        <w:jc w:val="both"/>
        <w:rPr>
          <w:rFonts w:ascii="Arial" w:hAnsi="Arial" w:cs="Arial"/>
          <w:sz w:val="20"/>
          <w:szCs w:val="20"/>
        </w:rPr>
      </w:pPr>
    </w:p>
    <w:p w:rsidR="006C6C5E" w:rsidRPr="006C6C5E" w:rsidRDefault="006C6C5E" w:rsidP="0092048F">
      <w:pPr>
        <w:pStyle w:val="Titre1"/>
        <w:keepNext w:val="0"/>
        <w:pBdr>
          <w:top w:val="none" w:sz="0" w:space="0" w:color="auto"/>
          <w:left w:val="none" w:sz="0" w:space="0" w:color="auto"/>
          <w:bottom w:val="none" w:sz="0" w:space="0" w:color="auto"/>
          <w:right w:val="none" w:sz="0" w:space="0" w:color="auto"/>
        </w:pBdr>
        <w:spacing w:before="200" w:after="200"/>
        <w:ind w:left="-284" w:right="113"/>
        <w:jc w:val="left"/>
        <w:rPr>
          <w:rFonts w:ascii="Arial" w:eastAsiaTheme="minorEastAsia" w:hAnsi="Arial" w:cs="Arial"/>
          <w:color w:val="051077"/>
          <w:spacing w:val="10"/>
          <w:kern w:val="28"/>
          <w:sz w:val="20"/>
          <w:szCs w:val="20"/>
          <w:lang w:eastAsia="en-US"/>
        </w:rPr>
      </w:pPr>
      <w:r w:rsidRPr="006C6C5E">
        <w:rPr>
          <w:rFonts w:ascii="Arial" w:eastAsiaTheme="minorEastAsia" w:hAnsi="Arial" w:cs="Arial"/>
          <w:color w:val="051077"/>
          <w:spacing w:val="10"/>
          <w:kern w:val="28"/>
          <w:sz w:val="20"/>
          <w:szCs w:val="20"/>
          <w:lang w:eastAsia="en-US"/>
        </w:rPr>
        <w:t>2.</w:t>
      </w:r>
      <w:r w:rsidRPr="006C6C5E">
        <w:rPr>
          <w:rFonts w:ascii="Arial" w:eastAsiaTheme="minorEastAsia" w:hAnsi="Arial" w:cs="Arial"/>
          <w:color w:val="051077"/>
          <w:spacing w:val="10"/>
          <w:kern w:val="28"/>
          <w:sz w:val="20"/>
          <w:szCs w:val="20"/>
          <w:lang w:eastAsia="en-US"/>
        </w:rPr>
        <w:tab/>
        <w:t>DEFINITION DE LA MISSION</w:t>
      </w:r>
    </w:p>
    <w:p w:rsidR="006C6C5E" w:rsidRPr="006C6C5E" w:rsidRDefault="006C6C5E" w:rsidP="0092048F">
      <w:pPr>
        <w:spacing w:line="276" w:lineRule="auto"/>
        <w:ind w:left="-284" w:right="113"/>
        <w:jc w:val="both"/>
        <w:rPr>
          <w:rFonts w:ascii="Arial" w:hAnsi="Arial" w:cs="Arial"/>
          <w:sz w:val="20"/>
          <w:szCs w:val="20"/>
        </w:rPr>
      </w:pPr>
      <w:r w:rsidRPr="006C6C5E">
        <w:rPr>
          <w:rFonts w:ascii="Arial" w:hAnsi="Arial" w:cs="Arial"/>
          <w:sz w:val="20"/>
          <w:szCs w:val="20"/>
        </w:rPr>
        <w:t>Les travaux incombant au professionnel de l’expertise comptable sont détaillés dans la lettre de mission et ses annexes et sont strictement limités à son contenu.</w:t>
      </w:r>
    </w:p>
    <w:p w:rsidR="006C6C5E" w:rsidRPr="006C6C5E" w:rsidRDefault="006C6C5E" w:rsidP="0092048F">
      <w:pPr>
        <w:spacing w:line="276" w:lineRule="auto"/>
        <w:ind w:left="-284" w:right="113"/>
        <w:jc w:val="both"/>
        <w:rPr>
          <w:rFonts w:ascii="Arial" w:hAnsi="Arial" w:cs="Arial"/>
          <w:sz w:val="20"/>
          <w:szCs w:val="20"/>
        </w:rPr>
      </w:pPr>
    </w:p>
    <w:p w:rsidR="006C6C5E" w:rsidRPr="006C6C5E" w:rsidRDefault="006C6C5E" w:rsidP="0092048F">
      <w:pPr>
        <w:spacing w:line="276" w:lineRule="auto"/>
        <w:ind w:left="-284" w:right="113"/>
        <w:jc w:val="both"/>
        <w:rPr>
          <w:rFonts w:ascii="Arial" w:hAnsi="Arial" w:cs="Arial"/>
          <w:sz w:val="20"/>
          <w:szCs w:val="20"/>
        </w:rPr>
      </w:pPr>
      <w:r w:rsidRPr="006C6C5E">
        <w:rPr>
          <w:rFonts w:ascii="Arial" w:hAnsi="Arial" w:cs="Arial"/>
          <w:sz w:val="20"/>
          <w:szCs w:val="20"/>
        </w:rPr>
        <w:t>Toute mission ou prestation complémentaire devra faire l’objet d’une information préalable du client afin que celui-ci soit en mesure de manifester son accord.</w:t>
      </w:r>
    </w:p>
    <w:p w:rsidR="006C6C5E" w:rsidRPr="006C6C5E" w:rsidRDefault="006C6C5E" w:rsidP="0092048F">
      <w:pPr>
        <w:spacing w:line="276" w:lineRule="auto"/>
        <w:ind w:left="-284" w:right="113"/>
        <w:jc w:val="both"/>
        <w:rPr>
          <w:rFonts w:ascii="Arial" w:hAnsi="Arial" w:cs="Arial"/>
          <w:color w:val="7F7F7F" w:themeColor="text1" w:themeTint="80"/>
          <w:sz w:val="20"/>
          <w:szCs w:val="20"/>
        </w:rPr>
      </w:pPr>
    </w:p>
    <w:p w:rsidR="006C6C5E" w:rsidRPr="006C6C5E" w:rsidRDefault="006C6C5E" w:rsidP="0092048F">
      <w:pPr>
        <w:pStyle w:val="Titre1"/>
        <w:keepNext w:val="0"/>
        <w:pBdr>
          <w:top w:val="none" w:sz="0" w:space="0" w:color="auto"/>
          <w:left w:val="none" w:sz="0" w:space="0" w:color="auto"/>
          <w:bottom w:val="none" w:sz="0" w:space="0" w:color="auto"/>
          <w:right w:val="none" w:sz="0" w:space="0" w:color="auto"/>
        </w:pBdr>
        <w:spacing w:before="200" w:after="200"/>
        <w:ind w:left="-284" w:right="113"/>
        <w:jc w:val="left"/>
        <w:rPr>
          <w:rFonts w:ascii="Arial" w:eastAsiaTheme="minorEastAsia" w:hAnsi="Arial" w:cs="Arial"/>
          <w:color w:val="051077"/>
          <w:spacing w:val="10"/>
          <w:kern w:val="28"/>
          <w:sz w:val="20"/>
          <w:szCs w:val="20"/>
          <w:lang w:eastAsia="en-US"/>
        </w:rPr>
      </w:pPr>
      <w:r w:rsidRPr="006C6C5E">
        <w:rPr>
          <w:rFonts w:ascii="Arial" w:eastAsiaTheme="minorEastAsia" w:hAnsi="Arial" w:cs="Arial"/>
          <w:color w:val="051077"/>
          <w:spacing w:val="10"/>
          <w:kern w:val="28"/>
          <w:sz w:val="20"/>
          <w:szCs w:val="20"/>
          <w:lang w:eastAsia="en-US"/>
        </w:rPr>
        <w:t>3.</w:t>
      </w:r>
      <w:r w:rsidRPr="006C6C5E">
        <w:rPr>
          <w:rFonts w:ascii="Arial" w:eastAsiaTheme="minorEastAsia" w:hAnsi="Arial" w:cs="Arial"/>
          <w:color w:val="051077"/>
          <w:spacing w:val="10"/>
          <w:kern w:val="28"/>
          <w:sz w:val="20"/>
          <w:szCs w:val="20"/>
          <w:lang w:eastAsia="en-US"/>
        </w:rPr>
        <w:tab/>
        <w:t>OBLIGATIONS DU MEMBRE DE L’ORDRE</w:t>
      </w:r>
    </w:p>
    <w:p w:rsidR="006C6C5E" w:rsidRPr="006C6C5E" w:rsidRDefault="006C6C5E" w:rsidP="0092048F">
      <w:pPr>
        <w:spacing w:line="276" w:lineRule="auto"/>
        <w:ind w:left="-284" w:right="113"/>
        <w:jc w:val="both"/>
        <w:rPr>
          <w:rFonts w:ascii="Arial" w:hAnsi="Arial" w:cs="Arial"/>
          <w:sz w:val="20"/>
          <w:szCs w:val="20"/>
        </w:rPr>
      </w:pPr>
      <w:r w:rsidRPr="006C6C5E">
        <w:rPr>
          <w:rFonts w:ascii="Arial" w:hAnsi="Arial" w:cs="Arial"/>
          <w:sz w:val="20"/>
          <w:szCs w:val="20"/>
        </w:rPr>
        <w:t>L’expert-comptable effectue la mission qui lui est confiée conformément aux dispositions du Code de déontologie intégré au décret du 30 mars 2012 relatif à l’exercice de l’activité d’expertise comptable, de la norme professionnelle de « Maîtrise de la qualité », de la norme professionnelle relative aux obligations de la profession d’expertise comptable en matière de lutte contre le blanchiment des capitaux et le financement du terrorisme (LBC-FT) et le cas échéant de la norme professionnelle de travail spécifique à la mission considérée. Il contracte, en raison de cette mission, une obligation de moyens.</w:t>
      </w:r>
    </w:p>
    <w:p w:rsidR="006C6C5E" w:rsidRPr="006C6C5E" w:rsidRDefault="006C6C5E" w:rsidP="0092048F">
      <w:pPr>
        <w:spacing w:line="276" w:lineRule="auto"/>
        <w:ind w:left="-284" w:right="113"/>
        <w:jc w:val="both"/>
        <w:rPr>
          <w:rFonts w:ascii="Arial" w:hAnsi="Arial" w:cs="Arial"/>
          <w:sz w:val="20"/>
          <w:szCs w:val="20"/>
        </w:rPr>
      </w:pPr>
    </w:p>
    <w:p w:rsidR="006C6C5E" w:rsidRPr="006C6C5E" w:rsidRDefault="006C6C5E" w:rsidP="0092048F">
      <w:pPr>
        <w:spacing w:line="276" w:lineRule="auto"/>
        <w:ind w:left="-284" w:right="113"/>
        <w:jc w:val="both"/>
        <w:rPr>
          <w:rFonts w:ascii="Arial" w:hAnsi="Arial" w:cs="Arial"/>
          <w:sz w:val="20"/>
          <w:szCs w:val="20"/>
        </w:rPr>
      </w:pPr>
      <w:r w:rsidRPr="006C6C5E">
        <w:rPr>
          <w:rFonts w:ascii="Arial" w:hAnsi="Arial" w:cs="Arial"/>
          <w:sz w:val="20"/>
          <w:szCs w:val="20"/>
        </w:rPr>
        <w:t>Le professionnel de l’expertise comptable peut se faire assister par les collaborateurs et sous-traitants de son choix. Le nom du collaborateur principal chargé du dossier est indiqué au client.</w:t>
      </w:r>
    </w:p>
    <w:p w:rsidR="006C6C5E" w:rsidRPr="006C6C5E" w:rsidRDefault="006C6C5E" w:rsidP="0092048F">
      <w:pPr>
        <w:spacing w:line="276" w:lineRule="auto"/>
        <w:ind w:left="-284" w:right="113"/>
        <w:jc w:val="both"/>
        <w:rPr>
          <w:rFonts w:ascii="Arial" w:hAnsi="Arial" w:cs="Arial"/>
          <w:sz w:val="20"/>
          <w:szCs w:val="20"/>
        </w:rPr>
      </w:pPr>
    </w:p>
    <w:p w:rsidR="006C6C5E" w:rsidRPr="006C6C5E" w:rsidRDefault="006C6C5E" w:rsidP="0092048F">
      <w:pPr>
        <w:spacing w:line="276" w:lineRule="auto"/>
        <w:ind w:left="-284" w:right="113"/>
        <w:jc w:val="both"/>
        <w:rPr>
          <w:rFonts w:ascii="Arial" w:hAnsi="Arial" w:cs="Arial"/>
          <w:sz w:val="20"/>
          <w:szCs w:val="20"/>
        </w:rPr>
      </w:pPr>
      <w:r w:rsidRPr="006C6C5E">
        <w:rPr>
          <w:rFonts w:ascii="Arial" w:hAnsi="Arial" w:cs="Arial"/>
          <w:sz w:val="20"/>
          <w:szCs w:val="20"/>
        </w:rPr>
        <w:t>A l’achèvement de sa mission, le professionnel de l’expertise comptable restitue les documents que lui a confiés le client pour l’exécution de la mission.</w:t>
      </w:r>
    </w:p>
    <w:p w:rsidR="006C6C5E" w:rsidRPr="006C6C5E" w:rsidRDefault="006C6C5E" w:rsidP="0092048F">
      <w:pPr>
        <w:spacing w:line="276" w:lineRule="auto"/>
        <w:ind w:left="-284" w:right="113"/>
        <w:jc w:val="both"/>
        <w:rPr>
          <w:rFonts w:ascii="Arial" w:hAnsi="Arial" w:cs="Arial"/>
          <w:sz w:val="20"/>
          <w:szCs w:val="20"/>
        </w:rPr>
      </w:pPr>
      <w:bookmarkStart w:id="1" w:name="_Hlk86238543"/>
    </w:p>
    <w:p w:rsidR="006C6C5E" w:rsidRPr="006C6C5E" w:rsidRDefault="006C6C5E" w:rsidP="0092048F">
      <w:pPr>
        <w:spacing w:line="276" w:lineRule="auto"/>
        <w:ind w:left="-284" w:right="113"/>
        <w:jc w:val="both"/>
        <w:rPr>
          <w:rFonts w:ascii="Arial" w:hAnsi="Arial" w:cs="Arial"/>
          <w:sz w:val="20"/>
          <w:szCs w:val="20"/>
        </w:rPr>
      </w:pPr>
      <w:r w:rsidRPr="006C6C5E">
        <w:rPr>
          <w:rFonts w:ascii="Arial" w:hAnsi="Arial" w:cs="Arial"/>
          <w:sz w:val="20"/>
          <w:szCs w:val="20"/>
        </w:rPr>
        <w:t>Le membre de l’Ordre est tenu :</w:t>
      </w:r>
    </w:p>
    <w:p w:rsidR="006C6C5E" w:rsidRPr="006C6C5E" w:rsidRDefault="006C6C5E" w:rsidP="0092048F">
      <w:pPr>
        <w:spacing w:line="276" w:lineRule="auto"/>
        <w:ind w:left="-284" w:right="113"/>
        <w:jc w:val="both"/>
        <w:rPr>
          <w:rFonts w:ascii="Arial" w:hAnsi="Arial" w:cs="Arial"/>
          <w:sz w:val="20"/>
          <w:szCs w:val="20"/>
        </w:rPr>
      </w:pPr>
    </w:p>
    <w:p w:rsidR="006C6C5E" w:rsidRPr="006C6C5E" w:rsidRDefault="006C6C5E" w:rsidP="00E515AA">
      <w:pPr>
        <w:pStyle w:val="Paragraphedeliste"/>
        <w:numPr>
          <w:ilvl w:val="1"/>
          <w:numId w:val="12"/>
        </w:numPr>
        <w:spacing w:line="276" w:lineRule="auto"/>
        <w:ind w:left="142" w:right="113"/>
        <w:contextualSpacing w:val="0"/>
        <w:jc w:val="both"/>
        <w:rPr>
          <w:rFonts w:ascii="Arial" w:hAnsi="Arial" w:cs="Arial"/>
          <w:sz w:val="20"/>
          <w:szCs w:val="20"/>
        </w:rPr>
      </w:pPr>
      <w:r w:rsidRPr="006C6C5E">
        <w:rPr>
          <w:rFonts w:ascii="Arial" w:hAnsi="Arial" w:cs="Arial"/>
          <w:sz w:val="20"/>
          <w:szCs w:val="20"/>
        </w:rPr>
        <w:t>Au secret professionnel dans les conditions prévues à l’article 226-13 du nouveau Code pénal,</w:t>
      </w:r>
    </w:p>
    <w:p w:rsidR="006D1B79" w:rsidRDefault="006C6C5E" w:rsidP="00E515AA">
      <w:pPr>
        <w:pStyle w:val="Paragraphedeliste"/>
        <w:numPr>
          <w:ilvl w:val="1"/>
          <w:numId w:val="12"/>
        </w:numPr>
        <w:spacing w:after="160" w:line="259" w:lineRule="auto"/>
        <w:ind w:left="142" w:right="113"/>
        <w:contextualSpacing w:val="0"/>
        <w:jc w:val="both"/>
        <w:rPr>
          <w:rFonts w:ascii="Arial" w:hAnsi="Arial" w:cs="Arial"/>
          <w:sz w:val="20"/>
          <w:szCs w:val="20"/>
        </w:rPr>
      </w:pPr>
      <w:r w:rsidRPr="006D1B79">
        <w:rPr>
          <w:rFonts w:ascii="Arial" w:hAnsi="Arial" w:cs="Arial"/>
          <w:sz w:val="20"/>
          <w:szCs w:val="20"/>
        </w:rPr>
        <w:t xml:space="preserve">À un devoir de discrétion, dans les conditions prévues à l’article 147 du décret n°2012-432 du 30 mars 2012. </w:t>
      </w:r>
    </w:p>
    <w:p w:rsidR="006C6C5E" w:rsidRPr="006D1B79" w:rsidRDefault="006C6C5E" w:rsidP="00E515AA">
      <w:pPr>
        <w:pStyle w:val="Paragraphedeliste"/>
        <w:numPr>
          <w:ilvl w:val="1"/>
          <w:numId w:val="12"/>
        </w:numPr>
        <w:spacing w:after="160" w:line="259" w:lineRule="auto"/>
        <w:ind w:left="142" w:right="113"/>
        <w:contextualSpacing w:val="0"/>
        <w:jc w:val="both"/>
        <w:rPr>
          <w:rFonts w:ascii="Arial" w:hAnsi="Arial" w:cs="Arial"/>
          <w:sz w:val="20"/>
          <w:szCs w:val="20"/>
        </w:rPr>
      </w:pPr>
      <w:r w:rsidRPr="006D1B79">
        <w:rPr>
          <w:rFonts w:ascii="Arial" w:hAnsi="Arial" w:cs="Arial"/>
          <w:sz w:val="20"/>
          <w:szCs w:val="20"/>
        </w:rPr>
        <w:t>La diffusion à des tiers d’informations et de documents recueillis et établis au cours de la mission, nécessaire à la bonne exécution de cette dernière, est autorisée sous réserve d’obtenir l’accord préalable du client.</w:t>
      </w:r>
    </w:p>
    <w:p w:rsidR="006C6C5E" w:rsidRDefault="006C6C5E" w:rsidP="0092048F">
      <w:pPr>
        <w:spacing w:line="276" w:lineRule="auto"/>
        <w:ind w:left="-284" w:right="113"/>
        <w:jc w:val="both"/>
        <w:rPr>
          <w:rFonts w:ascii="Arial" w:hAnsi="Arial" w:cs="Arial"/>
          <w:sz w:val="20"/>
          <w:szCs w:val="20"/>
        </w:rPr>
      </w:pPr>
      <w:r w:rsidRPr="006C6C5E">
        <w:rPr>
          <w:rFonts w:ascii="Arial" w:hAnsi="Arial" w:cs="Arial"/>
          <w:sz w:val="20"/>
          <w:szCs w:val="20"/>
        </w:rPr>
        <w:t>Ainsi, les documents établis par le professionnel de l’expertise comptable seront en conséquence adressés au client, à l’exclusion de tout envoi direct à un tiers (sauf instruction spécifique de la part du client et exception faite des transmissions aux administrations fiscales et sociales et OGA autorisées par mandat joint en annexe).</w:t>
      </w:r>
    </w:p>
    <w:p w:rsidR="006D1B79" w:rsidRDefault="006D1B79" w:rsidP="0092048F">
      <w:pPr>
        <w:spacing w:line="276" w:lineRule="auto"/>
        <w:ind w:left="-284" w:right="113"/>
        <w:jc w:val="both"/>
        <w:rPr>
          <w:rFonts w:ascii="Arial" w:hAnsi="Arial" w:cs="Arial"/>
          <w:sz w:val="20"/>
          <w:szCs w:val="20"/>
        </w:rPr>
      </w:pPr>
    </w:p>
    <w:p w:rsidR="00E515AA" w:rsidRDefault="00E515AA">
      <w:pPr>
        <w:spacing w:after="160" w:line="259" w:lineRule="auto"/>
        <w:rPr>
          <w:rFonts w:ascii="Arial" w:hAnsi="Arial" w:cs="Arial"/>
          <w:sz w:val="20"/>
          <w:szCs w:val="20"/>
        </w:rPr>
      </w:pPr>
      <w:r>
        <w:rPr>
          <w:rFonts w:ascii="Arial" w:hAnsi="Arial" w:cs="Arial"/>
          <w:sz w:val="20"/>
          <w:szCs w:val="20"/>
        </w:rPr>
        <w:br w:type="page"/>
      </w:r>
    </w:p>
    <w:p w:rsidR="006D1B79" w:rsidRPr="006C6C5E" w:rsidRDefault="006D1B79" w:rsidP="0092048F">
      <w:pPr>
        <w:spacing w:line="276" w:lineRule="auto"/>
        <w:ind w:left="-284" w:right="113"/>
        <w:jc w:val="both"/>
        <w:rPr>
          <w:rFonts w:ascii="Arial" w:hAnsi="Arial" w:cs="Arial"/>
          <w:sz w:val="20"/>
          <w:szCs w:val="20"/>
        </w:rPr>
      </w:pPr>
    </w:p>
    <w:bookmarkEnd w:id="1"/>
    <w:p w:rsidR="006C6C5E" w:rsidRPr="006C6C5E" w:rsidRDefault="006C6C5E" w:rsidP="0092048F">
      <w:pPr>
        <w:pStyle w:val="Titre1"/>
        <w:keepNext w:val="0"/>
        <w:pBdr>
          <w:top w:val="none" w:sz="0" w:space="0" w:color="auto"/>
          <w:left w:val="none" w:sz="0" w:space="0" w:color="auto"/>
          <w:bottom w:val="none" w:sz="0" w:space="0" w:color="auto"/>
          <w:right w:val="none" w:sz="0" w:space="0" w:color="auto"/>
        </w:pBdr>
        <w:spacing w:before="200" w:after="200"/>
        <w:ind w:left="-284" w:right="113"/>
        <w:jc w:val="left"/>
        <w:rPr>
          <w:rFonts w:ascii="Arial" w:eastAsiaTheme="minorEastAsia" w:hAnsi="Arial" w:cs="Arial"/>
          <w:color w:val="051077"/>
          <w:spacing w:val="10"/>
          <w:kern w:val="28"/>
          <w:sz w:val="20"/>
          <w:szCs w:val="20"/>
          <w:lang w:eastAsia="en-US"/>
        </w:rPr>
      </w:pPr>
      <w:r w:rsidRPr="006C6C5E">
        <w:rPr>
          <w:rFonts w:ascii="Arial" w:eastAsiaTheme="minorEastAsia" w:hAnsi="Arial" w:cs="Arial"/>
          <w:color w:val="051077"/>
          <w:spacing w:val="10"/>
          <w:kern w:val="28"/>
          <w:sz w:val="20"/>
          <w:szCs w:val="20"/>
          <w:lang w:eastAsia="en-US"/>
        </w:rPr>
        <w:t>4.</w:t>
      </w:r>
      <w:r w:rsidRPr="006C6C5E">
        <w:rPr>
          <w:rFonts w:ascii="Arial" w:eastAsiaTheme="minorEastAsia" w:hAnsi="Arial" w:cs="Arial"/>
          <w:color w:val="051077"/>
          <w:spacing w:val="10"/>
          <w:kern w:val="28"/>
          <w:sz w:val="20"/>
          <w:szCs w:val="20"/>
          <w:lang w:eastAsia="en-US"/>
        </w:rPr>
        <w:tab/>
        <w:t>OBLIGATIONS DU CLIENT</w:t>
      </w:r>
    </w:p>
    <w:p w:rsidR="006C6C5E" w:rsidRPr="006C6C5E" w:rsidRDefault="006C6C5E" w:rsidP="0092048F">
      <w:pPr>
        <w:spacing w:line="276" w:lineRule="auto"/>
        <w:ind w:left="-284" w:right="113"/>
        <w:jc w:val="both"/>
        <w:rPr>
          <w:rFonts w:ascii="Arial" w:hAnsi="Arial" w:cs="Arial"/>
          <w:sz w:val="20"/>
          <w:szCs w:val="20"/>
        </w:rPr>
      </w:pPr>
      <w:r w:rsidRPr="006C6C5E">
        <w:rPr>
          <w:rFonts w:ascii="Arial" w:hAnsi="Arial" w:cs="Arial"/>
          <w:sz w:val="20"/>
          <w:szCs w:val="20"/>
        </w:rPr>
        <w:t>Le client s’interdit tout acte portant atteinte à l’indépendance des membres de l’Ordre ou de leurs collaborateurs. Ceci s’applique particulièrement aux offres faites à des collaborateurs d’exécuter des missions pour leur propre compte ou de devenir salarié du client.</w:t>
      </w:r>
    </w:p>
    <w:p w:rsidR="006C6C5E" w:rsidRPr="006C6C5E" w:rsidRDefault="006C6C5E" w:rsidP="0092048F">
      <w:pPr>
        <w:spacing w:line="276" w:lineRule="auto"/>
        <w:ind w:left="-284" w:right="113"/>
        <w:jc w:val="both"/>
        <w:rPr>
          <w:rFonts w:ascii="Arial" w:hAnsi="Arial" w:cs="Arial"/>
          <w:sz w:val="20"/>
          <w:szCs w:val="20"/>
        </w:rPr>
      </w:pPr>
    </w:p>
    <w:p w:rsidR="006C6C5E" w:rsidRPr="006C6C5E" w:rsidRDefault="006C6C5E" w:rsidP="0092048F">
      <w:pPr>
        <w:spacing w:line="276" w:lineRule="auto"/>
        <w:ind w:left="-284" w:right="113"/>
        <w:jc w:val="both"/>
        <w:rPr>
          <w:rFonts w:ascii="Arial" w:hAnsi="Arial" w:cs="Arial"/>
          <w:sz w:val="20"/>
          <w:szCs w:val="20"/>
        </w:rPr>
      </w:pPr>
      <w:r w:rsidRPr="006C6C5E">
        <w:rPr>
          <w:rFonts w:ascii="Arial" w:hAnsi="Arial" w:cs="Arial"/>
          <w:sz w:val="20"/>
          <w:szCs w:val="20"/>
        </w:rPr>
        <w:t>Le client s’engage à fournir au professionnel de l’expertise comptable préalablement au commencement de la mission, les informations et documents d’identification requis en application des dispositions visées aux articles L 561-1 et suivants du Code monétaire et financier.</w:t>
      </w:r>
    </w:p>
    <w:p w:rsidR="006C6C5E" w:rsidRPr="006C6C5E" w:rsidRDefault="006C6C5E" w:rsidP="0092048F">
      <w:pPr>
        <w:spacing w:line="276" w:lineRule="auto"/>
        <w:ind w:left="-284" w:right="113"/>
        <w:jc w:val="both"/>
        <w:rPr>
          <w:rFonts w:ascii="Arial" w:hAnsi="Arial" w:cs="Arial"/>
          <w:sz w:val="20"/>
          <w:szCs w:val="20"/>
        </w:rPr>
      </w:pPr>
    </w:p>
    <w:p w:rsidR="006C6C5E" w:rsidRPr="006C6C5E" w:rsidRDefault="006C6C5E" w:rsidP="0092048F">
      <w:pPr>
        <w:spacing w:line="276" w:lineRule="auto"/>
        <w:ind w:left="-284" w:right="113"/>
        <w:jc w:val="both"/>
        <w:rPr>
          <w:rFonts w:ascii="Arial" w:hAnsi="Arial" w:cs="Arial"/>
          <w:sz w:val="20"/>
          <w:szCs w:val="20"/>
        </w:rPr>
      </w:pPr>
      <w:r w:rsidRPr="006C6C5E">
        <w:rPr>
          <w:rFonts w:ascii="Arial" w:hAnsi="Arial" w:cs="Arial"/>
          <w:sz w:val="20"/>
          <w:szCs w:val="20"/>
        </w:rPr>
        <w:t>Le contrat est conclu sous condition suspensive de l’obtention de ces informations et documents.</w:t>
      </w:r>
    </w:p>
    <w:p w:rsidR="006C6C5E" w:rsidRPr="006C6C5E" w:rsidRDefault="006C6C5E" w:rsidP="0092048F">
      <w:pPr>
        <w:spacing w:line="276" w:lineRule="auto"/>
        <w:ind w:left="-284" w:right="113"/>
        <w:jc w:val="both"/>
        <w:rPr>
          <w:rFonts w:ascii="Arial" w:hAnsi="Arial" w:cs="Arial"/>
          <w:sz w:val="20"/>
          <w:szCs w:val="20"/>
        </w:rPr>
      </w:pPr>
    </w:p>
    <w:p w:rsidR="006C6C5E" w:rsidRPr="006C6C5E" w:rsidRDefault="006C6C5E" w:rsidP="0092048F">
      <w:pPr>
        <w:spacing w:line="276" w:lineRule="auto"/>
        <w:ind w:left="-284" w:right="113"/>
        <w:jc w:val="both"/>
        <w:rPr>
          <w:rFonts w:ascii="Arial" w:hAnsi="Arial" w:cs="Arial"/>
          <w:sz w:val="20"/>
          <w:szCs w:val="20"/>
        </w:rPr>
      </w:pPr>
      <w:r w:rsidRPr="006C6C5E">
        <w:rPr>
          <w:rFonts w:ascii="Arial" w:hAnsi="Arial" w:cs="Arial"/>
          <w:sz w:val="20"/>
          <w:szCs w:val="20"/>
        </w:rPr>
        <w:t>La mission ne pourra donc pas être mise en œuvre avant leur obtention. Il s’agit :</w:t>
      </w:r>
    </w:p>
    <w:p w:rsidR="006C6C5E" w:rsidRPr="006C6C5E" w:rsidRDefault="006C6C5E" w:rsidP="0092048F">
      <w:pPr>
        <w:spacing w:line="276" w:lineRule="auto"/>
        <w:ind w:left="-284" w:right="113"/>
        <w:jc w:val="both"/>
        <w:rPr>
          <w:rFonts w:ascii="Arial" w:hAnsi="Arial" w:cs="Arial"/>
          <w:sz w:val="20"/>
          <w:szCs w:val="20"/>
        </w:rPr>
      </w:pPr>
    </w:p>
    <w:p w:rsidR="006C6C5E" w:rsidRPr="006C6C5E" w:rsidRDefault="006C6C5E" w:rsidP="0092048F">
      <w:pPr>
        <w:spacing w:line="276" w:lineRule="auto"/>
        <w:ind w:left="-284" w:right="113"/>
        <w:jc w:val="both"/>
        <w:rPr>
          <w:rFonts w:ascii="Arial" w:hAnsi="Arial" w:cs="Arial"/>
          <w:sz w:val="20"/>
          <w:szCs w:val="20"/>
        </w:rPr>
      </w:pPr>
      <w:r w:rsidRPr="006C6C5E">
        <w:rPr>
          <w:rFonts w:ascii="Arial" w:hAnsi="Arial" w:cs="Arial"/>
          <w:sz w:val="20"/>
          <w:szCs w:val="20"/>
        </w:rPr>
        <w:t>Dans le cadre de l’obligation d’identification du client :</w:t>
      </w:r>
    </w:p>
    <w:p w:rsidR="006C6C5E" w:rsidRPr="006C6C5E" w:rsidRDefault="006C6C5E" w:rsidP="0092048F">
      <w:pPr>
        <w:spacing w:line="276" w:lineRule="auto"/>
        <w:ind w:left="-284" w:right="113"/>
        <w:jc w:val="both"/>
        <w:rPr>
          <w:rFonts w:ascii="Arial" w:hAnsi="Arial" w:cs="Arial"/>
          <w:sz w:val="20"/>
          <w:szCs w:val="20"/>
        </w:rPr>
      </w:pPr>
    </w:p>
    <w:p w:rsidR="006C6C5E" w:rsidRPr="006C6C5E" w:rsidRDefault="00D63CB7" w:rsidP="00E515AA">
      <w:pPr>
        <w:pStyle w:val="Paragraphedeliste"/>
        <w:numPr>
          <w:ilvl w:val="0"/>
          <w:numId w:val="12"/>
        </w:numPr>
        <w:spacing w:line="276" w:lineRule="auto"/>
        <w:ind w:left="284" w:right="113"/>
        <w:contextualSpacing w:val="0"/>
        <w:jc w:val="both"/>
        <w:rPr>
          <w:rFonts w:ascii="Arial" w:hAnsi="Arial" w:cs="Arial"/>
          <w:sz w:val="20"/>
          <w:szCs w:val="20"/>
        </w:rPr>
      </w:pPr>
      <w:r>
        <w:rPr>
          <w:rFonts w:ascii="Arial" w:hAnsi="Arial" w:cs="Arial"/>
          <w:sz w:val="20"/>
          <w:szCs w:val="20"/>
        </w:rPr>
        <w:t>S</w:t>
      </w:r>
      <w:r w:rsidR="006C6C5E" w:rsidRPr="006C6C5E">
        <w:rPr>
          <w:rFonts w:ascii="Arial" w:hAnsi="Arial" w:cs="Arial"/>
          <w:sz w:val="20"/>
          <w:szCs w:val="20"/>
        </w:rPr>
        <w:t xml:space="preserve">i le client est une personne physique, obtention d’un document d’identité officiel en cours de validité comportant sa photographie ; </w:t>
      </w:r>
    </w:p>
    <w:p w:rsidR="006C6C5E" w:rsidRPr="006C6C5E" w:rsidRDefault="00D63CB7" w:rsidP="00E515AA">
      <w:pPr>
        <w:pStyle w:val="Paragraphedeliste"/>
        <w:numPr>
          <w:ilvl w:val="0"/>
          <w:numId w:val="12"/>
        </w:numPr>
        <w:spacing w:line="276" w:lineRule="auto"/>
        <w:ind w:left="284" w:right="113"/>
        <w:contextualSpacing w:val="0"/>
        <w:jc w:val="both"/>
        <w:rPr>
          <w:rFonts w:ascii="Arial" w:hAnsi="Arial" w:cs="Arial"/>
          <w:sz w:val="20"/>
          <w:szCs w:val="20"/>
        </w:rPr>
      </w:pPr>
      <w:r w:rsidRPr="006C6C5E">
        <w:rPr>
          <w:rFonts w:ascii="Arial" w:hAnsi="Arial" w:cs="Arial"/>
          <w:sz w:val="20"/>
          <w:szCs w:val="20"/>
        </w:rPr>
        <w:t>Si</w:t>
      </w:r>
      <w:r w:rsidR="006C6C5E" w:rsidRPr="006C6C5E">
        <w:rPr>
          <w:rFonts w:ascii="Arial" w:hAnsi="Arial" w:cs="Arial"/>
          <w:sz w:val="20"/>
          <w:szCs w:val="20"/>
        </w:rPr>
        <w:t xml:space="preserve"> le client est une personne morale, tout acte ou extrait de registre officiel datant de moins de trois mois constatant la dénomination, la forme juridique, l’adresse du siège social, l’identité des associés et dirigeants et la composition et la répartition du capital. </w:t>
      </w:r>
    </w:p>
    <w:p w:rsidR="006C6C5E" w:rsidRPr="006C6C5E" w:rsidRDefault="006C6C5E" w:rsidP="00E515AA">
      <w:pPr>
        <w:spacing w:line="276" w:lineRule="auto"/>
        <w:ind w:left="284" w:right="113"/>
        <w:jc w:val="both"/>
        <w:rPr>
          <w:rFonts w:ascii="Arial" w:hAnsi="Arial" w:cs="Arial"/>
          <w:sz w:val="20"/>
          <w:szCs w:val="20"/>
        </w:rPr>
      </w:pPr>
    </w:p>
    <w:p w:rsidR="006C6C5E" w:rsidRPr="006C6C5E" w:rsidRDefault="006C6C5E" w:rsidP="00E515AA">
      <w:pPr>
        <w:spacing w:line="276" w:lineRule="auto"/>
        <w:ind w:left="284" w:right="113"/>
        <w:jc w:val="both"/>
        <w:rPr>
          <w:rFonts w:ascii="Arial" w:hAnsi="Arial" w:cs="Arial"/>
          <w:sz w:val="20"/>
          <w:szCs w:val="20"/>
        </w:rPr>
      </w:pPr>
      <w:r w:rsidRPr="006C6C5E">
        <w:rPr>
          <w:rFonts w:ascii="Arial" w:hAnsi="Arial" w:cs="Arial"/>
          <w:sz w:val="20"/>
          <w:szCs w:val="20"/>
        </w:rPr>
        <w:t>Dans le cadre de l’obligation d’identification du bénéficiaire effectif, s’il apparait qu’une personne physique remplit les conditions pour être qualifiée de bénéficiaire effectif :</w:t>
      </w:r>
    </w:p>
    <w:p w:rsidR="006C6C5E" w:rsidRPr="006C6C5E" w:rsidRDefault="006C6C5E" w:rsidP="00E515AA">
      <w:pPr>
        <w:spacing w:line="276" w:lineRule="auto"/>
        <w:ind w:left="284" w:right="113"/>
        <w:jc w:val="both"/>
        <w:rPr>
          <w:rFonts w:ascii="Arial" w:hAnsi="Arial" w:cs="Arial"/>
          <w:sz w:val="20"/>
          <w:szCs w:val="20"/>
        </w:rPr>
      </w:pPr>
    </w:p>
    <w:p w:rsidR="006C6C5E" w:rsidRPr="006C6C5E" w:rsidRDefault="006C6C5E" w:rsidP="00E515AA">
      <w:pPr>
        <w:pStyle w:val="Paragraphedeliste"/>
        <w:numPr>
          <w:ilvl w:val="0"/>
          <w:numId w:val="13"/>
        </w:numPr>
        <w:spacing w:line="276" w:lineRule="auto"/>
        <w:ind w:left="284" w:right="113"/>
        <w:contextualSpacing w:val="0"/>
        <w:jc w:val="both"/>
        <w:rPr>
          <w:rFonts w:ascii="Arial" w:hAnsi="Arial" w:cs="Arial"/>
          <w:sz w:val="20"/>
          <w:szCs w:val="20"/>
        </w:rPr>
      </w:pPr>
      <w:r w:rsidRPr="006C6C5E">
        <w:rPr>
          <w:rFonts w:ascii="Arial" w:hAnsi="Arial" w:cs="Arial"/>
          <w:sz w:val="20"/>
          <w:szCs w:val="20"/>
        </w:rPr>
        <w:t xml:space="preserve">A informer l’expert-comptable, dans un délai de 30 jours à compter du changement, de toute évolution relative à ces informations et documents d’identification ; </w:t>
      </w:r>
    </w:p>
    <w:p w:rsidR="006C6C5E" w:rsidRPr="006C6C5E" w:rsidRDefault="006C6C5E" w:rsidP="00E515AA">
      <w:pPr>
        <w:pStyle w:val="Paragraphedeliste"/>
        <w:numPr>
          <w:ilvl w:val="0"/>
          <w:numId w:val="13"/>
        </w:numPr>
        <w:spacing w:line="276" w:lineRule="auto"/>
        <w:ind w:left="284" w:right="113"/>
        <w:contextualSpacing w:val="0"/>
        <w:jc w:val="both"/>
        <w:rPr>
          <w:rFonts w:ascii="Arial" w:hAnsi="Arial" w:cs="Arial"/>
          <w:sz w:val="20"/>
          <w:szCs w:val="20"/>
        </w:rPr>
      </w:pPr>
      <w:r w:rsidRPr="006C6C5E">
        <w:rPr>
          <w:rFonts w:ascii="Arial" w:hAnsi="Arial" w:cs="Arial"/>
          <w:sz w:val="20"/>
          <w:szCs w:val="20"/>
        </w:rPr>
        <w:t>A informer l’expert-comptable dans les mêmes conditions qu’aux deux précédents alinéas du statut de personne politiquement exposée au sens de l’article L. 561-10 du Code monétaire et financier, que pourraient avoir le client, les bénéficiaires effectifs et/ou les personnes agissant pour son compte ;</w:t>
      </w:r>
    </w:p>
    <w:p w:rsidR="006C6C5E" w:rsidRPr="006C6C5E" w:rsidRDefault="006C6C5E" w:rsidP="00E515AA">
      <w:pPr>
        <w:pStyle w:val="Paragraphedeliste"/>
        <w:numPr>
          <w:ilvl w:val="0"/>
          <w:numId w:val="13"/>
        </w:numPr>
        <w:spacing w:line="276" w:lineRule="auto"/>
        <w:ind w:left="284" w:right="113"/>
        <w:contextualSpacing w:val="0"/>
        <w:jc w:val="both"/>
        <w:rPr>
          <w:rFonts w:ascii="Arial" w:hAnsi="Arial" w:cs="Arial"/>
          <w:sz w:val="20"/>
          <w:szCs w:val="20"/>
        </w:rPr>
      </w:pPr>
      <w:r w:rsidRPr="006C6C5E">
        <w:rPr>
          <w:rFonts w:ascii="Arial" w:hAnsi="Arial" w:cs="Arial"/>
          <w:sz w:val="20"/>
          <w:szCs w:val="20"/>
        </w:rPr>
        <w:t>A mettre à la disposition de l’expert-comptable, dans les délais convenus, l’ensemble des documents et informations nécessaires à l’exécution de la mission ;</w:t>
      </w:r>
    </w:p>
    <w:p w:rsidR="006C6C5E" w:rsidRPr="006C6C5E" w:rsidRDefault="006C6C5E" w:rsidP="00E515AA">
      <w:pPr>
        <w:pStyle w:val="Paragraphedeliste"/>
        <w:numPr>
          <w:ilvl w:val="0"/>
          <w:numId w:val="13"/>
        </w:numPr>
        <w:spacing w:line="276" w:lineRule="auto"/>
        <w:ind w:left="284" w:right="113"/>
        <w:contextualSpacing w:val="0"/>
        <w:jc w:val="both"/>
        <w:rPr>
          <w:rFonts w:ascii="Arial" w:hAnsi="Arial" w:cs="Arial"/>
          <w:sz w:val="20"/>
          <w:szCs w:val="20"/>
        </w:rPr>
      </w:pPr>
      <w:r w:rsidRPr="006C6C5E">
        <w:rPr>
          <w:rFonts w:ascii="Arial" w:hAnsi="Arial" w:cs="Arial"/>
          <w:sz w:val="20"/>
          <w:szCs w:val="20"/>
        </w:rPr>
        <w:t>(le cas échéant) A réaliser les travaux lui incombant conformément aux dispositions prévues dans le tableau de répartition des obligations respectives ;</w:t>
      </w:r>
    </w:p>
    <w:p w:rsidR="006C6C5E" w:rsidRPr="006C6C5E" w:rsidRDefault="006C6C5E" w:rsidP="00E515AA">
      <w:pPr>
        <w:pStyle w:val="Paragraphedeliste"/>
        <w:numPr>
          <w:ilvl w:val="0"/>
          <w:numId w:val="13"/>
        </w:numPr>
        <w:spacing w:line="276" w:lineRule="auto"/>
        <w:ind w:left="284" w:right="113"/>
        <w:contextualSpacing w:val="0"/>
        <w:jc w:val="both"/>
        <w:rPr>
          <w:rFonts w:ascii="Arial" w:hAnsi="Arial" w:cs="Arial"/>
          <w:sz w:val="20"/>
          <w:szCs w:val="20"/>
        </w:rPr>
      </w:pPr>
      <w:r w:rsidRPr="006C6C5E">
        <w:rPr>
          <w:rFonts w:ascii="Arial" w:hAnsi="Arial" w:cs="Arial"/>
          <w:sz w:val="20"/>
          <w:szCs w:val="20"/>
        </w:rPr>
        <w:t>A respecter les procédures mises en place pour la réalisation de la mission et notamment le planning d’intervention de l’expert-comptable figurant dans la lettre de mission ;</w:t>
      </w:r>
    </w:p>
    <w:p w:rsidR="006C6C5E" w:rsidRPr="006C6C5E" w:rsidRDefault="006C6C5E" w:rsidP="00E515AA">
      <w:pPr>
        <w:pStyle w:val="Paragraphedeliste"/>
        <w:numPr>
          <w:ilvl w:val="0"/>
          <w:numId w:val="13"/>
        </w:numPr>
        <w:spacing w:line="276" w:lineRule="auto"/>
        <w:ind w:left="284" w:right="113"/>
        <w:contextualSpacing w:val="0"/>
        <w:jc w:val="both"/>
        <w:rPr>
          <w:rFonts w:ascii="Arial" w:hAnsi="Arial" w:cs="Arial"/>
          <w:sz w:val="20"/>
          <w:szCs w:val="20"/>
        </w:rPr>
      </w:pPr>
      <w:r w:rsidRPr="006C6C5E">
        <w:rPr>
          <w:rFonts w:ascii="Arial" w:hAnsi="Arial" w:cs="Arial"/>
          <w:sz w:val="20"/>
          <w:szCs w:val="20"/>
        </w:rPr>
        <w:t>A porter à la connaissance de l’expert-comptable les faits nouveaux ou exceptionnels et à lui signaler également les engagements susceptibles d’affecter les résultats ou la situation patrimoniale de l’entité ;</w:t>
      </w:r>
    </w:p>
    <w:p w:rsidR="006C6C5E" w:rsidRPr="006C6C5E" w:rsidRDefault="006C6C5E" w:rsidP="00E515AA">
      <w:pPr>
        <w:pStyle w:val="Paragraphedeliste"/>
        <w:numPr>
          <w:ilvl w:val="0"/>
          <w:numId w:val="13"/>
        </w:numPr>
        <w:spacing w:line="276" w:lineRule="auto"/>
        <w:ind w:left="284" w:right="113"/>
        <w:contextualSpacing w:val="0"/>
        <w:jc w:val="both"/>
        <w:rPr>
          <w:rFonts w:ascii="Arial" w:hAnsi="Arial" w:cs="Arial"/>
          <w:sz w:val="20"/>
          <w:szCs w:val="20"/>
        </w:rPr>
      </w:pPr>
      <w:r w:rsidRPr="006C6C5E">
        <w:rPr>
          <w:rFonts w:ascii="Arial" w:hAnsi="Arial" w:cs="Arial"/>
          <w:sz w:val="20"/>
          <w:szCs w:val="20"/>
        </w:rPr>
        <w:t>A confirmer par écrit, si l’expert-comptable le lui demande, que les documents, renseignements et explications fournis sont exhaustifs et reflètent fidèlement la situation patrimoniale de l’entité ;</w:t>
      </w:r>
    </w:p>
    <w:p w:rsidR="006C6C5E" w:rsidRDefault="006C6C5E" w:rsidP="00E515AA">
      <w:pPr>
        <w:pStyle w:val="Paragraphedeliste"/>
        <w:numPr>
          <w:ilvl w:val="0"/>
          <w:numId w:val="13"/>
        </w:numPr>
        <w:spacing w:line="276" w:lineRule="auto"/>
        <w:ind w:left="284" w:right="113"/>
        <w:contextualSpacing w:val="0"/>
        <w:jc w:val="both"/>
        <w:rPr>
          <w:rFonts w:ascii="Arial" w:hAnsi="Arial" w:cs="Arial"/>
          <w:sz w:val="20"/>
          <w:szCs w:val="20"/>
        </w:rPr>
      </w:pPr>
      <w:r w:rsidRPr="006C6C5E">
        <w:rPr>
          <w:rFonts w:ascii="Arial" w:hAnsi="Arial" w:cs="Arial"/>
          <w:sz w:val="20"/>
          <w:szCs w:val="20"/>
        </w:rPr>
        <w:t>A vérifier que les états et documents produits par l’expert-comptable sont conformes aux demandes exprimées et aux informations fournies par lui-même et à informer sans retard le professionnel de tout manquement ou erreur.</w:t>
      </w:r>
    </w:p>
    <w:p w:rsidR="006E6482" w:rsidRDefault="006E6482" w:rsidP="0092048F">
      <w:pPr>
        <w:pStyle w:val="Paragraphedeliste"/>
        <w:spacing w:line="276" w:lineRule="auto"/>
        <w:ind w:left="-284" w:right="113"/>
        <w:contextualSpacing w:val="0"/>
        <w:jc w:val="both"/>
        <w:rPr>
          <w:rFonts w:ascii="Arial" w:hAnsi="Arial" w:cs="Arial"/>
          <w:sz w:val="20"/>
          <w:szCs w:val="20"/>
        </w:rPr>
      </w:pPr>
    </w:p>
    <w:p w:rsidR="006C6C5E" w:rsidRPr="006C6C5E" w:rsidRDefault="006C6C5E" w:rsidP="0092048F">
      <w:pPr>
        <w:spacing w:line="276" w:lineRule="auto"/>
        <w:ind w:left="-284" w:right="113"/>
        <w:jc w:val="both"/>
        <w:rPr>
          <w:rFonts w:ascii="Arial" w:hAnsi="Arial" w:cs="Arial"/>
          <w:sz w:val="20"/>
          <w:szCs w:val="20"/>
        </w:rPr>
      </w:pPr>
      <w:r w:rsidRPr="006C6C5E">
        <w:rPr>
          <w:rFonts w:ascii="Arial" w:hAnsi="Arial" w:cs="Arial"/>
          <w:sz w:val="20"/>
          <w:szCs w:val="20"/>
        </w:rPr>
        <w:t>Le client reste responsable de la bonne application de la législation et des règlements en vigueur ; l’expert-comptable ne peut être considéré comme se substituant aux obligations du client du fait de cette mission.</w:t>
      </w:r>
    </w:p>
    <w:p w:rsidR="006C6C5E" w:rsidRPr="006C6C5E" w:rsidRDefault="006C6C5E" w:rsidP="0092048F">
      <w:pPr>
        <w:spacing w:line="276" w:lineRule="auto"/>
        <w:ind w:left="-284" w:right="113"/>
        <w:jc w:val="both"/>
        <w:rPr>
          <w:rFonts w:ascii="Arial" w:hAnsi="Arial" w:cs="Arial"/>
          <w:sz w:val="20"/>
          <w:szCs w:val="20"/>
        </w:rPr>
      </w:pPr>
    </w:p>
    <w:p w:rsidR="006C6C5E" w:rsidRPr="006C6C5E" w:rsidRDefault="006C6C5E" w:rsidP="0092048F">
      <w:pPr>
        <w:spacing w:line="276" w:lineRule="auto"/>
        <w:ind w:left="-284" w:right="113"/>
        <w:jc w:val="both"/>
        <w:rPr>
          <w:rFonts w:ascii="Arial" w:hAnsi="Arial" w:cs="Arial"/>
          <w:sz w:val="20"/>
          <w:szCs w:val="20"/>
        </w:rPr>
      </w:pPr>
      <w:r w:rsidRPr="006C6C5E">
        <w:rPr>
          <w:rFonts w:ascii="Arial" w:hAnsi="Arial" w:cs="Arial"/>
          <w:sz w:val="20"/>
          <w:szCs w:val="20"/>
        </w:rPr>
        <w:t>Conformément aux prescriptions légales, le client doit prendre toutes les mesures nécessaires pour conserver les pièces justificatives et, d’une façon générale, l’ensemble des documents produits par l’expert-comptable pendant les délais de conservation requis par la loi ou le règlement.</w:t>
      </w:r>
    </w:p>
    <w:p w:rsidR="00E515AA" w:rsidRDefault="00E515AA">
      <w:pPr>
        <w:spacing w:after="160" w:line="259" w:lineRule="auto"/>
        <w:rPr>
          <w:rFonts w:ascii="Arial" w:hAnsi="Arial" w:cs="Arial"/>
          <w:sz w:val="20"/>
          <w:szCs w:val="20"/>
        </w:rPr>
      </w:pPr>
      <w:r>
        <w:rPr>
          <w:rFonts w:ascii="Arial" w:hAnsi="Arial" w:cs="Arial"/>
          <w:sz w:val="20"/>
          <w:szCs w:val="20"/>
        </w:rPr>
        <w:br w:type="page"/>
      </w:r>
    </w:p>
    <w:p w:rsidR="006C6C5E" w:rsidRPr="006C6C5E" w:rsidRDefault="006C6C5E" w:rsidP="0092048F">
      <w:pPr>
        <w:spacing w:line="276" w:lineRule="auto"/>
        <w:ind w:left="-284" w:right="113"/>
        <w:jc w:val="both"/>
        <w:rPr>
          <w:rFonts w:ascii="Arial" w:hAnsi="Arial" w:cs="Arial"/>
          <w:sz w:val="20"/>
          <w:szCs w:val="20"/>
        </w:rPr>
      </w:pPr>
    </w:p>
    <w:p w:rsidR="006C6C5E" w:rsidRPr="006C6C5E" w:rsidRDefault="006C6C5E" w:rsidP="0092048F">
      <w:pPr>
        <w:spacing w:line="276" w:lineRule="auto"/>
        <w:ind w:left="-284" w:right="113"/>
        <w:jc w:val="both"/>
        <w:rPr>
          <w:rFonts w:ascii="Arial" w:hAnsi="Arial" w:cs="Arial"/>
          <w:sz w:val="20"/>
          <w:szCs w:val="20"/>
        </w:rPr>
      </w:pPr>
      <w:r w:rsidRPr="006C6C5E">
        <w:rPr>
          <w:rFonts w:ascii="Arial" w:hAnsi="Arial" w:cs="Arial"/>
          <w:sz w:val="20"/>
          <w:szCs w:val="20"/>
        </w:rPr>
        <w:t>Dès lors que des traitements sont assurés sur le système informatique du client, ce dernier devra assurer la sauvegarde et l’archivage des données et des traitements informatisés pour en garantir la conservation, l’inviolabilité et la lecture ultérieure.</w:t>
      </w:r>
    </w:p>
    <w:p w:rsidR="006C6C5E" w:rsidRPr="006C6C5E" w:rsidRDefault="006C6C5E" w:rsidP="0092048F">
      <w:pPr>
        <w:spacing w:line="276" w:lineRule="auto"/>
        <w:ind w:left="-284" w:right="113"/>
        <w:jc w:val="both"/>
        <w:rPr>
          <w:rFonts w:ascii="Arial" w:hAnsi="Arial" w:cs="Arial"/>
          <w:sz w:val="20"/>
          <w:szCs w:val="20"/>
        </w:rPr>
      </w:pPr>
    </w:p>
    <w:p w:rsidR="006C6C5E" w:rsidRPr="006C6C5E" w:rsidRDefault="006C6C5E" w:rsidP="0092048F">
      <w:pPr>
        <w:spacing w:line="276" w:lineRule="auto"/>
        <w:ind w:left="-284" w:right="113"/>
        <w:jc w:val="both"/>
        <w:rPr>
          <w:rFonts w:ascii="Arial" w:hAnsi="Arial" w:cs="Arial"/>
          <w:sz w:val="20"/>
          <w:szCs w:val="20"/>
        </w:rPr>
      </w:pPr>
      <w:r w:rsidRPr="006C6C5E">
        <w:rPr>
          <w:rFonts w:ascii="Arial" w:hAnsi="Arial" w:cs="Arial"/>
          <w:sz w:val="20"/>
          <w:szCs w:val="20"/>
        </w:rPr>
        <w:t>D’une façon générale, le client doit par ailleurs prendre toutes les mesures nécessaires pour assurer la protection de son système informatique.</w:t>
      </w:r>
    </w:p>
    <w:p w:rsidR="006C6C5E" w:rsidRPr="006C6C5E" w:rsidRDefault="006C6C5E" w:rsidP="0092048F">
      <w:pPr>
        <w:spacing w:after="160" w:line="259" w:lineRule="auto"/>
        <w:ind w:left="-284" w:right="113"/>
        <w:rPr>
          <w:rFonts w:ascii="Arial" w:hAnsi="Arial" w:cs="Arial"/>
          <w:sz w:val="20"/>
          <w:szCs w:val="20"/>
        </w:rPr>
      </w:pPr>
    </w:p>
    <w:p w:rsidR="006C6C5E" w:rsidRPr="006C6C5E" w:rsidRDefault="006C6C5E" w:rsidP="0092048F">
      <w:pPr>
        <w:pStyle w:val="Titre1"/>
        <w:keepNext w:val="0"/>
        <w:pBdr>
          <w:top w:val="none" w:sz="0" w:space="0" w:color="auto"/>
          <w:left w:val="none" w:sz="0" w:space="0" w:color="auto"/>
          <w:bottom w:val="none" w:sz="0" w:space="0" w:color="auto"/>
          <w:right w:val="none" w:sz="0" w:space="0" w:color="auto"/>
        </w:pBdr>
        <w:spacing w:before="200" w:after="200"/>
        <w:ind w:left="-284" w:right="113"/>
        <w:jc w:val="left"/>
        <w:rPr>
          <w:rFonts w:ascii="Arial" w:eastAsiaTheme="minorEastAsia" w:hAnsi="Arial" w:cs="Arial"/>
          <w:color w:val="051077"/>
          <w:spacing w:val="10"/>
          <w:kern w:val="28"/>
          <w:sz w:val="20"/>
          <w:szCs w:val="20"/>
          <w:lang w:eastAsia="en-US"/>
        </w:rPr>
      </w:pPr>
      <w:r w:rsidRPr="006C6C5E">
        <w:rPr>
          <w:rFonts w:ascii="Arial" w:eastAsiaTheme="minorEastAsia" w:hAnsi="Arial" w:cs="Arial"/>
          <w:color w:val="051077"/>
          <w:spacing w:val="10"/>
          <w:kern w:val="28"/>
          <w:sz w:val="20"/>
          <w:szCs w:val="20"/>
          <w:lang w:eastAsia="en-US"/>
        </w:rPr>
        <w:t>5.</w:t>
      </w:r>
      <w:r w:rsidRPr="006C6C5E">
        <w:rPr>
          <w:rFonts w:ascii="Arial" w:eastAsiaTheme="minorEastAsia" w:hAnsi="Arial" w:cs="Arial"/>
          <w:color w:val="051077"/>
          <w:spacing w:val="10"/>
          <w:kern w:val="28"/>
          <w:sz w:val="20"/>
          <w:szCs w:val="20"/>
          <w:lang w:eastAsia="en-US"/>
        </w:rPr>
        <w:tab/>
        <w:t>HONORAIRES</w:t>
      </w:r>
    </w:p>
    <w:p w:rsidR="006C6C5E" w:rsidRPr="006C6C5E" w:rsidRDefault="006C6C5E" w:rsidP="0092048F">
      <w:pPr>
        <w:spacing w:line="276" w:lineRule="auto"/>
        <w:ind w:left="-284" w:right="113"/>
        <w:jc w:val="both"/>
        <w:rPr>
          <w:rFonts w:ascii="Arial" w:hAnsi="Arial" w:cs="Arial"/>
          <w:sz w:val="20"/>
          <w:szCs w:val="20"/>
        </w:rPr>
      </w:pPr>
      <w:r w:rsidRPr="006C6C5E">
        <w:rPr>
          <w:rFonts w:ascii="Arial" w:hAnsi="Arial" w:cs="Arial"/>
          <w:sz w:val="20"/>
          <w:szCs w:val="20"/>
        </w:rPr>
        <w:t>L’expert-comptable reçoit du client des honoraires librement convenus qui sont exclusifs de toute autre rémunération, même indirecte. Il est remboursé de ses frais de déplacement et débours.</w:t>
      </w:r>
    </w:p>
    <w:p w:rsidR="006C6C5E" w:rsidRPr="006C6C5E" w:rsidRDefault="006C6C5E" w:rsidP="0092048F">
      <w:pPr>
        <w:spacing w:line="276" w:lineRule="auto"/>
        <w:ind w:left="-284" w:right="113"/>
        <w:jc w:val="both"/>
        <w:rPr>
          <w:rFonts w:ascii="Arial" w:hAnsi="Arial" w:cs="Arial"/>
          <w:sz w:val="20"/>
          <w:szCs w:val="20"/>
        </w:rPr>
      </w:pPr>
    </w:p>
    <w:p w:rsidR="006C6C5E" w:rsidRPr="006C6C5E" w:rsidRDefault="006C6C5E" w:rsidP="0092048F">
      <w:pPr>
        <w:spacing w:line="276" w:lineRule="auto"/>
        <w:ind w:left="-284" w:right="113"/>
        <w:jc w:val="both"/>
        <w:rPr>
          <w:rFonts w:ascii="Arial" w:hAnsi="Arial" w:cs="Arial"/>
          <w:sz w:val="20"/>
          <w:szCs w:val="20"/>
        </w:rPr>
      </w:pPr>
      <w:r w:rsidRPr="006C6C5E">
        <w:rPr>
          <w:rFonts w:ascii="Arial" w:hAnsi="Arial" w:cs="Arial"/>
          <w:sz w:val="20"/>
          <w:szCs w:val="20"/>
        </w:rPr>
        <w:t>Des acomptes sur honoraires peuvent être demandés périodiquement.</w:t>
      </w:r>
    </w:p>
    <w:p w:rsidR="006C6C5E" w:rsidRPr="006C6C5E" w:rsidRDefault="006C6C5E" w:rsidP="0092048F">
      <w:pPr>
        <w:spacing w:line="276" w:lineRule="auto"/>
        <w:ind w:left="-284" w:right="113"/>
        <w:jc w:val="both"/>
        <w:rPr>
          <w:rFonts w:ascii="Arial" w:hAnsi="Arial" w:cs="Arial"/>
          <w:sz w:val="20"/>
          <w:szCs w:val="20"/>
        </w:rPr>
      </w:pPr>
    </w:p>
    <w:p w:rsidR="006C6C5E" w:rsidRPr="006C6C5E" w:rsidRDefault="006C6C5E" w:rsidP="0092048F">
      <w:pPr>
        <w:spacing w:line="276" w:lineRule="auto"/>
        <w:ind w:left="-284" w:right="113"/>
        <w:jc w:val="both"/>
        <w:rPr>
          <w:rFonts w:ascii="Arial" w:hAnsi="Arial" w:cs="Arial"/>
          <w:sz w:val="20"/>
          <w:szCs w:val="20"/>
        </w:rPr>
      </w:pPr>
      <w:r w:rsidRPr="006C6C5E">
        <w:rPr>
          <w:rFonts w:ascii="Arial" w:hAnsi="Arial" w:cs="Arial"/>
          <w:sz w:val="20"/>
          <w:szCs w:val="20"/>
        </w:rPr>
        <w:t>Les conditions de règlement des honoraires sont les suivantes :</w:t>
      </w:r>
    </w:p>
    <w:p w:rsidR="006C6C5E" w:rsidRPr="006C6C5E" w:rsidRDefault="006C6C5E" w:rsidP="0092048F">
      <w:pPr>
        <w:spacing w:line="276" w:lineRule="auto"/>
        <w:ind w:left="-284" w:right="113"/>
        <w:jc w:val="both"/>
        <w:rPr>
          <w:rFonts w:ascii="Arial" w:hAnsi="Arial" w:cs="Arial"/>
          <w:sz w:val="20"/>
          <w:szCs w:val="20"/>
        </w:rPr>
      </w:pPr>
    </w:p>
    <w:p w:rsidR="006C6C5E" w:rsidRPr="006C6C5E" w:rsidRDefault="006C6C5E" w:rsidP="0092048F">
      <w:pPr>
        <w:spacing w:line="276" w:lineRule="auto"/>
        <w:ind w:left="-284" w:right="113"/>
        <w:jc w:val="both"/>
        <w:rPr>
          <w:rFonts w:ascii="Arial" w:hAnsi="Arial" w:cs="Arial"/>
          <w:sz w:val="20"/>
          <w:szCs w:val="20"/>
        </w:rPr>
      </w:pPr>
      <w:r w:rsidRPr="006C6C5E">
        <w:rPr>
          <w:rFonts w:ascii="Arial" w:hAnsi="Arial" w:cs="Arial"/>
          <w:sz w:val="20"/>
          <w:szCs w:val="20"/>
        </w:rPr>
        <w:t xml:space="preserve">Les honoraires sont payés </w:t>
      </w:r>
      <w:r w:rsidR="00B75F43" w:rsidRPr="00B75F43">
        <w:rPr>
          <w:rFonts w:ascii="Arial" w:hAnsi="Arial" w:cs="Arial"/>
          <w:sz w:val="20"/>
          <w:szCs w:val="20"/>
        </w:rPr>
        <w:t xml:space="preserve">à réception de la note d’honoraires </w:t>
      </w:r>
      <w:bookmarkStart w:id="2" w:name="_GoBack"/>
      <w:bookmarkEnd w:id="2"/>
      <w:r w:rsidRPr="006C6C5E">
        <w:rPr>
          <w:rFonts w:ascii="Arial" w:hAnsi="Arial" w:cs="Arial"/>
          <w:sz w:val="20"/>
          <w:szCs w:val="20"/>
        </w:rPr>
        <w:t>; en cas de paiement anticipé, aucun escompte n’est accordé ; en cas de retard de paiement, des pénalités de retard sont exigibles le jour suivant la date de règlement figurant sur la facture ; sauf disposition contraire qui ne peut toutefois fixer un taux d’intérêt de ces pénalités inférieur à trois fois le taux d’intérêt légal, le taux d’intérêt sera égal à celui appliqué par la Banque Centrale Européenne à son opération de refinancement la plus récente majoré de 10 points de pourcentage. Les pénalités de retard sont exigibles sans qu’un rappel soit nécessaire (Article L 441-6 du Code de commerce).</w:t>
      </w:r>
    </w:p>
    <w:p w:rsidR="006C6C5E" w:rsidRPr="006C6C5E" w:rsidRDefault="006C6C5E" w:rsidP="0092048F">
      <w:pPr>
        <w:spacing w:line="276" w:lineRule="auto"/>
        <w:ind w:left="-284" w:right="113"/>
        <w:jc w:val="both"/>
        <w:rPr>
          <w:rFonts w:ascii="Arial" w:hAnsi="Arial" w:cs="Arial"/>
          <w:sz w:val="20"/>
          <w:szCs w:val="20"/>
        </w:rPr>
      </w:pPr>
    </w:p>
    <w:p w:rsidR="006C6C5E" w:rsidRPr="006C6C5E" w:rsidRDefault="006C6C5E" w:rsidP="0092048F">
      <w:pPr>
        <w:spacing w:line="276" w:lineRule="auto"/>
        <w:ind w:left="-284" w:right="113"/>
        <w:jc w:val="both"/>
        <w:rPr>
          <w:rFonts w:ascii="Arial" w:hAnsi="Arial" w:cs="Arial"/>
          <w:sz w:val="20"/>
          <w:szCs w:val="20"/>
        </w:rPr>
      </w:pPr>
      <w:r w:rsidRPr="006C6C5E">
        <w:rPr>
          <w:rFonts w:ascii="Arial" w:hAnsi="Arial" w:cs="Arial"/>
          <w:sz w:val="20"/>
          <w:szCs w:val="20"/>
        </w:rPr>
        <w:t>Une indemnité forfaitaire pour frais de recouvrement d’un montant de 40 euros est également exigible de plein droit en cas de retard de paiement (Article D 441-5 du Code de commerce). Lorsque les frais de recouvrement exposés sont supérieurs au montant de cette indemnité forfaitaire, une indemnisation complémentaire peut être réclamée sur justificatifs.</w:t>
      </w:r>
    </w:p>
    <w:p w:rsidR="006C6C5E" w:rsidRPr="006C6C5E" w:rsidRDefault="006C6C5E" w:rsidP="0092048F">
      <w:pPr>
        <w:spacing w:line="276" w:lineRule="auto"/>
        <w:ind w:left="-284" w:right="113"/>
        <w:jc w:val="both"/>
        <w:rPr>
          <w:rFonts w:ascii="Arial" w:hAnsi="Arial" w:cs="Arial"/>
          <w:sz w:val="20"/>
          <w:szCs w:val="20"/>
        </w:rPr>
      </w:pPr>
    </w:p>
    <w:p w:rsidR="006C6C5E" w:rsidRPr="006C6C5E" w:rsidRDefault="006C6C5E" w:rsidP="0092048F">
      <w:pPr>
        <w:spacing w:line="276" w:lineRule="auto"/>
        <w:ind w:left="-284" w:right="113"/>
        <w:jc w:val="both"/>
        <w:rPr>
          <w:rFonts w:ascii="Arial" w:hAnsi="Arial" w:cs="Arial"/>
          <w:sz w:val="20"/>
          <w:szCs w:val="20"/>
        </w:rPr>
      </w:pPr>
      <w:r w:rsidRPr="006C6C5E">
        <w:rPr>
          <w:rFonts w:ascii="Arial" w:hAnsi="Arial" w:cs="Arial"/>
          <w:sz w:val="20"/>
          <w:szCs w:val="20"/>
        </w:rPr>
        <w:t>Toute contestation d’une facture devra être faite dès réception, préciser la prestation contestée, et être motivée ; ladite contestation ne pourra justifier le non-paiement des autres prestations non contestées, y compris celles réalisées concomitamment, simultanément, ou lorsque les conditions de recours à la facture périodique sont remplies, incluses dans la même facture.</w:t>
      </w:r>
    </w:p>
    <w:p w:rsidR="006C6C5E" w:rsidRPr="006C6C5E" w:rsidRDefault="006C6C5E" w:rsidP="0092048F">
      <w:pPr>
        <w:spacing w:line="276" w:lineRule="auto"/>
        <w:ind w:left="-284" w:right="113"/>
        <w:jc w:val="both"/>
        <w:rPr>
          <w:rFonts w:ascii="Arial" w:hAnsi="Arial" w:cs="Arial"/>
          <w:sz w:val="20"/>
          <w:szCs w:val="20"/>
        </w:rPr>
      </w:pPr>
    </w:p>
    <w:p w:rsidR="006C6C5E" w:rsidRPr="006C6C5E" w:rsidRDefault="006C6C5E" w:rsidP="0092048F">
      <w:pPr>
        <w:spacing w:line="276" w:lineRule="auto"/>
        <w:ind w:left="-284" w:right="113"/>
        <w:jc w:val="both"/>
        <w:rPr>
          <w:rFonts w:ascii="Arial" w:hAnsi="Arial" w:cs="Arial"/>
          <w:sz w:val="20"/>
          <w:szCs w:val="20"/>
        </w:rPr>
      </w:pPr>
      <w:r w:rsidRPr="006C6C5E">
        <w:rPr>
          <w:rFonts w:ascii="Arial" w:hAnsi="Arial" w:cs="Arial"/>
          <w:sz w:val="20"/>
          <w:szCs w:val="20"/>
        </w:rPr>
        <w:t>Le non-paiement des honoraires pourra, après rappel, entraîner la suspension des travaux ou mettre fin à la mission.</w:t>
      </w:r>
    </w:p>
    <w:p w:rsidR="006C6C5E" w:rsidRPr="006C6C5E" w:rsidRDefault="006C6C5E" w:rsidP="0092048F">
      <w:pPr>
        <w:spacing w:line="276" w:lineRule="auto"/>
        <w:ind w:left="-284" w:right="113"/>
        <w:jc w:val="both"/>
        <w:rPr>
          <w:rFonts w:ascii="Arial" w:hAnsi="Arial" w:cs="Arial"/>
          <w:sz w:val="20"/>
          <w:szCs w:val="20"/>
        </w:rPr>
      </w:pPr>
    </w:p>
    <w:p w:rsidR="006C6C5E" w:rsidRPr="006C6C5E" w:rsidRDefault="006C6C5E" w:rsidP="0092048F">
      <w:pPr>
        <w:spacing w:line="276" w:lineRule="auto"/>
        <w:ind w:left="-284" w:right="113"/>
        <w:jc w:val="both"/>
        <w:rPr>
          <w:rFonts w:ascii="Arial" w:hAnsi="Arial" w:cs="Arial"/>
          <w:sz w:val="20"/>
          <w:szCs w:val="20"/>
        </w:rPr>
      </w:pPr>
      <w:r w:rsidRPr="006C6C5E">
        <w:rPr>
          <w:rFonts w:ascii="Arial" w:hAnsi="Arial" w:cs="Arial"/>
          <w:sz w:val="20"/>
          <w:szCs w:val="20"/>
        </w:rPr>
        <w:t>En cas de changement de modalités de facturation, une information préalable sera donnée au client.</w:t>
      </w:r>
    </w:p>
    <w:p w:rsidR="006C6C5E" w:rsidRPr="006C6C5E" w:rsidRDefault="006C6C5E" w:rsidP="0092048F">
      <w:pPr>
        <w:spacing w:line="276" w:lineRule="auto"/>
        <w:ind w:left="-284" w:right="113"/>
        <w:jc w:val="both"/>
        <w:rPr>
          <w:rFonts w:ascii="Arial" w:hAnsi="Arial" w:cs="Arial"/>
          <w:sz w:val="20"/>
          <w:szCs w:val="20"/>
        </w:rPr>
      </w:pPr>
    </w:p>
    <w:p w:rsidR="006C6C5E" w:rsidRPr="006C6C5E" w:rsidRDefault="006C6C5E" w:rsidP="0092048F">
      <w:pPr>
        <w:spacing w:line="276" w:lineRule="auto"/>
        <w:ind w:left="-284" w:right="113"/>
        <w:jc w:val="both"/>
        <w:rPr>
          <w:rFonts w:ascii="Arial" w:hAnsi="Arial" w:cs="Arial"/>
          <w:sz w:val="20"/>
          <w:szCs w:val="20"/>
        </w:rPr>
      </w:pPr>
      <w:r w:rsidRPr="006C6C5E">
        <w:rPr>
          <w:rFonts w:ascii="Arial" w:hAnsi="Arial" w:cs="Arial"/>
          <w:sz w:val="20"/>
          <w:szCs w:val="20"/>
        </w:rPr>
        <w:t>En cas de rupture du contrat par l’une ou l’autre des parties, une assistance pour réaliser le transfert du dossier dans l’entreprise ou à un nouveau prestataire pourra être effectuée à la demande du client.</w:t>
      </w:r>
    </w:p>
    <w:p w:rsidR="006C6C5E" w:rsidRPr="006C6C5E" w:rsidRDefault="006C6C5E" w:rsidP="0092048F">
      <w:pPr>
        <w:spacing w:line="276" w:lineRule="auto"/>
        <w:ind w:left="-284" w:right="113"/>
        <w:jc w:val="both"/>
        <w:rPr>
          <w:rFonts w:ascii="Arial" w:hAnsi="Arial" w:cs="Arial"/>
          <w:sz w:val="20"/>
          <w:szCs w:val="20"/>
        </w:rPr>
      </w:pPr>
    </w:p>
    <w:p w:rsidR="006C6C5E" w:rsidRPr="006C6C5E" w:rsidRDefault="006C6C5E" w:rsidP="0092048F">
      <w:pPr>
        <w:spacing w:line="276" w:lineRule="auto"/>
        <w:ind w:left="-284" w:right="113"/>
        <w:jc w:val="both"/>
        <w:rPr>
          <w:rFonts w:ascii="Arial" w:hAnsi="Arial" w:cs="Arial"/>
          <w:sz w:val="20"/>
          <w:szCs w:val="20"/>
        </w:rPr>
      </w:pPr>
      <w:r w:rsidRPr="006C6C5E">
        <w:rPr>
          <w:rFonts w:ascii="Arial" w:hAnsi="Arial" w:cs="Arial"/>
          <w:sz w:val="20"/>
          <w:szCs w:val="20"/>
        </w:rPr>
        <w:t>En cas d’usage du droit de rétention prévu à l’article 168 du Code de déontologie intégré au décret du 30 mars 2012 relatif à l’exercice de l’activité d’expertise comptable, le président du Conseil Régional de l’Ordre des experts-comptables sera informé.</w:t>
      </w:r>
    </w:p>
    <w:p w:rsidR="00E515AA" w:rsidRDefault="00E515AA">
      <w:pPr>
        <w:spacing w:after="160" w:line="259" w:lineRule="auto"/>
        <w:rPr>
          <w:rFonts w:ascii="Arial" w:hAnsi="Arial" w:cs="Arial"/>
          <w:sz w:val="20"/>
          <w:szCs w:val="20"/>
        </w:rPr>
      </w:pPr>
      <w:r>
        <w:rPr>
          <w:rFonts w:ascii="Arial" w:hAnsi="Arial" w:cs="Arial"/>
          <w:sz w:val="20"/>
          <w:szCs w:val="20"/>
        </w:rPr>
        <w:br w:type="page"/>
      </w:r>
    </w:p>
    <w:p w:rsidR="006C6C5E" w:rsidRPr="006C6C5E" w:rsidRDefault="006C6C5E" w:rsidP="0092048F">
      <w:pPr>
        <w:spacing w:after="160" w:line="259" w:lineRule="auto"/>
        <w:ind w:left="-284" w:right="113"/>
        <w:rPr>
          <w:rFonts w:ascii="Arial" w:hAnsi="Arial" w:cs="Arial"/>
          <w:sz w:val="20"/>
          <w:szCs w:val="20"/>
        </w:rPr>
      </w:pPr>
    </w:p>
    <w:p w:rsidR="006C6C5E" w:rsidRPr="006C6C5E" w:rsidRDefault="006C6C5E" w:rsidP="0092048F">
      <w:pPr>
        <w:pStyle w:val="Titre1"/>
        <w:keepNext w:val="0"/>
        <w:pBdr>
          <w:top w:val="none" w:sz="0" w:space="0" w:color="auto"/>
          <w:left w:val="none" w:sz="0" w:space="0" w:color="auto"/>
          <w:bottom w:val="none" w:sz="0" w:space="0" w:color="auto"/>
          <w:right w:val="none" w:sz="0" w:space="0" w:color="auto"/>
        </w:pBdr>
        <w:spacing w:before="200" w:after="200"/>
        <w:ind w:left="-284" w:right="113"/>
        <w:jc w:val="left"/>
        <w:rPr>
          <w:rFonts w:ascii="Arial" w:eastAsiaTheme="minorEastAsia" w:hAnsi="Arial" w:cs="Arial"/>
          <w:color w:val="051077"/>
          <w:spacing w:val="10"/>
          <w:kern w:val="28"/>
          <w:sz w:val="20"/>
          <w:szCs w:val="20"/>
          <w:lang w:eastAsia="en-US"/>
        </w:rPr>
      </w:pPr>
      <w:r w:rsidRPr="006C6C5E">
        <w:rPr>
          <w:rFonts w:ascii="Arial" w:eastAsiaTheme="minorEastAsia" w:hAnsi="Arial" w:cs="Arial"/>
          <w:color w:val="051077"/>
          <w:spacing w:val="10"/>
          <w:kern w:val="28"/>
          <w:sz w:val="20"/>
          <w:szCs w:val="20"/>
          <w:lang w:eastAsia="en-US"/>
        </w:rPr>
        <w:t>6.</w:t>
      </w:r>
      <w:r w:rsidRPr="006C6C5E">
        <w:rPr>
          <w:rFonts w:ascii="Arial" w:eastAsiaTheme="minorEastAsia" w:hAnsi="Arial" w:cs="Arial"/>
          <w:color w:val="051077"/>
          <w:spacing w:val="10"/>
          <w:kern w:val="28"/>
          <w:sz w:val="20"/>
          <w:szCs w:val="20"/>
          <w:lang w:eastAsia="en-US"/>
        </w:rPr>
        <w:tab/>
        <w:t>RESPONSABILITE</w:t>
      </w:r>
    </w:p>
    <w:p w:rsidR="006C6C5E" w:rsidRPr="006C6C5E" w:rsidRDefault="006C6C5E" w:rsidP="0092048F">
      <w:pPr>
        <w:spacing w:line="276" w:lineRule="auto"/>
        <w:ind w:left="-284" w:right="113"/>
        <w:jc w:val="both"/>
        <w:rPr>
          <w:rFonts w:ascii="Arial" w:hAnsi="Arial" w:cs="Arial"/>
          <w:sz w:val="20"/>
          <w:szCs w:val="20"/>
        </w:rPr>
      </w:pPr>
      <w:r w:rsidRPr="006C6C5E">
        <w:rPr>
          <w:rFonts w:ascii="Arial" w:hAnsi="Arial" w:cs="Arial"/>
          <w:sz w:val="20"/>
          <w:szCs w:val="20"/>
        </w:rPr>
        <w:t>En application de l’article 2254 du Code civil, la responsabilité civile du professionnel de l’expertise comptable ne peut être mise en jeu que sur une période contractuellement définie à trois ans à compter des événements ayant causé un préjudice à l’entreprise.</w:t>
      </w:r>
    </w:p>
    <w:p w:rsidR="006C6C5E" w:rsidRPr="006C6C5E" w:rsidRDefault="006C6C5E" w:rsidP="0092048F">
      <w:pPr>
        <w:spacing w:line="276" w:lineRule="auto"/>
        <w:ind w:left="-284" w:right="113"/>
        <w:jc w:val="both"/>
        <w:rPr>
          <w:rFonts w:ascii="Arial" w:hAnsi="Arial" w:cs="Arial"/>
          <w:sz w:val="20"/>
          <w:szCs w:val="20"/>
        </w:rPr>
      </w:pPr>
    </w:p>
    <w:p w:rsidR="006C6C5E" w:rsidRPr="006C6C5E" w:rsidRDefault="006C6C5E" w:rsidP="0092048F">
      <w:pPr>
        <w:spacing w:line="276" w:lineRule="auto"/>
        <w:ind w:left="-284" w:right="113"/>
        <w:jc w:val="both"/>
        <w:rPr>
          <w:rFonts w:ascii="Arial" w:hAnsi="Arial" w:cs="Arial"/>
          <w:sz w:val="20"/>
          <w:szCs w:val="20"/>
        </w:rPr>
      </w:pPr>
      <w:r w:rsidRPr="006C6C5E">
        <w:rPr>
          <w:rFonts w:ascii="Arial" w:hAnsi="Arial" w:cs="Arial"/>
          <w:sz w:val="20"/>
          <w:szCs w:val="20"/>
        </w:rPr>
        <w:t>Tout événement susceptible d’avoir des conséquences notamment en matière de responsabilité doit être porté sans délai par le client à la connaissance du professionnel de l’expertise comptable.</w:t>
      </w:r>
    </w:p>
    <w:p w:rsidR="006C6C5E" w:rsidRPr="006C6C5E" w:rsidRDefault="006C6C5E" w:rsidP="0092048F">
      <w:pPr>
        <w:spacing w:line="276" w:lineRule="auto"/>
        <w:ind w:left="-284" w:right="113"/>
        <w:jc w:val="both"/>
        <w:rPr>
          <w:rFonts w:ascii="Arial" w:hAnsi="Arial" w:cs="Arial"/>
          <w:sz w:val="20"/>
          <w:szCs w:val="20"/>
        </w:rPr>
      </w:pPr>
    </w:p>
    <w:p w:rsidR="006C6C5E" w:rsidRPr="006C6C5E" w:rsidRDefault="006C6C5E" w:rsidP="0092048F">
      <w:pPr>
        <w:spacing w:line="276" w:lineRule="auto"/>
        <w:ind w:left="-284" w:right="113"/>
        <w:jc w:val="both"/>
        <w:rPr>
          <w:rFonts w:ascii="Arial" w:hAnsi="Arial" w:cs="Arial"/>
          <w:sz w:val="20"/>
          <w:szCs w:val="20"/>
        </w:rPr>
      </w:pPr>
      <w:r w:rsidRPr="006C6C5E">
        <w:rPr>
          <w:rFonts w:ascii="Arial" w:hAnsi="Arial" w:cs="Arial"/>
          <w:sz w:val="20"/>
          <w:szCs w:val="20"/>
        </w:rPr>
        <w:t>Toute demande de dommages et intérêts devra être introduite dans le délai de trois mois suivant la date à laquelle le client a eu connaissance du sinistre.</w:t>
      </w:r>
    </w:p>
    <w:p w:rsidR="006C6C5E" w:rsidRPr="006C6C5E" w:rsidRDefault="006C6C5E" w:rsidP="0092048F">
      <w:pPr>
        <w:spacing w:line="276" w:lineRule="auto"/>
        <w:ind w:left="-284" w:right="113"/>
        <w:jc w:val="both"/>
        <w:rPr>
          <w:rFonts w:ascii="Arial" w:hAnsi="Arial" w:cs="Arial"/>
          <w:sz w:val="20"/>
          <w:szCs w:val="20"/>
        </w:rPr>
      </w:pPr>
    </w:p>
    <w:p w:rsidR="006C6C5E" w:rsidRPr="006C6C5E" w:rsidRDefault="006C6C5E" w:rsidP="0092048F">
      <w:pPr>
        <w:spacing w:line="276" w:lineRule="auto"/>
        <w:ind w:left="-284" w:right="113"/>
        <w:jc w:val="both"/>
        <w:rPr>
          <w:rFonts w:ascii="Arial" w:hAnsi="Arial" w:cs="Arial"/>
          <w:sz w:val="20"/>
          <w:szCs w:val="20"/>
        </w:rPr>
      </w:pPr>
      <w:r w:rsidRPr="006C6C5E">
        <w:rPr>
          <w:rFonts w:ascii="Arial" w:hAnsi="Arial" w:cs="Arial"/>
          <w:sz w:val="20"/>
          <w:szCs w:val="20"/>
        </w:rPr>
        <w:t>La responsabilité contractuelle du membre de l’Ordre à l’égard du client, pour toutes les conséquences dommageables d’une même mission, est limitée à un plafond de 20% des honoraires annuels.</w:t>
      </w:r>
    </w:p>
    <w:p w:rsidR="006C6C5E" w:rsidRPr="006C6C5E" w:rsidRDefault="006C6C5E" w:rsidP="0092048F">
      <w:pPr>
        <w:spacing w:line="276" w:lineRule="auto"/>
        <w:ind w:left="-284" w:right="113"/>
        <w:jc w:val="both"/>
        <w:rPr>
          <w:rFonts w:ascii="Arial" w:hAnsi="Arial" w:cs="Arial"/>
          <w:sz w:val="20"/>
          <w:szCs w:val="20"/>
        </w:rPr>
      </w:pPr>
    </w:p>
    <w:p w:rsidR="006C6C5E" w:rsidRPr="006C6C5E" w:rsidRDefault="006C6C5E" w:rsidP="0092048F">
      <w:pPr>
        <w:spacing w:line="276" w:lineRule="auto"/>
        <w:ind w:left="-284" w:right="113"/>
        <w:jc w:val="both"/>
        <w:rPr>
          <w:rFonts w:ascii="Arial" w:hAnsi="Arial" w:cs="Arial"/>
          <w:sz w:val="20"/>
          <w:szCs w:val="20"/>
        </w:rPr>
      </w:pPr>
      <w:r w:rsidRPr="006C6C5E">
        <w:rPr>
          <w:rFonts w:ascii="Arial" w:hAnsi="Arial" w:cs="Arial"/>
          <w:sz w:val="20"/>
          <w:szCs w:val="20"/>
        </w:rPr>
        <w:t xml:space="preserve">La responsabilité civile du membre de l’Ordre pouvant résulter de l’exercice de ses missions comptables fait l’objet d’une assurance obligatoire. </w:t>
      </w:r>
    </w:p>
    <w:p w:rsidR="006C6C5E" w:rsidRPr="006C6C5E" w:rsidRDefault="006C6C5E" w:rsidP="0092048F">
      <w:pPr>
        <w:spacing w:line="276" w:lineRule="auto"/>
        <w:ind w:left="-284" w:right="113"/>
        <w:jc w:val="both"/>
        <w:rPr>
          <w:rFonts w:ascii="Arial" w:hAnsi="Arial" w:cs="Arial"/>
          <w:sz w:val="20"/>
          <w:szCs w:val="20"/>
        </w:rPr>
      </w:pPr>
    </w:p>
    <w:p w:rsidR="006C6C5E" w:rsidRPr="006C6C5E" w:rsidRDefault="006C6C5E" w:rsidP="0092048F">
      <w:pPr>
        <w:spacing w:line="276" w:lineRule="auto"/>
        <w:ind w:left="-284" w:right="113"/>
        <w:jc w:val="both"/>
        <w:rPr>
          <w:rFonts w:ascii="Arial" w:hAnsi="Arial" w:cs="Arial"/>
          <w:sz w:val="20"/>
          <w:szCs w:val="20"/>
        </w:rPr>
      </w:pPr>
      <w:r w:rsidRPr="006C6C5E">
        <w:rPr>
          <w:rFonts w:ascii="Arial" w:hAnsi="Arial" w:cs="Arial"/>
          <w:sz w:val="20"/>
          <w:szCs w:val="20"/>
        </w:rPr>
        <w:t>La responsabilité civile professionnelle de l’expert-comptable est couverte par un contrat d’assurance dans les conditions fixées par l’article 138 du décret du 30 mars 2012.</w:t>
      </w:r>
    </w:p>
    <w:p w:rsidR="006C6C5E" w:rsidRPr="006C6C5E" w:rsidRDefault="006C6C5E" w:rsidP="0092048F">
      <w:pPr>
        <w:spacing w:line="276" w:lineRule="auto"/>
        <w:ind w:left="-284" w:right="113"/>
        <w:jc w:val="both"/>
        <w:rPr>
          <w:rFonts w:ascii="Arial" w:hAnsi="Arial" w:cs="Arial"/>
          <w:sz w:val="20"/>
          <w:szCs w:val="20"/>
        </w:rPr>
      </w:pPr>
    </w:p>
    <w:p w:rsidR="006C6C5E" w:rsidRPr="006C6C5E" w:rsidRDefault="006C6C5E" w:rsidP="0092048F">
      <w:pPr>
        <w:spacing w:line="276" w:lineRule="auto"/>
        <w:ind w:left="-284" w:right="113"/>
        <w:jc w:val="both"/>
        <w:rPr>
          <w:rFonts w:ascii="Arial" w:hAnsi="Arial" w:cs="Arial"/>
          <w:sz w:val="20"/>
          <w:szCs w:val="20"/>
        </w:rPr>
      </w:pPr>
      <w:r w:rsidRPr="006C6C5E">
        <w:rPr>
          <w:rFonts w:ascii="Arial" w:hAnsi="Arial" w:cs="Arial"/>
          <w:sz w:val="20"/>
          <w:szCs w:val="20"/>
        </w:rPr>
        <w:t>La responsabilité du professionnel de l’expertise comptable ne peut notamment être engagée dans l’hypothèse où le préjudice subi par le client est une conséquence :</w:t>
      </w:r>
    </w:p>
    <w:p w:rsidR="006C6C5E" w:rsidRPr="006C6C5E" w:rsidRDefault="006C6C5E" w:rsidP="0092048F">
      <w:pPr>
        <w:spacing w:line="276" w:lineRule="auto"/>
        <w:ind w:left="-284" w:right="113"/>
        <w:jc w:val="both"/>
        <w:rPr>
          <w:rFonts w:ascii="Arial" w:hAnsi="Arial" w:cs="Arial"/>
          <w:sz w:val="20"/>
          <w:szCs w:val="20"/>
        </w:rPr>
      </w:pPr>
    </w:p>
    <w:p w:rsidR="006C6C5E" w:rsidRPr="006C6C5E" w:rsidRDefault="006C6C5E" w:rsidP="00E515AA">
      <w:pPr>
        <w:pStyle w:val="Paragraphedeliste"/>
        <w:numPr>
          <w:ilvl w:val="1"/>
          <w:numId w:val="14"/>
        </w:numPr>
        <w:spacing w:line="276" w:lineRule="auto"/>
        <w:ind w:left="426" w:right="113" w:hanging="425"/>
        <w:contextualSpacing w:val="0"/>
        <w:jc w:val="both"/>
        <w:rPr>
          <w:rFonts w:ascii="Arial" w:hAnsi="Arial" w:cs="Arial"/>
          <w:sz w:val="20"/>
          <w:szCs w:val="20"/>
        </w:rPr>
      </w:pPr>
      <w:r w:rsidRPr="006C6C5E">
        <w:rPr>
          <w:rFonts w:ascii="Arial" w:hAnsi="Arial" w:cs="Arial"/>
          <w:sz w:val="20"/>
          <w:szCs w:val="20"/>
        </w:rPr>
        <w:t>D’une information erronée ou d’une faute ou négligence commise par le client ou par ses salariés,</w:t>
      </w:r>
    </w:p>
    <w:p w:rsidR="006C6C5E" w:rsidRPr="006C6C5E" w:rsidRDefault="006C6C5E" w:rsidP="00E515AA">
      <w:pPr>
        <w:pStyle w:val="Paragraphedeliste"/>
        <w:numPr>
          <w:ilvl w:val="1"/>
          <w:numId w:val="14"/>
        </w:numPr>
        <w:spacing w:line="276" w:lineRule="auto"/>
        <w:ind w:left="426" w:right="113" w:hanging="425"/>
        <w:contextualSpacing w:val="0"/>
        <w:jc w:val="both"/>
        <w:rPr>
          <w:rFonts w:ascii="Arial" w:hAnsi="Arial" w:cs="Arial"/>
          <w:sz w:val="20"/>
          <w:szCs w:val="20"/>
        </w:rPr>
      </w:pPr>
      <w:r w:rsidRPr="006C6C5E">
        <w:rPr>
          <w:rFonts w:ascii="Arial" w:hAnsi="Arial" w:cs="Arial"/>
          <w:sz w:val="20"/>
          <w:szCs w:val="20"/>
        </w:rPr>
        <w:t>Du retard ou de la carence du client à fournir une information nécessaire au professionnel de l’expertise comptable,</w:t>
      </w:r>
    </w:p>
    <w:p w:rsidR="006C6C5E" w:rsidRPr="006C6C5E" w:rsidRDefault="006C6C5E" w:rsidP="00E515AA">
      <w:pPr>
        <w:pStyle w:val="Paragraphedeliste"/>
        <w:numPr>
          <w:ilvl w:val="1"/>
          <w:numId w:val="14"/>
        </w:numPr>
        <w:spacing w:line="276" w:lineRule="auto"/>
        <w:ind w:left="426" w:right="113" w:hanging="425"/>
        <w:contextualSpacing w:val="0"/>
        <w:jc w:val="both"/>
        <w:rPr>
          <w:rFonts w:ascii="Arial" w:hAnsi="Arial" w:cs="Arial"/>
          <w:sz w:val="20"/>
          <w:szCs w:val="20"/>
        </w:rPr>
      </w:pPr>
      <w:r w:rsidRPr="006C6C5E">
        <w:rPr>
          <w:rFonts w:ascii="Arial" w:hAnsi="Arial" w:cs="Arial"/>
          <w:sz w:val="20"/>
          <w:szCs w:val="20"/>
        </w:rPr>
        <w:t>Des fautes commises par des tiers intervenant chez le client.</w:t>
      </w:r>
    </w:p>
    <w:p w:rsidR="006C6C5E" w:rsidRPr="006C6C5E" w:rsidRDefault="006C6C5E" w:rsidP="0092048F">
      <w:pPr>
        <w:spacing w:line="276" w:lineRule="auto"/>
        <w:ind w:left="-284" w:right="113"/>
        <w:jc w:val="both"/>
        <w:rPr>
          <w:rFonts w:ascii="Arial" w:hAnsi="Arial" w:cs="Arial"/>
          <w:sz w:val="20"/>
          <w:szCs w:val="20"/>
        </w:rPr>
      </w:pPr>
    </w:p>
    <w:p w:rsidR="006C6C5E" w:rsidRPr="006C6C5E" w:rsidRDefault="006C6C5E" w:rsidP="0092048F">
      <w:pPr>
        <w:pStyle w:val="Titre1"/>
        <w:keepNext w:val="0"/>
        <w:pBdr>
          <w:top w:val="none" w:sz="0" w:space="0" w:color="auto"/>
          <w:left w:val="none" w:sz="0" w:space="0" w:color="auto"/>
          <w:bottom w:val="none" w:sz="0" w:space="0" w:color="auto"/>
          <w:right w:val="none" w:sz="0" w:space="0" w:color="auto"/>
        </w:pBdr>
        <w:spacing w:before="200" w:after="200"/>
        <w:ind w:left="-284" w:right="113"/>
        <w:jc w:val="left"/>
        <w:rPr>
          <w:rFonts w:ascii="Arial" w:eastAsiaTheme="minorEastAsia" w:hAnsi="Arial" w:cs="Arial"/>
          <w:color w:val="051077"/>
          <w:spacing w:val="10"/>
          <w:kern w:val="28"/>
          <w:sz w:val="20"/>
          <w:szCs w:val="20"/>
          <w:lang w:eastAsia="en-US"/>
        </w:rPr>
      </w:pPr>
      <w:r w:rsidRPr="006C6C5E">
        <w:rPr>
          <w:rFonts w:ascii="Arial" w:eastAsiaTheme="minorEastAsia" w:hAnsi="Arial" w:cs="Arial"/>
          <w:color w:val="051077"/>
          <w:spacing w:val="10"/>
          <w:kern w:val="28"/>
          <w:sz w:val="20"/>
          <w:szCs w:val="20"/>
          <w:lang w:eastAsia="en-US"/>
        </w:rPr>
        <w:t>7.</w:t>
      </w:r>
      <w:r w:rsidRPr="006C6C5E">
        <w:rPr>
          <w:rFonts w:ascii="Arial" w:eastAsiaTheme="minorEastAsia" w:hAnsi="Arial" w:cs="Arial"/>
          <w:color w:val="051077"/>
          <w:spacing w:val="10"/>
          <w:kern w:val="28"/>
          <w:sz w:val="20"/>
          <w:szCs w:val="20"/>
          <w:lang w:eastAsia="en-US"/>
        </w:rPr>
        <w:tab/>
        <w:t>SUSPENSION DE LA MISSION</w:t>
      </w:r>
    </w:p>
    <w:p w:rsidR="006C6C5E" w:rsidRPr="006C6C5E" w:rsidRDefault="006C6C5E" w:rsidP="0092048F">
      <w:pPr>
        <w:spacing w:line="276" w:lineRule="auto"/>
        <w:ind w:left="-284" w:right="113"/>
        <w:jc w:val="both"/>
        <w:rPr>
          <w:rFonts w:ascii="Arial" w:hAnsi="Arial" w:cs="Arial"/>
          <w:sz w:val="20"/>
          <w:szCs w:val="20"/>
        </w:rPr>
      </w:pPr>
      <w:r w:rsidRPr="006C6C5E">
        <w:rPr>
          <w:rFonts w:ascii="Arial" w:hAnsi="Arial" w:cs="Arial"/>
          <w:sz w:val="20"/>
          <w:szCs w:val="20"/>
        </w:rPr>
        <w:t>Lorsque la mission est suspendue pour cause de force majeure (empêchement temporaire), les délais de remise des travaux sont prolongés pour une durée égale à celle de la suspension susvisée, à moins que le retard en résultant ne justifie la résolution.</w:t>
      </w:r>
    </w:p>
    <w:p w:rsidR="006C6C5E" w:rsidRPr="006C6C5E" w:rsidRDefault="006C6C5E" w:rsidP="0092048F">
      <w:pPr>
        <w:spacing w:line="276" w:lineRule="auto"/>
        <w:ind w:left="-284" w:right="113"/>
        <w:jc w:val="both"/>
        <w:rPr>
          <w:rFonts w:ascii="Arial" w:hAnsi="Arial" w:cs="Arial"/>
          <w:sz w:val="20"/>
          <w:szCs w:val="20"/>
        </w:rPr>
      </w:pPr>
    </w:p>
    <w:p w:rsidR="006C6C5E" w:rsidRPr="006C6C5E" w:rsidRDefault="006C6C5E" w:rsidP="0092048F">
      <w:pPr>
        <w:spacing w:line="276" w:lineRule="auto"/>
        <w:ind w:left="-284" w:right="113"/>
        <w:jc w:val="both"/>
        <w:rPr>
          <w:rFonts w:ascii="Arial" w:hAnsi="Arial" w:cs="Arial"/>
          <w:sz w:val="20"/>
          <w:szCs w:val="20"/>
        </w:rPr>
      </w:pPr>
      <w:r w:rsidRPr="006C6C5E">
        <w:rPr>
          <w:rFonts w:ascii="Arial" w:hAnsi="Arial" w:cs="Arial"/>
          <w:sz w:val="20"/>
          <w:szCs w:val="20"/>
        </w:rPr>
        <w:t>Pendant la période de suspension, toutes les dispositions du contrat demeurent applicables.</w:t>
      </w:r>
    </w:p>
    <w:p w:rsidR="006C6C5E" w:rsidRPr="006C6C5E" w:rsidRDefault="006C6C5E" w:rsidP="0092048F">
      <w:pPr>
        <w:spacing w:line="276" w:lineRule="auto"/>
        <w:ind w:left="-284" w:right="113"/>
        <w:jc w:val="both"/>
        <w:rPr>
          <w:rFonts w:ascii="Arial" w:hAnsi="Arial" w:cs="Arial"/>
          <w:sz w:val="20"/>
          <w:szCs w:val="20"/>
        </w:rPr>
      </w:pPr>
    </w:p>
    <w:p w:rsidR="006C6C5E" w:rsidRPr="006C6C5E" w:rsidRDefault="006C6C5E" w:rsidP="0092048F">
      <w:pPr>
        <w:spacing w:line="276" w:lineRule="auto"/>
        <w:ind w:left="-284" w:right="113"/>
        <w:jc w:val="both"/>
        <w:rPr>
          <w:rFonts w:ascii="Arial" w:hAnsi="Arial" w:cs="Arial"/>
          <w:sz w:val="20"/>
          <w:szCs w:val="20"/>
        </w:rPr>
      </w:pPr>
      <w:r w:rsidRPr="006C6C5E">
        <w:rPr>
          <w:rFonts w:ascii="Arial" w:hAnsi="Arial" w:cs="Arial"/>
          <w:sz w:val="20"/>
          <w:szCs w:val="20"/>
        </w:rPr>
        <w:t>En cas de manquement du client à l’une de ses obligations (exemple : défaut de paiement des honoraires à l’échéance prévue), l’expert-comptable aura la faculté de suspendre sa mission après l’envoi d’une mise en demeure sous forme de lettre recommandée restée sans effet, et ne pourra être tenu responsable des conséquences préjudiciables pouvant découler de cette suspension.</w:t>
      </w:r>
      <w:r w:rsidRPr="006C6C5E">
        <w:rPr>
          <w:rFonts w:ascii="Arial" w:hAnsi="Arial" w:cs="Arial"/>
          <w:sz w:val="20"/>
          <w:szCs w:val="20"/>
        </w:rPr>
        <w:t> </w:t>
      </w:r>
    </w:p>
    <w:p w:rsidR="006C6C5E" w:rsidRPr="006C6C5E" w:rsidRDefault="006C6C5E" w:rsidP="0092048F">
      <w:pPr>
        <w:spacing w:line="276" w:lineRule="auto"/>
        <w:ind w:left="-284" w:right="113"/>
        <w:jc w:val="both"/>
        <w:rPr>
          <w:rFonts w:ascii="Arial" w:hAnsi="Arial" w:cs="Arial"/>
          <w:sz w:val="20"/>
          <w:szCs w:val="20"/>
        </w:rPr>
      </w:pPr>
    </w:p>
    <w:p w:rsidR="006C6C5E" w:rsidRPr="006C6C5E" w:rsidRDefault="006C6C5E" w:rsidP="0092048F">
      <w:pPr>
        <w:pStyle w:val="Titre1"/>
        <w:keepNext w:val="0"/>
        <w:pBdr>
          <w:top w:val="none" w:sz="0" w:space="0" w:color="auto"/>
          <w:left w:val="none" w:sz="0" w:space="0" w:color="auto"/>
          <w:bottom w:val="none" w:sz="0" w:space="0" w:color="auto"/>
          <w:right w:val="none" w:sz="0" w:space="0" w:color="auto"/>
        </w:pBdr>
        <w:spacing w:before="200" w:after="200"/>
        <w:ind w:left="-284" w:right="113"/>
        <w:jc w:val="left"/>
        <w:rPr>
          <w:rFonts w:ascii="Arial" w:eastAsiaTheme="minorEastAsia" w:hAnsi="Arial" w:cs="Arial"/>
          <w:color w:val="051077"/>
          <w:spacing w:val="10"/>
          <w:kern w:val="28"/>
          <w:sz w:val="20"/>
          <w:szCs w:val="20"/>
          <w:lang w:eastAsia="en-US"/>
        </w:rPr>
      </w:pPr>
      <w:r w:rsidRPr="006C6C5E">
        <w:rPr>
          <w:rFonts w:ascii="Arial" w:eastAsiaTheme="minorEastAsia" w:hAnsi="Arial" w:cs="Arial"/>
          <w:color w:val="051077"/>
          <w:spacing w:val="10"/>
          <w:kern w:val="28"/>
          <w:sz w:val="20"/>
          <w:szCs w:val="20"/>
          <w:lang w:eastAsia="en-US"/>
        </w:rPr>
        <w:t>8.</w:t>
      </w:r>
      <w:r w:rsidRPr="006C6C5E">
        <w:rPr>
          <w:rFonts w:ascii="Arial" w:eastAsiaTheme="minorEastAsia" w:hAnsi="Arial" w:cs="Arial"/>
          <w:color w:val="051077"/>
          <w:spacing w:val="10"/>
          <w:kern w:val="28"/>
          <w:sz w:val="20"/>
          <w:szCs w:val="20"/>
          <w:lang w:eastAsia="en-US"/>
        </w:rPr>
        <w:tab/>
        <w:t>RESILIATION DE LA MISSION</w:t>
      </w:r>
    </w:p>
    <w:p w:rsidR="006C6C5E" w:rsidRPr="006C6C5E" w:rsidRDefault="006C6C5E" w:rsidP="0092048F">
      <w:pPr>
        <w:spacing w:line="276" w:lineRule="auto"/>
        <w:ind w:left="-284" w:right="113"/>
        <w:jc w:val="both"/>
        <w:rPr>
          <w:rFonts w:ascii="Arial" w:hAnsi="Arial" w:cs="Arial"/>
          <w:sz w:val="20"/>
          <w:szCs w:val="20"/>
        </w:rPr>
      </w:pPr>
      <w:r w:rsidRPr="006C6C5E">
        <w:rPr>
          <w:rFonts w:ascii="Arial" w:hAnsi="Arial" w:cs="Arial"/>
          <w:sz w:val="20"/>
          <w:szCs w:val="20"/>
        </w:rPr>
        <w:t xml:space="preserve">En cas de résiliation par le client au cours d’un exercice comptable (ou pendant la mission en cas de mission ponctuelle), et sauf faute grave imputable à l’expert-comptable, le client devra verser à ce dernier les honoraires dus pour le travail déjà effectué, majorés d’une indemnité conventionnelle égale à 25% des honoraires convenus pour l’exercice en cours ou de la dernière année d’honoraires en cas de montant incertain. </w:t>
      </w:r>
    </w:p>
    <w:p w:rsidR="006C6C5E" w:rsidRPr="006C6C5E" w:rsidRDefault="006C6C5E" w:rsidP="0092048F">
      <w:pPr>
        <w:spacing w:line="276" w:lineRule="auto"/>
        <w:ind w:left="-284" w:right="113"/>
        <w:jc w:val="both"/>
        <w:rPr>
          <w:rFonts w:ascii="Arial" w:hAnsi="Arial" w:cs="Arial"/>
          <w:sz w:val="20"/>
          <w:szCs w:val="20"/>
        </w:rPr>
      </w:pPr>
    </w:p>
    <w:p w:rsidR="006C6C5E" w:rsidRDefault="006C6C5E" w:rsidP="0092048F">
      <w:pPr>
        <w:spacing w:line="276" w:lineRule="auto"/>
        <w:ind w:left="-284" w:right="113"/>
        <w:jc w:val="both"/>
        <w:rPr>
          <w:rFonts w:ascii="Arial" w:hAnsi="Arial" w:cs="Arial"/>
          <w:sz w:val="20"/>
          <w:szCs w:val="20"/>
        </w:rPr>
      </w:pPr>
      <w:r w:rsidRPr="006C6C5E">
        <w:rPr>
          <w:rFonts w:ascii="Arial" w:hAnsi="Arial" w:cs="Arial"/>
          <w:sz w:val="20"/>
          <w:szCs w:val="20"/>
        </w:rPr>
        <w:t>En cas de manquement du client à l’une de ses obligations, l’expert-comptable aura la faculté de mettre fin à sa mission après l’envoi d’une mise en demeure sous forme de lettre recommandée restée sans effet.</w:t>
      </w:r>
    </w:p>
    <w:p w:rsidR="00E515AA" w:rsidRDefault="00E515AA">
      <w:pPr>
        <w:spacing w:after="160" w:line="259" w:lineRule="auto"/>
        <w:rPr>
          <w:rFonts w:ascii="Arial" w:hAnsi="Arial" w:cs="Arial"/>
          <w:sz w:val="20"/>
          <w:szCs w:val="20"/>
        </w:rPr>
      </w:pPr>
      <w:r>
        <w:rPr>
          <w:rFonts w:ascii="Arial" w:hAnsi="Arial" w:cs="Arial"/>
          <w:sz w:val="20"/>
          <w:szCs w:val="20"/>
        </w:rPr>
        <w:br w:type="page"/>
      </w:r>
    </w:p>
    <w:p w:rsidR="00B7574D" w:rsidRPr="006C6C5E" w:rsidRDefault="00B7574D" w:rsidP="0092048F">
      <w:pPr>
        <w:spacing w:line="276" w:lineRule="auto"/>
        <w:ind w:left="-284" w:right="113"/>
        <w:jc w:val="both"/>
        <w:rPr>
          <w:rFonts w:ascii="Arial" w:hAnsi="Arial" w:cs="Arial"/>
          <w:sz w:val="20"/>
          <w:szCs w:val="20"/>
        </w:rPr>
      </w:pPr>
    </w:p>
    <w:p w:rsidR="006C6C5E" w:rsidRPr="006C6C5E" w:rsidRDefault="006C6C5E" w:rsidP="0092048F">
      <w:pPr>
        <w:spacing w:line="276" w:lineRule="auto"/>
        <w:ind w:left="-284" w:right="113"/>
        <w:jc w:val="both"/>
        <w:rPr>
          <w:rFonts w:ascii="Arial" w:hAnsi="Arial" w:cs="Arial"/>
          <w:sz w:val="20"/>
          <w:szCs w:val="20"/>
        </w:rPr>
      </w:pPr>
      <w:r w:rsidRPr="006C6C5E">
        <w:rPr>
          <w:rFonts w:ascii="Arial" w:hAnsi="Arial" w:cs="Arial"/>
          <w:sz w:val="20"/>
          <w:szCs w:val="20"/>
        </w:rPr>
        <w:t>L’expert-comptable doit exercer sa mission jusqu’à son terme normal. Toutefois, il peut, en s’efforçant de ne pas porter préjudice à son client, l’interrompre pour des motifs justes et raisonnables, tels que la perte de confiance ou la méconnaissance par le client d’une clause substantielle du contrat.</w:t>
      </w:r>
    </w:p>
    <w:p w:rsidR="006C6C5E" w:rsidRPr="006C6C5E" w:rsidRDefault="006C6C5E" w:rsidP="0092048F">
      <w:pPr>
        <w:spacing w:line="276" w:lineRule="auto"/>
        <w:ind w:left="-284" w:right="113"/>
        <w:jc w:val="both"/>
        <w:rPr>
          <w:rFonts w:ascii="Arial" w:hAnsi="Arial" w:cs="Arial"/>
          <w:sz w:val="20"/>
          <w:szCs w:val="20"/>
        </w:rPr>
      </w:pPr>
    </w:p>
    <w:p w:rsidR="006C6C5E" w:rsidRPr="006C6C5E" w:rsidRDefault="006C6C5E" w:rsidP="0092048F">
      <w:pPr>
        <w:spacing w:line="276" w:lineRule="auto"/>
        <w:ind w:left="-284" w:right="113"/>
        <w:jc w:val="both"/>
        <w:rPr>
          <w:rFonts w:ascii="Arial" w:hAnsi="Arial" w:cs="Arial"/>
          <w:sz w:val="20"/>
          <w:szCs w:val="20"/>
        </w:rPr>
      </w:pPr>
      <w:r w:rsidRPr="006C6C5E">
        <w:rPr>
          <w:rFonts w:ascii="Arial" w:hAnsi="Arial" w:cs="Arial"/>
          <w:sz w:val="20"/>
          <w:szCs w:val="20"/>
        </w:rPr>
        <w:t xml:space="preserve">Dès la survenance d’un évènement susceptible de le placer dans une situation de conflit d’intérêts ou de porter atteinte à son indépendance, l’expert-comptable a l’obligation de dénoncer le contrat. </w:t>
      </w:r>
    </w:p>
    <w:p w:rsidR="006C6C5E" w:rsidRPr="006C6C5E" w:rsidRDefault="006C6C5E" w:rsidP="0092048F">
      <w:pPr>
        <w:spacing w:line="276" w:lineRule="auto"/>
        <w:ind w:left="-284" w:right="113"/>
        <w:jc w:val="both"/>
        <w:rPr>
          <w:rFonts w:ascii="Arial" w:hAnsi="Arial" w:cs="Arial"/>
          <w:sz w:val="20"/>
          <w:szCs w:val="20"/>
        </w:rPr>
      </w:pPr>
    </w:p>
    <w:p w:rsidR="006C6C5E" w:rsidRPr="006C6C5E" w:rsidRDefault="006C6C5E" w:rsidP="0092048F">
      <w:pPr>
        <w:pStyle w:val="Titre1"/>
        <w:keepNext w:val="0"/>
        <w:pBdr>
          <w:top w:val="none" w:sz="0" w:space="0" w:color="auto"/>
          <w:left w:val="none" w:sz="0" w:space="0" w:color="auto"/>
          <w:bottom w:val="none" w:sz="0" w:space="0" w:color="auto"/>
          <w:right w:val="none" w:sz="0" w:space="0" w:color="auto"/>
        </w:pBdr>
        <w:spacing w:before="200" w:after="200"/>
        <w:ind w:left="-284" w:right="113"/>
        <w:jc w:val="left"/>
        <w:rPr>
          <w:rFonts w:ascii="Arial" w:eastAsiaTheme="minorEastAsia" w:hAnsi="Arial" w:cs="Arial"/>
          <w:color w:val="051077"/>
          <w:spacing w:val="10"/>
          <w:kern w:val="28"/>
          <w:sz w:val="20"/>
          <w:szCs w:val="20"/>
          <w:lang w:eastAsia="en-US"/>
        </w:rPr>
      </w:pPr>
      <w:r w:rsidRPr="006C6C5E">
        <w:rPr>
          <w:rFonts w:ascii="Arial" w:eastAsiaTheme="minorEastAsia" w:hAnsi="Arial" w:cs="Arial"/>
          <w:color w:val="051077"/>
          <w:spacing w:val="10"/>
          <w:kern w:val="28"/>
          <w:sz w:val="20"/>
          <w:szCs w:val="20"/>
          <w:lang w:eastAsia="en-US"/>
        </w:rPr>
        <w:t>9.</w:t>
      </w:r>
      <w:r w:rsidRPr="006C6C5E">
        <w:rPr>
          <w:rFonts w:ascii="Arial" w:eastAsiaTheme="minorEastAsia" w:hAnsi="Arial" w:cs="Arial"/>
          <w:color w:val="051077"/>
          <w:spacing w:val="10"/>
          <w:kern w:val="28"/>
          <w:sz w:val="20"/>
          <w:szCs w:val="20"/>
          <w:lang w:eastAsia="en-US"/>
        </w:rPr>
        <w:tab/>
        <w:t>PROTECTION DES DONNEES PERSONNELLES</w:t>
      </w:r>
    </w:p>
    <w:p w:rsidR="002E4162" w:rsidRDefault="002E4162" w:rsidP="0092048F">
      <w:pPr>
        <w:spacing w:line="276" w:lineRule="auto"/>
        <w:ind w:left="-284" w:right="113"/>
        <w:jc w:val="both"/>
        <w:rPr>
          <w:rFonts w:ascii="Arial" w:hAnsi="Arial" w:cs="Arial"/>
          <w:sz w:val="20"/>
          <w:szCs w:val="20"/>
        </w:rPr>
      </w:pPr>
      <w:r w:rsidRPr="002E4162">
        <w:rPr>
          <w:rFonts w:ascii="Arial" w:hAnsi="Arial" w:cs="Arial"/>
          <w:sz w:val="20"/>
          <w:szCs w:val="20"/>
        </w:rPr>
        <w:t xml:space="preserve">La mission confiée par le client consiste à l’accompagner au cours des </w:t>
      </w:r>
      <w:r w:rsidR="00E342F0" w:rsidRPr="002E4162">
        <w:rPr>
          <w:rFonts w:ascii="Arial" w:hAnsi="Arial" w:cs="Arial"/>
          <w:sz w:val="20"/>
          <w:szCs w:val="20"/>
        </w:rPr>
        <w:t>différentes</w:t>
      </w:r>
      <w:r w:rsidRPr="002E4162">
        <w:rPr>
          <w:rFonts w:ascii="Arial" w:hAnsi="Arial" w:cs="Arial"/>
          <w:sz w:val="20"/>
          <w:szCs w:val="20"/>
        </w:rPr>
        <w:t xml:space="preserve"> phases de la procédure de redressement judiciaire ainsi que de l’assister auprès des différents intervenants (Administrateurs judiciaires, avocats, juges auprès du tri</w:t>
      </w:r>
      <w:r w:rsidR="00E342F0">
        <w:rPr>
          <w:rFonts w:ascii="Arial" w:hAnsi="Arial" w:cs="Arial"/>
          <w:sz w:val="20"/>
          <w:szCs w:val="20"/>
        </w:rPr>
        <w:t>bu</w:t>
      </w:r>
      <w:r w:rsidRPr="002E4162">
        <w:rPr>
          <w:rFonts w:ascii="Arial" w:hAnsi="Arial" w:cs="Arial"/>
          <w:sz w:val="20"/>
          <w:szCs w:val="20"/>
        </w:rPr>
        <w:t xml:space="preserve">nal de commerces </w:t>
      </w:r>
      <w:r w:rsidR="00E342F0" w:rsidRPr="002E4162">
        <w:rPr>
          <w:rFonts w:ascii="Arial" w:hAnsi="Arial" w:cs="Arial"/>
          <w:sz w:val="20"/>
          <w:szCs w:val="20"/>
        </w:rPr>
        <w:t>etc.</w:t>
      </w:r>
      <w:r w:rsidRPr="002E4162">
        <w:rPr>
          <w:rFonts w:ascii="Arial" w:hAnsi="Arial" w:cs="Arial"/>
          <w:sz w:val="20"/>
          <w:szCs w:val="20"/>
        </w:rPr>
        <w:t xml:space="preserve"> ...)</w:t>
      </w:r>
    </w:p>
    <w:p w:rsidR="00E342F0" w:rsidRPr="002E4162" w:rsidRDefault="00E342F0" w:rsidP="0092048F">
      <w:pPr>
        <w:spacing w:line="276" w:lineRule="auto"/>
        <w:ind w:left="-284" w:right="113"/>
        <w:jc w:val="both"/>
        <w:rPr>
          <w:rFonts w:ascii="Arial" w:hAnsi="Arial" w:cs="Arial"/>
          <w:sz w:val="20"/>
          <w:szCs w:val="20"/>
        </w:rPr>
      </w:pPr>
    </w:p>
    <w:p w:rsidR="002E4162" w:rsidRDefault="002E4162" w:rsidP="0092048F">
      <w:pPr>
        <w:spacing w:line="276" w:lineRule="auto"/>
        <w:ind w:left="-284" w:right="113"/>
        <w:jc w:val="both"/>
        <w:rPr>
          <w:rFonts w:ascii="Arial" w:hAnsi="Arial" w:cs="Arial"/>
          <w:sz w:val="20"/>
          <w:szCs w:val="20"/>
        </w:rPr>
      </w:pPr>
      <w:r w:rsidRPr="002E4162">
        <w:rPr>
          <w:rFonts w:ascii="Arial" w:hAnsi="Arial" w:cs="Arial"/>
          <w:sz w:val="20"/>
          <w:szCs w:val="20"/>
        </w:rPr>
        <w:t xml:space="preserve">Le cabinet est qualifié de responsable de traitement. Le cabinet s’engage à collecter et à traiter toute donnée personnelle en conformité avec toute réglementation en vigueur applicable au traitement de ces données, et notamment la loi n°78-17 du 6 janvier 1978 en vigueur et le Règlement européen sur la protection des données personnelles (ci-après dénommé « le RGPD »). </w:t>
      </w:r>
    </w:p>
    <w:p w:rsidR="00E342F0" w:rsidRPr="002E4162" w:rsidRDefault="00E342F0" w:rsidP="0092048F">
      <w:pPr>
        <w:spacing w:line="276" w:lineRule="auto"/>
        <w:ind w:left="-284" w:right="113"/>
        <w:jc w:val="both"/>
        <w:rPr>
          <w:rFonts w:ascii="Arial" w:hAnsi="Arial" w:cs="Arial"/>
          <w:sz w:val="20"/>
          <w:szCs w:val="20"/>
        </w:rPr>
      </w:pPr>
    </w:p>
    <w:p w:rsidR="002E4162" w:rsidRDefault="002E4162" w:rsidP="0092048F">
      <w:pPr>
        <w:spacing w:line="276" w:lineRule="auto"/>
        <w:ind w:left="-284" w:right="113"/>
        <w:jc w:val="both"/>
        <w:rPr>
          <w:rFonts w:ascii="Arial" w:hAnsi="Arial" w:cs="Arial"/>
          <w:sz w:val="20"/>
          <w:szCs w:val="20"/>
        </w:rPr>
      </w:pPr>
      <w:r w:rsidRPr="002E4162">
        <w:rPr>
          <w:rFonts w:ascii="Arial" w:hAnsi="Arial" w:cs="Arial"/>
          <w:sz w:val="20"/>
          <w:szCs w:val="20"/>
        </w:rPr>
        <w:t>Le cabinet est autorisé à traiter les données personnelles nécessaires pour fournir le ou les service(s) suivant(s) nécessaires à l’</w:t>
      </w:r>
      <w:r w:rsidR="00E342F0" w:rsidRPr="002E4162">
        <w:rPr>
          <w:rFonts w:ascii="Arial" w:hAnsi="Arial" w:cs="Arial"/>
          <w:sz w:val="20"/>
          <w:szCs w:val="20"/>
        </w:rPr>
        <w:t>accomplissement</w:t>
      </w:r>
      <w:r w:rsidRPr="002E4162">
        <w:rPr>
          <w:rFonts w:ascii="Arial" w:hAnsi="Arial" w:cs="Arial"/>
          <w:sz w:val="20"/>
          <w:szCs w:val="20"/>
        </w:rPr>
        <w:t xml:space="preserve"> de sa mission.</w:t>
      </w:r>
    </w:p>
    <w:p w:rsidR="00E342F0" w:rsidRPr="002E4162" w:rsidRDefault="00E342F0" w:rsidP="0092048F">
      <w:pPr>
        <w:spacing w:line="276" w:lineRule="auto"/>
        <w:ind w:left="-284" w:right="113"/>
        <w:jc w:val="both"/>
        <w:rPr>
          <w:rFonts w:ascii="Arial" w:hAnsi="Arial" w:cs="Arial"/>
          <w:sz w:val="20"/>
          <w:szCs w:val="20"/>
        </w:rPr>
      </w:pPr>
    </w:p>
    <w:p w:rsidR="002E4162" w:rsidRDefault="002E4162" w:rsidP="0092048F">
      <w:pPr>
        <w:spacing w:line="276" w:lineRule="auto"/>
        <w:ind w:left="-284" w:right="113"/>
        <w:jc w:val="both"/>
        <w:rPr>
          <w:rFonts w:ascii="Arial" w:hAnsi="Arial" w:cs="Arial"/>
          <w:sz w:val="20"/>
          <w:szCs w:val="20"/>
        </w:rPr>
      </w:pPr>
      <w:r w:rsidRPr="002E4162">
        <w:rPr>
          <w:rFonts w:ascii="Arial" w:hAnsi="Arial" w:cs="Arial"/>
          <w:sz w:val="20"/>
          <w:szCs w:val="20"/>
        </w:rPr>
        <w:t xml:space="preserve">La nature des opérations réalisées sur les données est liée à la collecte, l’enregistrement, l’organisation, la conservation, l’adaptation, la modification, l’extraction, la consultation, l’utilisation, la communication par transmission diffusion ou toute autre forme de mise à disposition,  rapprochement  ou  interconnexion, verrouillage, effacement ou destruction. </w:t>
      </w:r>
    </w:p>
    <w:p w:rsidR="00C521E7" w:rsidRPr="002E4162" w:rsidRDefault="00C521E7" w:rsidP="0092048F">
      <w:pPr>
        <w:spacing w:line="276" w:lineRule="auto"/>
        <w:ind w:left="-284" w:right="113"/>
        <w:jc w:val="both"/>
        <w:rPr>
          <w:rFonts w:ascii="Arial" w:hAnsi="Arial" w:cs="Arial"/>
          <w:sz w:val="20"/>
          <w:szCs w:val="20"/>
        </w:rPr>
      </w:pPr>
    </w:p>
    <w:p w:rsidR="002E4162" w:rsidRPr="002E4162" w:rsidRDefault="002E4162" w:rsidP="0092048F">
      <w:pPr>
        <w:spacing w:line="276" w:lineRule="auto"/>
        <w:ind w:left="-284" w:right="113"/>
        <w:jc w:val="both"/>
        <w:rPr>
          <w:rFonts w:ascii="Arial" w:hAnsi="Arial" w:cs="Arial"/>
          <w:sz w:val="20"/>
          <w:szCs w:val="20"/>
        </w:rPr>
      </w:pPr>
      <w:r w:rsidRPr="002E4162">
        <w:rPr>
          <w:rFonts w:ascii="Arial" w:hAnsi="Arial" w:cs="Arial"/>
          <w:sz w:val="20"/>
          <w:szCs w:val="20"/>
        </w:rPr>
        <w:t xml:space="preserve">Les données personnelles traitées sont de toutes nature et peuvent différer selon les besoins de l’entreprise. </w:t>
      </w:r>
    </w:p>
    <w:p w:rsidR="002E4162" w:rsidRDefault="002E4162" w:rsidP="0092048F">
      <w:pPr>
        <w:spacing w:line="276" w:lineRule="auto"/>
        <w:ind w:left="-284" w:right="113"/>
        <w:jc w:val="both"/>
        <w:rPr>
          <w:rFonts w:ascii="Arial" w:hAnsi="Arial" w:cs="Arial"/>
          <w:sz w:val="20"/>
          <w:szCs w:val="20"/>
        </w:rPr>
      </w:pPr>
      <w:r w:rsidRPr="002E4162">
        <w:rPr>
          <w:rFonts w:ascii="Arial" w:hAnsi="Arial" w:cs="Arial"/>
          <w:sz w:val="20"/>
          <w:szCs w:val="20"/>
        </w:rPr>
        <w:t>Les catégories de personnes concernées sont tous les collaborateurs, associés, conseils intervenant pour la bonne mise en œuvre de la mission.</w:t>
      </w:r>
    </w:p>
    <w:p w:rsidR="00C521E7" w:rsidRPr="002E4162" w:rsidRDefault="00C521E7" w:rsidP="0092048F">
      <w:pPr>
        <w:spacing w:line="276" w:lineRule="auto"/>
        <w:ind w:left="-284" w:right="113"/>
        <w:jc w:val="both"/>
        <w:rPr>
          <w:rFonts w:ascii="Arial" w:hAnsi="Arial" w:cs="Arial"/>
          <w:sz w:val="20"/>
          <w:szCs w:val="20"/>
        </w:rPr>
      </w:pPr>
    </w:p>
    <w:p w:rsidR="002E4162" w:rsidRDefault="002E4162" w:rsidP="0092048F">
      <w:pPr>
        <w:spacing w:line="276" w:lineRule="auto"/>
        <w:ind w:left="-284" w:right="113"/>
        <w:jc w:val="both"/>
        <w:rPr>
          <w:rFonts w:ascii="Arial" w:hAnsi="Arial" w:cs="Arial"/>
          <w:sz w:val="20"/>
          <w:szCs w:val="20"/>
        </w:rPr>
      </w:pPr>
      <w:r w:rsidRPr="002E4162">
        <w:rPr>
          <w:rFonts w:ascii="Arial" w:hAnsi="Arial" w:cs="Arial"/>
          <w:sz w:val="20"/>
          <w:szCs w:val="20"/>
        </w:rPr>
        <w:t xml:space="preserve">La ou les finalité(s) du traitement sont d’obtenir un plan de continuation auprès du tribunal de commerces ainsi qu’un éventuel </w:t>
      </w:r>
      <w:r w:rsidR="008103C0" w:rsidRPr="002E4162">
        <w:rPr>
          <w:rFonts w:ascii="Arial" w:hAnsi="Arial" w:cs="Arial"/>
          <w:sz w:val="20"/>
          <w:szCs w:val="20"/>
        </w:rPr>
        <w:t>accompagnement</w:t>
      </w:r>
      <w:r w:rsidRPr="002E4162">
        <w:rPr>
          <w:rFonts w:ascii="Arial" w:hAnsi="Arial" w:cs="Arial"/>
          <w:sz w:val="20"/>
          <w:szCs w:val="20"/>
        </w:rPr>
        <w:t xml:space="preserve"> tout au long de la réalisation du plan d’</w:t>
      </w:r>
      <w:r w:rsidR="008103C0" w:rsidRPr="002E4162">
        <w:rPr>
          <w:rFonts w:ascii="Arial" w:hAnsi="Arial" w:cs="Arial"/>
          <w:sz w:val="20"/>
          <w:szCs w:val="20"/>
        </w:rPr>
        <w:t>apurement</w:t>
      </w:r>
      <w:r w:rsidRPr="002E4162">
        <w:rPr>
          <w:rFonts w:ascii="Arial" w:hAnsi="Arial" w:cs="Arial"/>
          <w:sz w:val="20"/>
          <w:szCs w:val="20"/>
        </w:rPr>
        <w:t xml:space="preserve"> du passif.</w:t>
      </w:r>
    </w:p>
    <w:p w:rsidR="008D4B27" w:rsidRPr="002E4162" w:rsidRDefault="008D4B27" w:rsidP="0092048F">
      <w:pPr>
        <w:spacing w:line="276" w:lineRule="auto"/>
        <w:ind w:left="-284" w:right="113"/>
        <w:jc w:val="both"/>
        <w:rPr>
          <w:rFonts w:ascii="Arial" w:hAnsi="Arial" w:cs="Arial"/>
          <w:sz w:val="20"/>
          <w:szCs w:val="20"/>
        </w:rPr>
      </w:pPr>
    </w:p>
    <w:p w:rsidR="002E4162" w:rsidRDefault="002E4162" w:rsidP="0092048F">
      <w:pPr>
        <w:spacing w:line="276" w:lineRule="auto"/>
        <w:ind w:left="-284" w:right="113"/>
        <w:jc w:val="both"/>
        <w:rPr>
          <w:rFonts w:ascii="Arial" w:hAnsi="Arial" w:cs="Arial"/>
          <w:sz w:val="20"/>
          <w:szCs w:val="20"/>
        </w:rPr>
      </w:pPr>
      <w:r w:rsidRPr="002E4162">
        <w:rPr>
          <w:rFonts w:ascii="Arial" w:hAnsi="Arial" w:cs="Arial"/>
          <w:sz w:val="20"/>
          <w:szCs w:val="20"/>
        </w:rPr>
        <w:t>Le cabinet s’engage à prendre toutes précautions utiles afin de préserver la sécurité des informations et notamment de les protéger contre toute destruction accidentelle ou illicite, perte accidentelle, altération, diffusion ou accès non autorisés.</w:t>
      </w:r>
    </w:p>
    <w:p w:rsidR="008D4B27" w:rsidRPr="002E4162" w:rsidRDefault="008D4B27" w:rsidP="0092048F">
      <w:pPr>
        <w:spacing w:line="276" w:lineRule="auto"/>
        <w:ind w:left="-284" w:right="113"/>
        <w:jc w:val="both"/>
        <w:rPr>
          <w:rFonts w:ascii="Arial" w:hAnsi="Arial" w:cs="Arial"/>
          <w:sz w:val="20"/>
          <w:szCs w:val="20"/>
        </w:rPr>
      </w:pPr>
    </w:p>
    <w:p w:rsidR="002E4162" w:rsidRPr="002E4162" w:rsidRDefault="002E4162" w:rsidP="0092048F">
      <w:pPr>
        <w:spacing w:line="276" w:lineRule="auto"/>
        <w:ind w:left="-284" w:right="113"/>
        <w:jc w:val="both"/>
        <w:rPr>
          <w:rFonts w:ascii="Arial" w:hAnsi="Arial" w:cs="Arial"/>
          <w:sz w:val="20"/>
          <w:szCs w:val="20"/>
        </w:rPr>
      </w:pPr>
      <w:r w:rsidRPr="002E4162">
        <w:rPr>
          <w:rFonts w:ascii="Arial" w:hAnsi="Arial" w:cs="Arial"/>
          <w:sz w:val="20"/>
          <w:szCs w:val="20"/>
        </w:rPr>
        <w:t xml:space="preserve">Par mesure de sécurité toutes les données du client sont stockées sur un serveur </w:t>
      </w:r>
      <w:r w:rsidR="008103C0" w:rsidRPr="002E4162">
        <w:rPr>
          <w:rFonts w:ascii="Arial" w:hAnsi="Arial" w:cs="Arial"/>
          <w:sz w:val="20"/>
          <w:szCs w:val="20"/>
        </w:rPr>
        <w:t>hébergé</w:t>
      </w:r>
      <w:r w:rsidRPr="002E4162">
        <w:rPr>
          <w:rFonts w:ascii="Arial" w:hAnsi="Arial" w:cs="Arial"/>
          <w:sz w:val="20"/>
          <w:szCs w:val="20"/>
        </w:rPr>
        <w:t xml:space="preserve"> et administré par une société </w:t>
      </w:r>
      <w:r w:rsidR="008103C0" w:rsidRPr="002E4162">
        <w:rPr>
          <w:rFonts w:ascii="Arial" w:hAnsi="Arial" w:cs="Arial"/>
          <w:sz w:val="20"/>
          <w:szCs w:val="20"/>
        </w:rPr>
        <w:t>tierce</w:t>
      </w:r>
      <w:r w:rsidRPr="002E4162">
        <w:rPr>
          <w:rFonts w:ascii="Arial" w:hAnsi="Arial" w:cs="Arial"/>
          <w:sz w:val="20"/>
          <w:szCs w:val="20"/>
        </w:rPr>
        <w:t>, sous-traitante du cabinet.</w:t>
      </w:r>
    </w:p>
    <w:p w:rsidR="002E4162" w:rsidRPr="002E4162" w:rsidRDefault="002E4162" w:rsidP="0092048F">
      <w:pPr>
        <w:spacing w:line="276" w:lineRule="auto"/>
        <w:ind w:left="-284" w:right="113"/>
        <w:jc w:val="both"/>
        <w:rPr>
          <w:rFonts w:ascii="Arial" w:hAnsi="Arial" w:cs="Arial"/>
          <w:sz w:val="20"/>
          <w:szCs w:val="20"/>
        </w:rPr>
      </w:pPr>
    </w:p>
    <w:p w:rsidR="002E4162" w:rsidRPr="008D4B27" w:rsidRDefault="002E4162" w:rsidP="0092048F">
      <w:pPr>
        <w:spacing w:line="276" w:lineRule="auto"/>
        <w:ind w:left="-284" w:right="113"/>
        <w:jc w:val="both"/>
        <w:rPr>
          <w:rFonts w:ascii="Arial" w:hAnsi="Arial" w:cs="Arial"/>
          <w:b/>
          <w:sz w:val="20"/>
          <w:szCs w:val="20"/>
          <w:u w:val="single"/>
        </w:rPr>
      </w:pPr>
      <w:r w:rsidRPr="008D4B27">
        <w:rPr>
          <w:rFonts w:ascii="Arial" w:hAnsi="Arial" w:cs="Arial"/>
          <w:b/>
          <w:sz w:val="20"/>
          <w:szCs w:val="20"/>
          <w:u w:val="single"/>
        </w:rPr>
        <w:t>Notification des violations de données à caractère personnel :</w:t>
      </w:r>
    </w:p>
    <w:p w:rsidR="008D4B27" w:rsidRPr="002E4162" w:rsidRDefault="008D4B27" w:rsidP="0092048F">
      <w:pPr>
        <w:spacing w:line="276" w:lineRule="auto"/>
        <w:ind w:left="-284" w:right="113"/>
        <w:jc w:val="both"/>
        <w:rPr>
          <w:rFonts w:ascii="Arial" w:hAnsi="Arial" w:cs="Arial"/>
          <w:sz w:val="20"/>
          <w:szCs w:val="20"/>
        </w:rPr>
      </w:pPr>
    </w:p>
    <w:p w:rsidR="002E4162" w:rsidRDefault="002E4162" w:rsidP="0092048F">
      <w:pPr>
        <w:spacing w:line="276" w:lineRule="auto"/>
        <w:ind w:left="-284" w:right="113"/>
        <w:jc w:val="both"/>
        <w:rPr>
          <w:rFonts w:ascii="Arial" w:hAnsi="Arial" w:cs="Arial"/>
          <w:sz w:val="20"/>
          <w:szCs w:val="20"/>
        </w:rPr>
      </w:pPr>
      <w:r w:rsidRPr="002E4162">
        <w:rPr>
          <w:rFonts w:ascii="Arial" w:hAnsi="Arial" w:cs="Arial"/>
          <w:sz w:val="20"/>
          <w:szCs w:val="20"/>
        </w:rPr>
        <w:t xml:space="preserve">Le cabinet s’engage à communiquer au client la survenance de toute faille de sécurité ayant des conséquences directes ou indirectes sur le traitement, ainsi que toute plainte qui lui serait adressée par tout individu concerné par le traitement réalisé au titre du contrat. Cette communication devra être effectuée dans les plus brefs délais par e-mail et au maximum quarante-huit (48) heures après la découverte de la faille de sécurité ou suivant réception d’une plainte. </w:t>
      </w:r>
    </w:p>
    <w:p w:rsidR="00A071E5" w:rsidRPr="002E4162" w:rsidRDefault="00A071E5" w:rsidP="0092048F">
      <w:pPr>
        <w:spacing w:line="276" w:lineRule="auto"/>
        <w:ind w:left="-284" w:right="113"/>
        <w:jc w:val="both"/>
        <w:rPr>
          <w:rFonts w:ascii="Arial" w:hAnsi="Arial" w:cs="Arial"/>
          <w:sz w:val="20"/>
          <w:szCs w:val="20"/>
        </w:rPr>
      </w:pPr>
    </w:p>
    <w:p w:rsidR="00A071E5" w:rsidRDefault="002E4162" w:rsidP="0092048F">
      <w:pPr>
        <w:spacing w:line="276" w:lineRule="auto"/>
        <w:ind w:left="-284" w:right="113"/>
        <w:jc w:val="both"/>
        <w:rPr>
          <w:rFonts w:ascii="Arial" w:hAnsi="Arial" w:cs="Arial"/>
          <w:sz w:val="20"/>
          <w:szCs w:val="20"/>
        </w:rPr>
      </w:pPr>
      <w:r w:rsidRPr="002E4162">
        <w:rPr>
          <w:rFonts w:ascii="Arial" w:hAnsi="Arial" w:cs="Arial"/>
          <w:sz w:val="20"/>
          <w:szCs w:val="20"/>
        </w:rPr>
        <w:t>Après accord du cabinet, le client se chargera de la notification éventuelle, au nom et pour le compte du cabinet, à la CNIL et à la personne concernée. Si la notification est nécessaire, celle-ci doit contenir les dispositions prévues par l’article 33 du RGPD et doit être effectuée dans un délai de soixante-douze (72) heures au plus tard après la prise de connaissance initiale de la faille de sécurité ou la réception de la plainte.</w:t>
      </w:r>
    </w:p>
    <w:p w:rsidR="00A071E5" w:rsidRDefault="00A071E5">
      <w:pPr>
        <w:spacing w:after="160" w:line="259" w:lineRule="auto"/>
        <w:rPr>
          <w:rFonts w:ascii="Arial" w:hAnsi="Arial" w:cs="Arial"/>
          <w:sz w:val="20"/>
          <w:szCs w:val="20"/>
        </w:rPr>
      </w:pPr>
      <w:r>
        <w:rPr>
          <w:rFonts w:ascii="Arial" w:hAnsi="Arial" w:cs="Arial"/>
          <w:sz w:val="20"/>
          <w:szCs w:val="20"/>
        </w:rPr>
        <w:br w:type="page"/>
      </w:r>
    </w:p>
    <w:p w:rsidR="002E4162" w:rsidRDefault="002E4162" w:rsidP="0092048F">
      <w:pPr>
        <w:spacing w:line="276" w:lineRule="auto"/>
        <w:ind w:left="-284" w:right="113"/>
        <w:jc w:val="both"/>
        <w:rPr>
          <w:rFonts w:ascii="Arial" w:hAnsi="Arial" w:cs="Arial"/>
          <w:sz w:val="20"/>
          <w:szCs w:val="20"/>
        </w:rPr>
      </w:pPr>
    </w:p>
    <w:p w:rsidR="00A071E5" w:rsidRPr="002E4162" w:rsidRDefault="00A071E5" w:rsidP="0092048F">
      <w:pPr>
        <w:spacing w:line="276" w:lineRule="auto"/>
        <w:ind w:left="-284" w:right="113"/>
        <w:jc w:val="both"/>
        <w:rPr>
          <w:rFonts w:ascii="Arial" w:hAnsi="Arial" w:cs="Arial"/>
          <w:sz w:val="20"/>
          <w:szCs w:val="20"/>
        </w:rPr>
      </w:pPr>
    </w:p>
    <w:p w:rsidR="002E4162" w:rsidRPr="00A071E5" w:rsidRDefault="002E4162" w:rsidP="0092048F">
      <w:pPr>
        <w:spacing w:line="276" w:lineRule="auto"/>
        <w:ind w:left="-284" w:right="113"/>
        <w:jc w:val="both"/>
        <w:rPr>
          <w:rFonts w:ascii="Arial" w:hAnsi="Arial" w:cs="Arial"/>
          <w:b/>
          <w:sz w:val="20"/>
          <w:szCs w:val="20"/>
          <w:u w:val="single"/>
        </w:rPr>
      </w:pPr>
      <w:r w:rsidRPr="00A071E5">
        <w:rPr>
          <w:rFonts w:ascii="Arial" w:hAnsi="Arial" w:cs="Arial"/>
          <w:b/>
          <w:sz w:val="20"/>
          <w:szCs w:val="20"/>
          <w:u w:val="single"/>
        </w:rPr>
        <w:t>Droit d’information des personnes concernées :</w:t>
      </w:r>
    </w:p>
    <w:p w:rsidR="00A071E5" w:rsidRPr="002E4162" w:rsidRDefault="00A071E5" w:rsidP="0092048F">
      <w:pPr>
        <w:spacing w:line="276" w:lineRule="auto"/>
        <w:ind w:left="-284" w:right="113"/>
        <w:jc w:val="both"/>
        <w:rPr>
          <w:rFonts w:ascii="Arial" w:hAnsi="Arial" w:cs="Arial"/>
          <w:sz w:val="20"/>
          <w:szCs w:val="20"/>
        </w:rPr>
      </w:pPr>
    </w:p>
    <w:p w:rsidR="002E4162" w:rsidRDefault="002E4162" w:rsidP="0092048F">
      <w:pPr>
        <w:spacing w:line="276" w:lineRule="auto"/>
        <w:ind w:left="-284" w:right="113"/>
        <w:jc w:val="both"/>
        <w:rPr>
          <w:rFonts w:ascii="Arial" w:hAnsi="Arial" w:cs="Arial"/>
          <w:sz w:val="20"/>
          <w:szCs w:val="20"/>
        </w:rPr>
      </w:pPr>
      <w:r w:rsidRPr="002E4162">
        <w:rPr>
          <w:rFonts w:ascii="Arial" w:hAnsi="Arial" w:cs="Arial"/>
          <w:sz w:val="20"/>
          <w:szCs w:val="20"/>
        </w:rPr>
        <w:t>Il appartient au cabinet de fournir l’information aux personnes concernées sur les droits dont elles disposent et les finalités du traitement, et de fournir ces informations aux personnes concernées au moment de la collecte des données.</w:t>
      </w:r>
    </w:p>
    <w:p w:rsidR="00A071E5" w:rsidRPr="002E4162" w:rsidRDefault="00A071E5" w:rsidP="0092048F">
      <w:pPr>
        <w:spacing w:line="276" w:lineRule="auto"/>
        <w:ind w:left="-284" w:right="113"/>
        <w:jc w:val="both"/>
        <w:rPr>
          <w:rFonts w:ascii="Arial" w:hAnsi="Arial" w:cs="Arial"/>
          <w:sz w:val="20"/>
          <w:szCs w:val="20"/>
        </w:rPr>
      </w:pPr>
    </w:p>
    <w:p w:rsidR="002E4162" w:rsidRPr="00A071E5" w:rsidRDefault="002E4162" w:rsidP="0092048F">
      <w:pPr>
        <w:spacing w:line="276" w:lineRule="auto"/>
        <w:ind w:left="-284" w:right="113"/>
        <w:jc w:val="both"/>
        <w:rPr>
          <w:rFonts w:ascii="Arial" w:hAnsi="Arial" w:cs="Arial"/>
          <w:b/>
          <w:sz w:val="20"/>
          <w:szCs w:val="20"/>
          <w:u w:val="single"/>
        </w:rPr>
      </w:pPr>
      <w:r w:rsidRPr="00A071E5">
        <w:rPr>
          <w:rFonts w:ascii="Arial" w:hAnsi="Arial" w:cs="Arial"/>
          <w:b/>
          <w:sz w:val="20"/>
          <w:szCs w:val="20"/>
          <w:u w:val="single"/>
        </w:rPr>
        <w:t>Exercice des droits des personnes :</w:t>
      </w:r>
    </w:p>
    <w:p w:rsidR="00A071E5" w:rsidRPr="002E4162" w:rsidRDefault="00A071E5" w:rsidP="0092048F">
      <w:pPr>
        <w:spacing w:line="276" w:lineRule="auto"/>
        <w:ind w:left="-284" w:right="113"/>
        <w:jc w:val="both"/>
        <w:rPr>
          <w:rFonts w:ascii="Arial" w:hAnsi="Arial" w:cs="Arial"/>
          <w:sz w:val="20"/>
          <w:szCs w:val="20"/>
        </w:rPr>
      </w:pPr>
    </w:p>
    <w:p w:rsidR="002E4162" w:rsidRDefault="002E4162" w:rsidP="0092048F">
      <w:pPr>
        <w:spacing w:line="276" w:lineRule="auto"/>
        <w:ind w:left="-284" w:right="113"/>
        <w:jc w:val="both"/>
        <w:rPr>
          <w:rFonts w:ascii="Arial" w:hAnsi="Arial" w:cs="Arial"/>
          <w:sz w:val="20"/>
          <w:szCs w:val="20"/>
        </w:rPr>
      </w:pPr>
      <w:r w:rsidRPr="002E4162">
        <w:rPr>
          <w:rFonts w:ascii="Arial" w:hAnsi="Arial" w:cs="Arial"/>
          <w:sz w:val="20"/>
          <w:szCs w:val="20"/>
        </w:rPr>
        <w:t>Le client doit répondre au nom et pour le compte du cabinet dans le délai d’un (1) mois à compter de la réception des demandes des personnes concernées en cas d’exercice de leurs droits.</w:t>
      </w:r>
    </w:p>
    <w:p w:rsidR="00A071E5" w:rsidRPr="002E4162" w:rsidRDefault="00A071E5" w:rsidP="0092048F">
      <w:pPr>
        <w:spacing w:line="276" w:lineRule="auto"/>
        <w:ind w:left="-284" w:right="113"/>
        <w:jc w:val="both"/>
        <w:rPr>
          <w:rFonts w:ascii="Arial" w:hAnsi="Arial" w:cs="Arial"/>
          <w:sz w:val="20"/>
          <w:szCs w:val="20"/>
        </w:rPr>
      </w:pPr>
    </w:p>
    <w:p w:rsidR="002E4162" w:rsidRDefault="002E4162" w:rsidP="0092048F">
      <w:pPr>
        <w:spacing w:line="276" w:lineRule="auto"/>
        <w:ind w:left="-284" w:right="113"/>
        <w:jc w:val="both"/>
        <w:rPr>
          <w:rFonts w:ascii="Arial" w:hAnsi="Arial" w:cs="Arial"/>
          <w:sz w:val="20"/>
          <w:szCs w:val="20"/>
        </w:rPr>
      </w:pPr>
      <w:r w:rsidRPr="002E4162">
        <w:rPr>
          <w:rFonts w:ascii="Arial" w:hAnsi="Arial" w:cs="Arial"/>
          <w:sz w:val="20"/>
          <w:szCs w:val="20"/>
        </w:rPr>
        <w:t>Afin de pouvoir réaliser la mission objet de la présente lettre de mission, les destinataires des données personnelles sont les collaborateurs et associés du cabinet, ainsi que, le cas échéant les conseils du client. Ces destinataires sont soumis à de strictes obligations de confidentialité et de sécurité et auront accès aux données personnelles pour des raisons strictement professionnelles et limitées à la finalité de traitement.</w:t>
      </w:r>
    </w:p>
    <w:p w:rsidR="00A071E5" w:rsidRPr="002E4162" w:rsidRDefault="00A071E5" w:rsidP="0092048F">
      <w:pPr>
        <w:spacing w:line="276" w:lineRule="auto"/>
        <w:ind w:left="-284" w:right="113"/>
        <w:jc w:val="both"/>
        <w:rPr>
          <w:rFonts w:ascii="Arial" w:hAnsi="Arial" w:cs="Arial"/>
          <w:sz w:val="20"/>
          <w:szCs w:val="20"/>
        </w:rPr>
      </w:pPr>
    </w:p>
    <w:p w:rsidR="002E4162" w:rsidRDefault="002E4162" w:rsidP="0092048F">
      <w:pPr>
        <w:spacing w:line="276" w:lineRule="auto"/>
        <w:ind w:left="-284" w:right="113"/>
        <w:jc w:val="both"/>
        <w:rPr>
          <w:rFonts w:ascii="Arial" w:hAnsi="Arial" w:cs="Arial"/>
          <w:sz w:val="20"/>
          <w:szCs w:val="20"/>
        </w:rPr>
      </w:pPr>
      <w:r w:rsidRPr="002E4162">
        <w:rPr>
          <w:rFonts w:ascii="Arial" w:hAnsi="Arial" w:cs="Arial"/>
          <w:sz w:val="20"/>
          <w:szCs w:val="20"/>
        </w:rPr>
        <w:t>Le(s) sous-traitant(s) du cabinet s’est ou se sont engagé(s) à respecter les obligations mises à sa charge par la règlementation en matière de protection des données personnelles.</w:t>
      </w:r>
    </w:p>
    <w:p w:rsidR="00A071E5" w:rsidRPr="002E4162" w:rsidRDefault="00A071E5" w:rsidP="0092048F">
      <w:pPr>
        <w:spacing w:line="276" w:lineRule="auto"/>
        <w:ind w:left="-284" w:right="113"/>
        <w:jc w:val="both"/>
        <w:rPr>
          <w:rFonts w:ascii="Arial" w:hAnsi="Arial" w:cs="Arial"/>
          <w:sz w:val="20"/>
          <w:szCs w:val="20"/>
        </w:rPr>
      </w:pPr>
    </w:p>
    <w:p w:rsidR="002E4162" w:rsidRDefault="002E4162" w:rsidP="0092048F">
      <w:pPr>
        <w:spacing w:line="276" w:lineRule="auto"/>
        <w:ind w:left="-284" w:right="113"/>
        <w:jc w:val="both"/>
        <w:rPr>
          <w:rFonts w:ascii="Arial" w:hAnsi="Arial" w:cs="Arial"/>
          <w:sz w:val="20"/>
          <w:szCs w:val="20"/>
        </w:rPr>
      </w:pPr>
      <w:r w:rsidRPr="002E4162">
        <w:rPr>
          <w:rFonts w:ascii="Arial" w:hAnsi="Arial" w:cs="Arial"/>
          <w:sz w:val="20"/>
          <w:szCs w:val="20"/>
        </w:rPr>
        <w:t>Les données sont susceptibles d'être conservées pour une durée de 5 années</w:t>
      </w:r>
      <w:r w:rsidR="00A071E5">
        <w:rPr>
          <w:rFonts w:ascii="Arial" w:hAnsi="Arial" w:cs="Arial"/>
          <w:sz w:val="20"/>
          <w:szCs w:val="20"/>
        </w:rPr>
        <w:t>.</w:t>
      </w:r>
    </w:p>
    <w:p w:rsidR="00A071E5" w:rsidRPr="002E4162" w:rsidRDefault="00A071E5" w:rsidP="0092048F">
      <w:pPr>
        <w:spacing w:line="276" w:lineRule="auto"/>
        <w:ind w:left="-284" w:right="113"/>
        <w:jc w:val="both"/>
        <w:rPr>
          <w:rFonts w:ascii="Arial" w:hAnsi="Arial" w:cs="Arial"/>
          <w:sz w:val="20"/>
          <w:szCs w:val="20"/>
        </w:rPr>
      </w:pPr>
    </w:p>
    <w:p w:rsidR="002E4162" w:rsidRDefault="002E4162" w:rsidP="0092048F">
      <w:pPr>
        <w:spacing w:line="276" w:lineRule="auto"/>
        <w:ind w:left="-284" w:right="113"/>
        <w:jc w:val="both"/>
        <w:rPr>
          <w:rFonts w:ascii="Arial" w:hAnsi="Arial" w:cs="Arial"/>
          <w:sz w:val="20"/>
          <w:szCs w:val="20"/>
        </w:rPr>
      </w:pPr>
      <w:r w:rsidRPr="002E4162">
        <w:rPr>
          <w:rFonts w:ascii="Arial" w:hAnsi="Arial" w:cs="Arial"/>
          <w:sz w:val="20"/>
          <w:szCs w:val="20"/>
        </w:rPr>
        <w:t xml:space="preserve">A l’issue de ce délai, le cabinet s’engage à restituer au client toutes les données à caractère personnel relatives aux documents reçus du client et établis pour lui. La restitution doit s’accompagner de la destruction de toutes les copies existantes dans les systèmes d’information du responsable de traitement. </w:t>
      </w:r>
    </w:p>
    <w:p w:rsidR="00A071E5" w:rsidRPr="002E4162" w:rsidRDefault="00A071E5" w:rsidP="0092048F">
      <w:pPr>
        <w:spacing w:line="276" w:lineRule="auto"/>
        <w:ind w:left="-284" w:right="113"/>
        <w:jc w:val="both"/>
        <w:rPr>
          <w:rFonts w:ascii="Arial" w:hAnsi="Arial" w:cs="Arial"/>
          <w:sz w:val="20"/>
          <w:szCs w:val="20"/>
        </w:rPr>
      </w:pPr>
    </w:p>
    <w:p w:rsidR="006C6C5E" w:rsidRPr="006C6C5E" w:rsidRDefault="002E4162" w:rsidP="0092048F">
      <w:pPr>
        <w:spacing w:line="276" w:lineRule="auto"/>
        <w:ind w:left="-284" w:right="113"/>
        <w:jc w:val="both"/>
        <w:rPr>
          <w:rFonts w:ascii="Arial" w:hAnsi="Arial" w:cs="Arial"/>
          <w:sz w:val="20"/>
          <w:szCs w:val="20"/>
        </w:rPr>
      </w:pPr>
      <w:r w:rsidRPr="002E4162">
        <w:rPr>
          <w:rFonts w:ascii="Arial" w:hAnsi="Arial" w:cs="Arial"/>
          <w:sz w:val="20"/>
          <w:szCs w:val="20"/>
        </w:rPr>
        <w:t>Le cabinet déclare tenir par écrit un registre de toutes les catégories d’activités de traitement effectuées, comprenant les dispositions prévues par l’article 30 du RGPD. Le cabinet collecte également des données d’identification dans le cadre du présent contrat pour respecter ses obligations en matière de lutte contre le blanchiment des capitaux et financement du terrorisme. Dans le cadre de ce traitement, le cabinet a la qualité de responsable de traitement et conserve pendant cinq ans, à compter de la fin de la relation d’affaires, les documents et informations relatifs à l'identité des clients, des personnes agissant pour son compte et des bénéficiaires effectifs (article L 561-12 du Code monétaire et financier). Le cabinet conserve pendant cinq ans à compter de leur exécution, des documents et informations relatifs aux opérations faites ainsi que des documents consignant les caractéristiques des opérations mentionnées à l'article L. 561-10-2 du CMF. Ces données peuvent être communiquées aux autorités légales compétentes.</w:t>
      </w:r>
    </w:p>
    <w:p w:rsidR="006C6C5E" w:rsidRPr="006C6C5E" w:rsidRDefault="006C6C5E" w:rsidP="0092048F">
      <w:pPr>
        <w:spacing w:line="276" w:lineRule="auto"/>
        <w:ind w:left="-284" w:right="113"/>
        <w:jc w:val="both"/>
        <w:rPr>
          <w:rFonts w:ascii="Arial" w:hAnsi="Arial" w:cs="Arial"/>
          <w:sz w:val="20"/>
          <w:szCs w:val="20"/>
        </w:rPr>
      </w:pPr>
    </w:p>
    <w:p w:rsidR="006C6C5E" w:rsidRPr="006C6C5E" w:rsidRDefault="006C6C5E" w:rsidP="0092048F">
      <w:pPr>
        <w:pStyle w:val="Titre1"/>
        <w:keepNext w:val="0"/>
        <w:pBdr>
          <w:top w:val="none" w:sz="0" w:space="0" w:color="auto"/>
          <w:left w:val="none" w:sz="0" w:space="0" w:color="auto"/>
          <w:bottom w:val="none" w:sz="0" w:space="0" w:color="auto"/>
          <w:right w:val="none" w:sz="0" w:space="0" w:color="auto"/>
        </w:pBdr>
        <w:spacing w:before="200" w:after="200"/>
        <w:ind w:left="-284" w:right="113"/>
        <w:jc w:val="left"/>
        <w:rPr>
          <w:rFonts w:ascii="Arial" w:eastAsiaTheme="minorEastAsia" w:hAnsi="Arial" w:cs="Arial"/>
          <w:color w:val="051077"/>
          <w:spacing w:val="10"/>
          <w:kern w:val="28"/>
          <w:sz w:val="20"/>
          <w:szCs w:val="20"/>
          <w:lang w:eastAsia="en-US"/>
        </w:rPr>
      </w:pPr>
      <w:r w:rsidRPr="006C6C5E">
        <w:rPr>
          <w:rFonts w:ascii="Arial" w:eastAsiaTheme="minorEastAsia" w:hAnsi="Arial" w:cs="Arial"/>
          <w:color w:val="051077"/>
          <w:spacing w:val="10"/>
          <w:kern w:val="28"/>
          <w:sz w:val="20"/>
          <w:szCs w:val="20"/>
          <w:lang w:eastAsia="en-US"/>
        </w:rPr>
        <w:t>10.</w:t>
      </w:r>
      <w:r w:rsidRPr="006C6C5E">
        <w:rPr>
          <w:rFonts w:ascii="Arial" w:eastAsiaTheme="minorEastAsia" w:hAnsi="Arial" w:cs="Arial"/>
          <w:color w:val="051077"/>
          <w:spacing w:val="10"/>
          <w:kern w:val="28"/>
          <w:sz w:val="20"/>
          <w:szCs w:val="20"/>
          <w:lang w:eastAsia="en-US"/>
        </w:rPr>
        <w:tab/>
        <w:t>NON SOLLICITATION</w:t>
      </w:r>
    </w:p>
    <w:p w:rsidR="006C6C5E" w:rsidRPr="006C6C5E" w:rsidRDefault="006C6C5E" w:rsidP="0092048F">
      <w:pPr>
        <w:spacing w:line="276" w:lineRule="auto"/>
        <w:ind w:left="-284" w:right="113"/>
        <w:jc w:val="both"/>
        <w:rPr>
          <w:rFonts w:ascii="Arial" w:hAnsi="Arial" w:cs="Arial"/>
          <w:sz w:val="20"/>
          <w:szCs w:val="20"/>
        </w:rPr>
      </w:pPr>
      <w:r w:rsidRPr="006C6C5E">
        <w:rPr>
          <w:rFonts w:ascii="Arial" w:hAnsi="Arial" w:cs="Arial"/>
          <w:sz w:val="20"/>
          <w:szCs w:val="20"/>
        </w:rPr>
        <w:t>Sauf autorisation préalable expresse du professionnel de l’expertise comptable, le client s'interdit d'engager ou de faire travailler, directement ou indirectement, tout collaborateur présent ou futur de l’expert-comptable, pendant toute l'exécution du présent contrat et pendant deux ans à compter de son achèvement quelle qu’en soit la cause.</w:t>
      </w:r>
    </w:p>
    <w:p w:rsidR="006C6C5E" w:rsidRPr="006C6C5E" w:rsidRDefault="006C6C5E" w:rsidP="0092048F">
      <w:pPr>
        <w:spacing w:line="276" w:lineRule="auto"/>
        <w:ind w:left="-284" w:right="113"/>
        <w:jc w:val="both"/>
        <w:rPr>
          <w:rFonts w:ascii="Arial" w:hAnsi="Arial" w:cs="Arial"/>
          <w:sz w:val="20"/>
          <w:szCs w:val="20"/>
        </w:rPr>
      </w:pPr>
    </w:p>
    <w:p w:rsidR="006C6C5E" w:rsidRPr="006C6C5E" w:rsidRDefault="006C6C5E" w:rsidP="0092048F">
      <w:pPr>
        <w:spacing w:line="276" w:lineRule="auto"/>
        <w:ind w:left="-284" w:right="113"/>
        <w:jc w:val="both"/>
        <w:rPr>
          <w:rFonts w:ascii="Arial" w:hAnsi="Arial" w:cs="Arial"/>
          <w:sz w:val="20"/>
          <w:szCs w:val="20"/>
        </w:rPr>
      </w:pPr>
      <w:r w:rsidRPr="006C6C5E">
        <w:rPr>
          <w:rFonts w:ascii="Arial" w:hAnsi="Arial" w:cs="Arial"/>
          <w:sz w:val="20"/>
          <w:szCs w:val="20"/>
        </w:rPr>
        <w:t>La présente clause vaudra quelle que soit la spécialisation du collaborateur en cause et même dans l'hypothèse où la sollicitation serait à l'initiative dudit collaborateur.</w:t>
      </w:r>
    </w:p>
    <w:p w:rsidR="006C6C5E" w:rsidRPr="006C6C5E" w:rsidRDefault="006C6C5E" w:rsidP="0092048F">
      <w:pPr>
        <w:spacing w:line="276" w:lineRule="auto"/>
        <w:ind w:left="-284" w:right="113"/>
        <w:jc w:val="both"/>
        <w:rPr>
          <w:rFonts w:ascii="Arial" w:hAnsi="Arial" w:cs="Arial"/>
          <w:sz w:val="20"/>
          <w:szCs w:val="20"/>
        </w:rPr>
      </w:pPr>
    </w:p>
    <w:p w:rsidR="006C6C5E" w:rsidRPr="006C6C5E" w:rsidRDefault="006C6C5E" w:rsidP="0092048F">
      <w:pPr>
        <w:spacing w:line="276" w:lineRule="auto"/>
        <w:ind w:left="-284" w:right="113"/>
        <w:jc w:val="both"/>
        <w:rPr>
          <w:rFonts w:ascii="Arial" w:hAnsi="Arial" w:cs="Arial"/>
          <w:sz w:val="20"/>
          <w:szCs w:val="20"/>
        </w:rPr>
      </w:pPr>
      <w:r w:rsidRPr="006C6C5E">
        <w:rPr>
          <w:rFonts w:ascii="Arial" w:hAnsi="Arial" w:cs="Arial"/>
          <w:sz w:val="20"/>
          <w:szCs w:val="20"/>
        </w:rPr>
        <w:t>En cas de non-respect de cette clause, l’expert-comptable pourra prétendre à une indemnité représentant le coût de la rémunération du collaborateur rapportée sur 12 mois.</w:t>
      </w:r>
    </w:p>
    <w:p w:rsidR="00A071E5" w:rsidRDefault="00A071E5">
      <w:pPr>
        <w:spacing w:after="160" w:line="259" w:lineRule="auto"/>
        <w:rPr>
          <w:rFonts w:ascii="Arial" w:hAnsi="Arial" w:cs="Arial"/>
          <w:sz w:val="20"/>
          <w:szCs w:val="20"/>
        </w:rPr>
      </w:pPr>
      <w:r>
        <w:rPr>
          <w:rFonts w:ascii="Arial" w:hAnsi="Arial" w:cs="Arial"/>
          <w:sz w:val="20"/>
          <w:szCs w:val="20"/>
        </w:rPr>
        <w:br w:type="page"/>
      </w:r>
    </w:p>
    <w:p w:rsidR="006C6C5E" w:rsidRDefault="006C6C5E" w:rsidP="0092048F">
      <w:pPr>
        <w:spacing w:line="276" w:lineRule="auto"/>
        <w:ind w:left="-284" w:right="113"/>
        <w:jc w:val="both"/>
        <w:rPr>
          <w:rFonts w:ascii="Arial" w:hAnsi="Arial" w:cs="Arial"/>
          <w:sz w:val="20"/>
          <w:szCs w:val="20"/>
        </w:rPr>
      </w:pPr>
    </w:p>
    <w:p w:rsidR="001963AD" w:rsidRPr="006C6C5E" w:rsidRDefault="001963AD" w:rsidP="0092048F">
      <w:pPr>
        <w:spacing w:line="276" w:lineRule="auto"/>
        <w:ind w:left="-284" w:right="113"/>
        <w:jc w:val="both"/>
        <w:rPr>
          <w:rFonts w:ascii="Arial" w:hAnsi="Arial" w:cs="Arial"/>
          <w:sz w:val="20"/>
          <w:szCs w:val="20"/>
        </w:rPr>
      </w:pPr>
    </w:p>
    <w:p w:rsidR="006C6C5E" w:rsidRPr="006C6C5E" w:rsidRDefault="006C6C5E" w:rsidP="0092048F">
      <w:pPr>
        <w:pStyle w:val="Titre1"/>
        <w:keepNext w:val="0"/>
        <w:pBdr>
          <w:top w:val="none" w:sz="0" w:space="0" w:color="auto"/>
          <w:left w:val="none" w:sz="0" w:space="0" w:color="auto"/>
          <w:bottom w:val="none" w:sz="0" w:space="0" w:color="auto"/>
          <w:right w:val="none" w:sz="0" w:space="0" w:color="auto"/>
        </w:pBdr>
        <w:spacing w:before="200" w:after="200"/>
        <w:ind w:left="-284" w:right="113"/>
        <w:jc w:val="left"/>
        <w:rPr>
          <w:rFonts w:ascii="Arial" w:eastAsiaTheme="minorEastAsia" w:hAnsi="Arial" w:cs="Arial"/>
          <w:color w:val="051077"/>
          <w:spacing w:val="10"/>
          <w:kern w:val="28"/>
          <w:sz w:val="20"/>
          <w:szCs w:val="20"/>
          <w:lang w:eastAsia="en-US"/>
        </w:rPr>
      </w:pPr>
      <w:r w:rsidRPr="006C6C5E">
        <w:rPr>
          <w:rFonts w:ascii="Arial" w:eastAsiaTheme="minorEastAsia" w:hAnsi="Arial" w:cs="Arial"/>
          <w:color w:val="051077"/>
          <w:spacing w:val="10"/>
          <w:kern w:val="28"/>
          <w:sz w:val="20"/>
          <w:szCs w:val="20"/>
          <w:lang w:eastAsia="en-US"/>
        </w:rPr>
        <w:t>11.</w:t>
      </w:r>
      <w:r w:rsidRPr="006C6C5E">
        <w:rPr>
          <w:rFonts w:ascii="Arial" w:eastAsiaTheme="minorEastAsia" w:hAnsi="Arial" w:cs="Arial"/>
          <w:color w:val="051077"/>
          <w:spacing w:val="10"/>
          <w:kern w:val="28"/>
          <w:sz w:val="20"/>
          <w:szCs w:val="20"/>
          <w:lang w:eastAsia="en-US"/>
        </w:rPr>
        <w:tab/>
        <w:t>DIFFERENDS</w:t>
      </w:r>
    </w:p>
    <w:p w:rsidR="006C6C5E" w:rsidRPr="006C6C5E" w:rsidRDefault="006C6C5E" w:rsidP="0092048F">
      <w:pPr>
        <w:spacing w:line="276" w:lineRule="auto"/>
        <w:ind w:left="-284" w:right="113"/>
        <w:jc w:val="both"/>
        <w:rPr>
          <w:rFonts w:ascii="Arial" w:hAnsi="Arial" w:cs="Arial"/>
          <w:sz w:val="20"/>
          <w:szCs w:val="20"/>
        </w:rPr>
      </w:pPr>
      <w:r w:rsidRPr="006C6C5E">
        <w:rPr>
          <w:rFonts w:ascii="Arial" w:hAnsi="Arial" w:cs="Arial"/>
          <w:sz w:val="20"/>
          <w:szCs w:val="20"/>
        </w:rPr>
        <w:t>En cas de contestation par le client des conditions d’exercice de la mission ou de différend sur les honoraires, l’expert-comptable s’efforce de faire accepter la conciliation ou l’arbitrage du président du conseil régional de l’ordre avant toute action en justice.</w:t>
      </w:r>
    </w:p>
    <w:p w:rsidR="006C6C5E" w:rsidRPr="006C6C5E" w:rsidRDefault="006C6C5E" w:rsidP="0092048F">
      <w:pPr>
        <w:spacing w:line="276" w:lineRule="auto"/>
        <w:ind w:left="-284" w:right="113"/>
        <w:jc w:val="both"/>
        <w:rPr>
          <w:rFonts w:ascii="Arial" w:hAnsi="Arial" w:cs="Arial"/>
          <w:sz w:val="20"/>
          <w:szCs w:val="20"/>
        </w:rPr>
      </w:pPr>
    </w:p>
    <w:p w:rsidR="006C6C5E" w:rsidRPr="006C6C5E" w:rsidRDefault="006C6C5E" w:rsidP="0092048F">
      <w:pPr>
        <w:pStyle w:val="Titre1"/>
        <w:keepNext w:val="0"/>
        <w:pBdr>
          <w:top w:val="none" w:sz="0" w:space="0" w:color="auto"/>
          <w:left w:val="none" w:sz="0" w:space="0" w:color="auto"/>
          <w:bottom w:val="none" w:sz="0" w:space="0" w:color="auto"/>
          <w:right w:val="none" w:sz="0" w:space="0" w:color="auto"/>
        </w:pBdr>
        <w:spacing w:before="200" w:after="200"/>
        <w:ind w:left="-284" w:right="113"/>
        <w:jc w:val="left"/>
        <w:rPr>
          <w:rFonts w:ascii="Arial" w:eastAsiaTheme="minorEastAsia" w:hAnsi="Arial" w:cs="Arial"/>
          <w:color w:val="051077"/>
          <w:spacing w:val="10"/>
          <w:kern w:val="28"/>
          <w:sz w:val="20"/>
          <w:szCs w:val="20"/>
          <w:lang w:eastAsia="en-US"/>
        </w:rPr>
      </w:pPr>
      <w:r w:rsidRPr="006C6C5E">
        <w:rPr>
          <w:rFonts w:ascii="Arial" w:eastAsiaTheme="minorEastAsia" w:hAnsi="Arial" w:cs="Arial"/>
          <w:color w:val="051077"/>
          <w:spacing w:val="10"/>
          <w:kern w:val="28"/>
          <w:sz w:val="20"/>
          <w:szCs w:val="20"/>
          <w:lang w:eastAsia="en-US"/>
        </w:rPr>
        <w:t>12. DROIT APPLICABLE ET ATTRIBUTION DE COMPETENCE</w:t>
      </w:r>
    </w:p>
    <w:p w:rsidR="006C6C5E" w:rsidRPr="006C6C5E" w:rsidRDefault="006C6C5E" w:rsidP="0092048F">
      <w:pPr>
        <w:spacing w:line="276" w:lineRule="auto"/>
        <w:ind w:left="-284" w:right="113"/>
        <w:jc w:val="both"/>
        <w:rPr>
          <w:rFonts w:ascii="Arial" w:hAnsi="Arial" w:cs="Arial"/>
          <w:sz w:val="20"/>
          <w:szCs w:val="20"/>
        </w:rPr>
      </w:pPr>
      <w:r w:rsidRPr="006C6C5E">
        <w:rPr>
          <w:rFonts w:ascii="Arial" w:hAnsi="Arial" w:cs="Arial"/>
          <w:sz w:val="20"/>
          <w:szCs w:val="20"/>
        </w:rPr>
        <w:t>Ce contrat de mission sera régi et interprété selon le droit français.</w:t>
      </w:r>
    </w:p>
    <w:p w:rsidR="006C6C5E" w:rsidRPr="006C6C5E" w:rsidRDefault="006C6C5E" w:rsidP="0092048F">
      <w:pPr>
        <w:spacing w:line="276" w:lineRule="auto"/>
        <w:ind w:left="-284" w:right="113"/>
        <w:jc w:val="both"/>
        <w:rPr>
          <w:rFonts w:ascii="Arial" w:hAnsi="Arial" w:cs="Arial"/>
          <w:sz w:val="20"/>
          <w:szCs w:val="20"/>
        </w:rPr>
      </w:pPr>
    </w:p>
    <w:p w:rsidR="006C6C5E" w:rsidRDefault="006C6C5E" w:rsidP="0092048F">
      <w:pPr>
        <w:spacing w:line="276" w:lineRule="auto"/>
        <w:ind w:left="-284" w:right="113"/>
        <w:jc w:val="both"/>
        <w:rPr>
          <w:rFonts w:ascii="Arial" w:hAnsi="Arial" w:cs="Arial"/>
          <w:sz w:val="20"/>
          <w:szCs w:val="20"/>
        </w:rPr>
      </w:pPr>
      <w:r w:rsidRPr="006C6C5E">
        <w:rPr>
          <w:rFonts w:ascii="Arial" w:hAnsi="Arial" w:cs="Arial"/>
          <w:sz w:val="20"/>
          <w:szCs w:val="20"/>
        </w:rPr>
        <w:t>Tous les litiges auxquels le contrat pourra donner lieu, notamment au sujet de sa validité, de son interprétation, de son exécution et de sa réalisation, seront soumis aux tribunaux compétents de Paris.</w:t>
      </w:r>
    </w:p>
    <w:p w:rsidR="001963AD" w:rsidRDefault="001963AD" w:rsidP="0092048F">
      <w:pPr>
        <w:spacing w:line="276" w:lineRule="auto"/>
        <w:ind w:left="-284" w:right="113"/>
        <w:jc w:val="both"/>
        <w:rPr>
          <w:rFonts w:ascii="Arial" w:hAnsi="Arial" w:cs="Arial"/>
          <w:sz w:val="20"/>
          <w:szCs w:val="20"/>
        </w:rPr>
      </w:pPr>
    </w:p>
    <w:p w:rsidR="001963AD" w:rsidRDefault="001963AD" w:rsidP="0092048F">
      <w:pPr>
        <w:spacing w:line="276" w:lineRule="auto"/>
        <w:ind w:left="-284" w:right="113"/>
        <w:jc w:val="both"/>
        <w:rPr>
          <w:rFonts w:ascii="Arial" w:hAnsi="Arial" w:cs="Arial"/>
          <w:sz w:val="20"/>
          <w:szCs w:val="20"/>
        </w:rPr>
      </w:pPr>
    </w:p>
    <w:p w:rsidR="001963AD" w:rsidRPr="006C6C5E" w:rsidRDefault="001963AD" w:rsidP="0092048F">
      <w:pPr>
        <w:spacing w:line="276" w:lineRule="auto"/>
        <w:ind w:left="-284" w:right="113"/>
        <w:jc w:val="both"/>
        <w:rPr>
          <w:rFonts w:ascii="Arial" w:hAnsi="Arial" w:cs="Arial"/>
          <w:sz w:val="20"/>
          <w:szCs w:val="20"/>
        </w:rPr>
      </w:pPr>
    </w:p>
    <w:p w:rsidR="006C6C5E" w:rsidRDefault="006C6C5E" w:rsidP="0092048F">
      <w:pPr>
        <w:spacing w:line="276" w:lineRule="auto"/>
        <w:ind w:left="-284" w:right="113"/>
        <w:jc w:val="both"/>
        <w:rPr>
          <w:rFonts w:ascii="Arial" w:hAnsi="Arial" w:cs="Arial"/>
          <w:color w:val="7F7F7F" w:themeColor="text1" w:themeTint="80"/>
          <w:sz w:val="20"/>
          <w:szCs w:val="20"/>
        </w:rPr>
      </w:pPr>
    </w:p>
    <w:p w:rsidR="0092048F" w:rsidRDefault="0092048F" w:rsidP="00B00CEC">
      <w:pPr>
        <w:spacing w:line="276" w:lineRule="auto"/>
        <w:ind w:left="851"/>
        <w:jc w:val="both"/>
        <w:rPr>
          <w:rFonts w:ascii="Arial" w:hAnsi="Arial" w:cs="Arial"/>
          <w:color w:val="7F7F7F" w:themeColor="text1" w:themeTint="80"/>
          <w:sz w:val="20"/>
          <w:szCs w:val="20"/>
        </w:rPr>
      </w:pPr>
    </w:p>
    <w:bookmarkEnd w:id="0"/>
    <w:p w:rsidR="004C0ECF" w:rsidRPr="00896DAF" w:rsidRDefault="004C0ECF" w:rsidP="00FB008E">
      <w:pPr>
        <w:spacing w:line="276" w:lineRule="auto"/>
        <w:ind w:left="851"/>
        <w:jc w:val="center"/>
        <w:rPr>
          <w:rFonts w:ascii="Arial" w:hAnsi="Arial" w:cs="Arial"/>
          <w:color w:val="7F7F7F" w:themeColor="text1" w:themeTint="80"/>
          <w:sz w:val="20"/>
          <w:szCs w:val="20"/>
        </w:rPr>
      </w:pPr>
    </w:p>
    <w:p w:rsidR="0032735C" w:rsidRDefault="0032735C" w:rsidP="0032735C">
      <w:pPr>
        <w:tabs>
          <w:tab w:val="center" w:pos="4536"/>
          <w:tab w:val="center" w:pos="5670"/>
          <w:tab w:val="center" w:pos="6663"/>
          <w:tab w:val="center" w:pos="7938"/>
          <w:tab w:val="center" w:pos="8789"/>
          <w:tab w:val="left" w:pos="9498"/>
        </w:tabs>
        <w:jc w:val="both"/>
        <w:rPr>
          <w:rFonts w:ascii="Arial" w:hAnsi="Arial" w:cs="Arial"/>
          <w:sz w:val="16"/>
          <w:szCs w:val="16"/>
        </w:rPr>
      </w:pPr>
    </w:p>
    <w:p w:rsidR="0032735C" w:rsidRPr="00B40252" w:rsidRDefault="0032735C" w:rsidP="0032735C">
      <w:pPr>
        <w:tabs>
          <w:tab w:val="center" w:pos="4536"/>
          <w:tab w:val="center" w:pos="5670"/>
          <w:tab w:val="center" w:pos="6663"/>
          <w:tab w:val="center" w:pos="7938"/>
          <w:tab w:val="center" w:pos="8789"/>
          <w:tab w:val="left" w:pos="9498"/>
        </w:tabs>
        <w:jc w:val="both"/>
        <w:rPr>
          <w:rFonts w:ascii="Arial" w:hAnsi="Arial" w:cs="Arial"/>
          <w:sz w:val="16"/>
          <w:szCs w:val="16"/>
        </w:rPr>
      </w:pPr>
    </w:p>
    <w:p w:rsidR="00BA423D" w:rsidRPr="00B40252" w:rsidRDefault="00BA423D" w:rsidP="0032735C">
      <w:pPr>
        <w:tabs>
          <w:tab w:val="center" w:pos="5529"/>
          <w:tab w:val="center" w:pos="6946"/>
          <w:tab w:val="center" w:pos="8505"/>
          <w:tab w:val="left" w:pos="9498"/>
        </w:tabs>
        <w:jc w:val="both"/>
        <w:rPr>
          <w:rFonts w:ascii="Arial" w:hAnsi="Arial" w:cs="Arial"/>
          <w:sz w:val="16"/>
          <w:szCs w:val="16"/>
        </w:rPr>
        <w:sectPr w:rsidR="00BA423D" w:rsidRPr="00B40252" w:rsidSect="00BA423D">
          <w:headerReference w:type="default" r:id="rId12"/>
          <w:headerReference w:type="first" r:id="rId13"/>
          <w:pgSz w:w="11906" w:h="16838"/>
          <w:pgMar w:top="454" w:right="566" w:bottom="454" w:left="1701" w:header="454" w:footer="170" w:gutter="0"/>
          <w:cols w:space="720"/>
        </w:sectPr>
      </w:pPr>
    </w:p>
    <w:p w:rsidR="00384E94" w:rsidRPr="00B40252" w:rsidRDefault="00384E94" w:rsidP="00384E94">
      <w:pPr>
        <w:ind w:left="142"/>
        <w:jc w:val="both"/>
        <w:rPr>
          <w:rFonts w:ascii="Arial" w:hAnsi="Arial" w:cs="Arial"/>
          <w:sz w:val="20"/>
          <w:szCs w:val="20"/>
        </w:rPr>
      </w:pPr>
    </w:p>
    <w:p w:rsidR="00384E94" w:rsidRPr="00B40252" w:rsidRDefault="00384E94" w:rsidP="00384E94">
      <w:pPr>
        <w:rPr>
          <w:rFonts w:ascii="Arial" w:hAnsi="Arial" w:cs="Arial"/>
          <w:sz w:val="20"/>
          <w:szCs w:val="20"/>
        </w:rPr>
        <w:sectPr w:rsidR="00384E94" w:rsidRPr="00B40252" w:rsidSect="00384E94">
          <w:type w:val="continuous"/>
          <w:pgSz w:w="11906" w:h="16838"/>
          <w:pgMar w:top="454" w:right="566" w:bottom="454" w:left="1701" w:header="454" w:footer="170" w:gutter="0"/>
          <w:cols w:num="2" w:space="708"/>
        </w:sectPr>
      </w:pPr>
    </w:p>
    <w:p w:rsidR="00384E94" w:rsidRPr="00B40252" w:rsidRDefault="00384E94" w:rsidP="00384E94">
      <w:pPr>
        <w:jc w:val="both"/>
        <w:rPr>
          <w:rFonts w:ascii="Arial" w:hAnsi="Arial" w:cs="Arial"/>
          <w:sz w:val="20"/>
          <w:szCs w:val="20"/>
        </w:rPr>
      </w:pPr>
    </w:p>
    <w:p w:rsidR="00384E94" w:rsidRPr="00B40252" w:rsidRDefault="00384E94" w:rsidP="00384E94">
      <w:pPr>
        <w:tabs>
          <w:tab w:val="left" w:pos="3300"/>
        </w:tabs>
        <w:jc w:val="both"/>
        <w:rPr>
          <w:rFonts w:ascii="Arial" w:hAnsi="Arial" w:cs="Arial"/>
          <w:sz w:val="20"/>
          <w:szCs w:val="20"/>
        </w:rPr>
      </w:pPr>
      <w:r w:rsidRPr="00B40252">
        <w:rPr>
          <w:rFonts w:ascii="Arial" w:hAnsi="Arial" w:cs="Arial"/>
          <w:sz w:val="20"/>
          <w:szCs w:val="20"/>
        </w:rPr>
        <w:tab/>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2"/>
        <w:gridCol w:w="4817"/>
      </w:tblGrid>
      <w:tr w:rsidR="002601AE" w:rsidTr="0092568E">
        <w:tc>
          <w:tcPr>
            <w:tcW w:w="4889" w:type="dxa"/>
          </w:tcPr>
          <w:p w:rsidR="00976AE0" w:rsidRPr="0092568E" w:rsidRDefault="00976AE0" w:rsidP="00976AE0">
            <w:pPr>
              <w:ind w:left="284" w:hanging="142"/>
              <w:rPr>
                <w:rFonts w:ascii="Arial" w:hAnsi="Arial" w:cs="Arial"/>
                <w:sz w:val="20"/>
                <w:szCs w:val="20"/>
              </w:rPr>
            </w:pPr>
            <w:r w:rsidRPr="0092568E">
              <w:rPr>
                <w:rFonts w:ascii="Arial" w:hAnsi="Arial" w:cs="Arial"/>
                <w:sz w:val="20"/>
                <w:szCs w:val="20"/>
              </w:rPr>
              <w:t>Lu et approuvé,</w:t>
            </w:r>
          </w:p>
          <w:p w:rsidR="00976AE0" w:rsidRDefault="00976AE0" w:rsidP="00976AE0">
            <w:pPr>
              <w:ind w:left="284" w:hanging="142"/>
              <w:rPr>
                <w:rFonts w:ascii="Arial" w:hAnsi="Arial" w:cs="Arial"/>
                <w:sz w:val="20"/>
                <w:szCs w:val="20"/>
              </w:rPr>
            </w:pPr>
          </w:p>
          <w:p w:rsidR="00A61CA4" w:rsidRDefault="00A61CA4" w:rsidP="00976AE0">
            <w:pPr>
              <w:ind w:left="284" w:hanging="142"/>
              <w:rPr>
                <w:rFonts w:ascii="Arial" w:hAnsi="Arial" w:cs="Arial"/>
                <w:sz w:val="20"/>
                <w:szCs w:val="20"/>
              </w:rPr>
            </w:pPr>
          </w:p>
          <w:p w:rsidR="00A61CA4" w:rsidRDefault="00A61CA4" w:rsidP="00976AE0">
            <w:pPr>
              <w:ind w:left="284" w:hanging="142"/>
              <w:rPr>
                <w:rFonts w:ascii="Arial" w:hAnsi="Arial" w:cs="Arial"/>
                <w:sz w:val="20"/>
                <w:szCs w:val="20"/>
              </w:rPr>
            </w:pPr>
          </w:p>
          <w:p w:rsidR="00715192" w:rsidRDefault="00715192" w:rsidP="00976AE0">
            <w:pPr>
              <w:ind w:left="284" w:hanging="142"/>
              <w:rPr>
                <w:rFonts w:ascii="Arial" w:hAnsi="Arial" w:cs="Arial"/>
                <w:sz w:val="20"/>
                <w:szCs w:val="20"/>
              </w:rPr>
            </w:pPr>
          </w:p>
          <w:p w:rsidR="00715192" w:rsidRDefault="00715192" w:rsidP="00976AE0">
            <w:pPr>
              <w:ind w:left="284" w:hanging="142"/>
              <w:rPr>
                <w:rFonts w:ascii="Arial" w:hAnsi="Arial" w:cs="Arial"/>
                <w:sz w:val="20"/>
                <w:szCs w:val="20"/>
              </w:rPr>
            </w:pPr>
          </w:p>
          <w:p w:rsidR="00A61CA4" w:rsidRDefault="00A61CA4" w:rsidP="00976AE0">
            <w:pPr>
              <w:ind w:left="284" w:hanging="142"/>
              <w:rPr>
                <w:rFonts w:ascii="Arial" w:hAnsi="Arial" w:cs="Arial"/>
                <w:sz w:val="20"/>
                <w:szCs w:val="20"/>
              </w:rPr>
            </w:pPr>
          </w:p>
          <w:p w:rsidR="00A61CA4" w:rsidRPr="0092568E" w:rsidRDefault="00A61CA4" w:rsidP="00976AE0">
            <w:pPr>
              <w:ind w:left="284" w:hanging="142"/>
              <w:rPr>
                <w:rFonts w:ascii="Arial" w:hAnsi="Arial" w:cs="Arial"/>
                <w:sz w:val="20"/>
                <w:szCs w:val="20"/>
              </w:rPr>
            </w:pPr>
          </w:p>
          <w:p w:rsidR="002E5DA8" w:rsidRPr="00BA7EDD" w:rsidRDefault="002E5DA8" w:rsidP="002E5DA8">
            <w:pPr>
              <w:ind w:left="284" w:hanging="142"/>
              <w:rPr>
                <w:rFonts w:ascii="Arial" w:hAnsi="Arial" w:cs="Arial"/>
                <w:sz w:val="20"/>
                <w:szCs w:val="20"/>
              </w:rPr>
            </w:pPr>
            <w:r w:rsidRPr="00C071F0">
              <w:rPr>
                <w:rFonts w:ascii="Arial" w:hAnsi="Arial" w:cs="Arial"/>
                <w:noProof/>
                <w:sz w:val="20"/>
                <w:szCs w:val="20"/>
              </w:rPr>
              <w:t>Monsieur</w:t>
            </w:r>
            <w:r w:rsidRPr="00BA7EDD">
              <w:rPr>
                <w:rFonts w:ascii="Arial" w:hAnsi="Arial" w:cs="Arial"/>
                <w:sz w:val="20"/>
                <w:szCs w:val="20"/>
              </w:rPr>
              <w:t xml:space="preserve"> </w:t>
            </w:r>
            <w:r w:rsidRPr="00C071F0">
              <w:rPr>
                <w:rFonts w:ascii="Arial" w:hAnsi="Arial" w:cs="Arial"/>
                <w:noProof/>
                <w:sz w:val="20"/>
                <w:szCs w:val="20"/>
              </w:rPr>
              <w:t>REBOULLEAU Yann</w:t>
            </w:r>
            <w:r w:rsidRPr="00BA7EDD">
              <w:rPr>
                <w:rFonts w:ascii="Arial" w:hAnsi="Arial" w:cs="Arial"/>
                <w:sz w:val="20"/>
                <w:szCs w:val="20"/>
              </w:rPr>
              <w:t>,</w:t>
            </w:r>
          </w:p>
          <w:p w:rsidR="002E5DA8" w:rsidRDefault="002E5DA8" w:rsidP="002E5DA8">
            <w:pPr>
              <w:ind w:left="142"/>
              <w:rPr>
                <w:rFonts w:ascii="Arial" w:hAnsi="Arial" w:cs="Arial"/>
                <w:noProof/>
                <w:sz w:val="20"/>
                <w:szCs w:val="20"/>
              </w:rPr>
            </w:pPr>
            <w:r w:rsidRPr="00877673">
              <w:rPr>
                <w:rFonts w:ascii="Arial" w:hAnsi="Arial" w:cs="Arial"/>
                <w:noProof/>
                <w:sz w:val="20"/>
                <w:szCs w:val="20"/>
              </w:rPr>
              <w:t xml:space="preserve">Représentant du Gérant Groupe Philogéris </w:t>
            </w:r>
          </w:p>
          <w:p w:rsidR="002601AE" w:rsidRPr="00CA4E89" w:rsidRDefault="002E5DA8" w:rsidP="002E5DA8">
            <w:pPr>
              <w:ind w:left="142"/>
              <w:rPr>
                <w:rFonts w:ascii="Arial" w:hAnsi="Arial" w:cs="Arial"/>
                <w:sz w:val="20"/>
                <w:szCs w:val="20"/>
                <w:highlight w:val="lightGray"/>
              </w:rPr>
            </w:pPr>
            <w:r w:rsidRPr="00C071F0">
              <w:rPr>
                <w:rFonts w:ascii="Arial" w:hAnsi="Arial" w:cs="Arial"/>
                <w:b/>
                <w:noProof/>
                <w:sz w:val="20"/>
                <w:szCs w:val="20"/>
              </w:rPr>
              <w:t>S.C.A.</w:t>
            </w:r>
            <w:r w:rsidRPr="00BA7EDD">
              <w:rPr>
                <w:rFonts w:ascii="Arial" w:hAnsi="Arial" w:cs="Arial"/>
                <w:b/>
                <w:sz w:val="20"/>
                <w:szCs w:val="20"/>
              </w:rPr>
              <w:t xml:space="preserve"> </w:t>
            </w:r>
            <w:r w:rsidRPr="00C071F0">
              <w:rPr>
                <w:rFonts w:ascii="Arial" w:hAnsi="Arial" w:cs="Arial"/>
                <w:b/>
                <w:noProof/>
                <w:sz w:val="20"/>
                <w:szCs w:val="20"/>
              </w:rPr>
              <w:t>RESIDENCE OUEST</w:t>
            </w:r>
          </w:p>
        </w:tc>
        <w:tc>
          <w:tcPr>
            <w:tcW w:w="4890" w:type="dxa"/>
          </w:tcPr>
          <w:p w:rsidR="00976AE0" w:rsidRPr="0092568E" w:rsidRDefault="00976AE0" w:rsidP="00976AE0">
            <w:pPr>
              <w:ind w:left="142"/>
              <w:rPr>
                <w:rFonts w:ascii="Arial" w:hAnsi="Arial" w:cs="Arial"/>
                <w:sz w:val="20"/>
                <w:szCs w:val="20"/>
              </w:rPr>
            </w:pPr>
            <w:r w:rsidRPr="0092568E">
              <w:rPr>
                <w:rFonts w:ascii="Arial" w:hAnsi="Arial" w:cs="Arial"/>
                <w:sz w:val="20"/>
                <w:szCs w:val="20"/>
              </w:rPr>
              <w:t>Le Membre de l’Ordre,</w:t>
            </w:r>
          </w:p>
          <w:p w:rsidR="00976AE0" w:rsidRDefault="00976AE0" w:rsidP="00976AE0">
            <w:pPr>
              <w:ind w:left="142"/>
              <w:rPr>
                <w:rFonts w:ascii="Arial" w:hAnsi="Arial" w:cs="Arial"/>
                <w:b/>
                <w:sz w:val="20"/>
                <w:szCs w:val="20"/>
              </w:rPr>
            </w:pPr>
          </w:p>
          <w:p w:rsidR="00A61CA4" w:rsidRDefault="00A61CA4" w:rsidP="00976AE0">
            <w:pPr>
              <w:ind w:left="142"/>
              <w:rPr>
                <w:rFonts w:ascii="Arial" w:hAnsi="Arial" w:cs="Arial"/>
                <w:b/>
                <w:sz w:val="20"/>
                <w:szCs w:val="20"/>
              </w:rPr>
            </w:pPr>
          </w:p>
          <w:p w:rsidR="00A61CA4" w:rsidRDefault="00A61CA4" w:rsidP="00976AE0">
            <w:pPr>
              <w:ind w:left="142"/>
              <w:rPr>
                <w:rFonts w:ascii="Arial" w:hAnsi="Arial" w:cs="Arial"/>
                <w:b/>
                <w:sz w:val="20"/>
                <w:szCs w:val="20"/>
              </w:rPr>
            </w:pPr>
          </w:p>
          <w:p w:rsidR="00715192" w:rsidRDefault="00715192" w:rsidP="00976AE0">
            <w:pPr>
              <w:ind w:left="142"/>
              <w:rPr>
                <w:rFonts w:ascii="Arial" w:hAnsi="Arial" w:cs="Arial"/>
                <w:b/>
                <w:sz w:val="20"/>
                <w:szCs w:val="20"/>
              </w:rPr>
            </w:pPr>
          </w:p>
          <w:p w:rsidR="00715192" w:rsidRDefault="00715192" w:rsidP="00976AE0">
            <w:pPr>
              <w:ind w:left="142"/>
              <w:rPr>
                <w:rFonts w:ascii="Arial" w:hAnsi="Arial" w:cs="Arial"/>
                <w:b/>
                <w:sz w:val="20"/>
                <w:szCs w:val="20"/>
              </w:rPr>
            </w:pPr>
          </w:p>
          <w:p w:rsidR="00A61CA4" w:rsidRDefault="00A61CA4" w:rsidP="00976AE0">
            <w:pPr>
              <w:ind w:left="142"/>
              <w:rPr>
                <w:rFonts w:ascii="Arial" w:hAnsi="Arial" w:cs="Arial"/>
                <w:b/>
                <w:sz w:val="20"/>
                <w:szCs w:val="20"/>
              </w:rPr>
            </w:pPr>
          </w:p>
          <w:p w:rsidR="00A61CA4" w:rsidRPr="0092568E" w:rsidRDefault="00A61CA4" w:rsidP="00976AE0">
            <w:pPr>
              <w:ind w:left="142"/>
              <w:rPr>
                <w:rFonts w:ascii="Arial" w:hAnsi="Arial" w:cs="Arial"/>
                <w:b/>
                <w:sz w:val="20"/>
                <w:szCs w:val="20"/>
              </w:rPr>
            </w:pPr>
          </w:p>
          <w:p w:rsidR="00976AE0" w:rsidRPr="0092568E" w:rsidRDefault="002E5DA8" w:rsidP="00976AE0">
            <w:pPr>
              <w:ind w:left="142"/>
              <w:jc w:val="both"/>
              <w:rPr>
                <w:rFonts w:ascii="Arial" w:hAnsi="Arial" w:cs="Arial"/>
                <w:sz w:val="20"/>
                <w:szCs w:val="20"/>
              </w:rPr>
            </w:pPr>
            <w:r w:rsidRPr="002E5DA8">
              <w:rPr>
                <w:rFonts w:ascii="Arial" w:hAnsi="Arial" w:cs="Arial"/>
                <w:sz w:val="20"/>
                <w:szCs w:val="20"/>
              </w:rPr>
              <w:t>Monsieur AYACHE Serge</w:t>
            </w:r>
            <w:r w:rsidR="00CA4E89" w:rsidRPr="0092568E">
              <w:rPr>
                <w:rFonts w:ascii="Arial" w:hAnsi="Arial" w:cs="Arial"/>
                <w:sz w:val="20"/>
                <w:szCs w:val="20"/>
              </w:rPr>
              <w:t>,</w:t>
            </w:r>
          </w:p>
          <w:p w:rsidR="00976AE0" w:rsidRPr="0092568E" w:rsidRDefault="00976AE0" w:rsidP="00976AE0">
            <w:pPr>
              <w:ind w:left="142"/>
              <w:jc w:val="both"/>
              <w:rPr>
                <w:rFonts w:ascii="Arial" w:hAnsi="Arial" w:cs="Arial"/>
                <w:b/>
                <w:sz w:val="20"/>
                <w:szCs w:val="20"/>
              </w:rPr>
            </w:pPr>
            <w:r w:rsidRPr="0092568E">
              <w:rPr>
                <w:rFonts w:ascii="Arial" w:hAnsi="Arial" w:cs="Arial"/>
                <w:b/>
                <w:sz w:val="20"/>
                <w:szCs w:val="20"/>
              </w:rPr>
              <w:t>Expert-comptable</w:t>
            </w:r>
          </w:p>
          <w:p w:rsidR="0092568E" w:rsidRPr="0092568E" w:rsidRDefault="0092568E" w:rsidP="00976AE0">
            <w:pPr>
              <w:ind w:left="142"/>
              <w:jc w:val="both"/>
              <w:rPr>
                <w:rFonts w:ascii="Arial" w:hAnsi="Arial" w:cs="Arial"/>
                <w:b/>
                <w:sz w:val="20"/>
                <w:szCs w:val="20"/>
              </w:rPr>
            </w:pPr>
            <w:r w:rsidRPr="0092568E">
              <w:rPr>
                <w:rFonts w:ascii="Arial" w:hAnsi="Arial" w:cs="Arial"/>
                <w:b/>
                <w:sz w:val="20"/>
                <w:szCs w:val="20"/>
              </w:rPr>
              <w:t>FIDUCIAIRE EXPERTISES CONSEILS</w:t>
            </w:r>
          </w:p>
          <w:p w:rsidR="002601AE" w:rsidRPr="00362471" w:rsidRDefault="002601AE" w:rsidP="0032735C">
            <w:pPr>
              <w:tabs>
                <w:tab w:val="center" w:pos="5529"/>
                <w:tab w:val="center" w:pos="6946"/>
                <w:tab w:val="center" w:pos="8505"/>
                <w:tab w:val="left" w:pos="9498"/>
              </w:tabs>
              <w:jc w:val="both"/>
              <w:rPr>
                <w:rFonts w:ascii="Arial" w:hAnsi="Arial" w:cs="Arial"/>
                <w:sz w:val="16"/>
                <w:szCs w:val="16"/>
                <w:highlight w:val="magenta"/>
              </w:rPr>
            </w:pPr>
          </w:p>
        </w:tc>
      </w:tr>
      <w:tr w:rsidR="002601AE" w:rsidTr="0092568E">
        <w:tc>
          <w:tcPr>
            <w:tcW w:w="4889" w:type="dxa"/>
          </w:tcPr>
          <w:p w:rsidR="002601AE" w:rsidRPr="00362471" w:rsidRDefault="002601AE" w:rsidP="0032735C">
            <w:pPr>
              <w:tabs>
                <w:tab w:val="center" w:pos="5529"/>
                <w:tab w:val="center" w:pos="6946"/>
                <w:tab w:val="center" w:pos="8505"/>
                <w:tab w:val="left" w:pos="9498"/>
              </w:tabs>
              <w:jc w:val="both"/>
              <w:rPr>
                <w:rFonts w:ascii="Arial" w:hAnsi="Arial" w:cs="Arial"/>
                <w:sz w:val="16"/>
                <w:szCs w:val="16"/>
                <w:highlight w:val="lightGray"/>
              </w:rPr>
            </w:pPr>
          </w:p>
          <w:p w:rsidR="00976AE0" w:rsidRPr="00362471" w:rsidRDefault="00976AE0" w:rsidP="0032735C">
            <w:pPr>
              <w:tabs>
                <w:tab w:val="center" w:pos="5529"/>
                <w:tab w:val="center" w:pos="6946"/>
                <w:tab w:val="center" w:pos="8505"/>
                <w:tab w:val="left" w:pos="9498"/>
              </w:tabs>
              <w:jc w:val="both"/>
              <w:rPr>
                <w:rFonts w:ascii="Arial" w:hAnsi="Arial" w:cs="Arial"/>
                <w:sz w:val="16"/>
                <w:szCs w:val="16"/>
                <w:highlight w:val="lightGray"/>
              </w:rPr>
            </w:pPr>
          </w:p>
          <w:p w:rsidR="00976AE0" w:rsidRPr="00362471" w:rsidRDefault="00976AE0" w:rsidP="0032735C">
            <w:pPr>
              <w:tabs>
                <w:tab w:val="center" w:pos="5529"/>
                <w:tab w:val="center" w:pos="6946"/>
                <w:tab w:val="center" w:pos="8505"/>
                <w:tab w:val="left" w:pos="9498"/>
              </w:tabs>
              <w:jc w:val="both"/>
              <w:rPr>
                <w:rFonts w:ascii="Arial" w:hAnsi="Arial" w:cs="Arial"/>
                <w:sz w:val="16"/>
                <w:szCs w:val="16"/>
                <w:highlight w:val="lightGray"/>
              </w:rPr>
            </w:pPr>
          </w:p>
          <w:p w:rsidR="00976AE0" w:rsidRPr="00362471" w:rsidRDefault="00976AE0" w:rsidP="0032735C">
            <w:pPr>
              <w:tabs>
                <w:tab w:val="center" w:pos="5529"/>
                <w:tab w:val="center" w:pos="6946"/>
                <w:tab w:val="center" w:pos="8505"/>
                <w:tab w:val="left" w:pos="9498"/>
              </w:tabs>
              <w:jc w:val="both"/>
              <w:rPr>
                <w:rFonts w:ascii="Arial" w:hAnsi="Arial" w:cs="Arial"/>
                <w:sz w:val="16"/>
                <w:szCs w:val="16"/>
                <w:highlight w:val="lightGray"/>
              </w:rPr>
            </w:pPr>
          </w:p>
          <w:p w:rsidR="00976AE0" w:rsidRPr="00362471" w:rsidRDefault="00976AE0" w:rsidP="0032735C">
            <w:pPr>
              <w:tabs>
                <w:tab w:val="center" w:pos="5529"/>
                <w:tab w:val="center" w:pos="6946"/>
                <w:tab w:val="center" w:pos="8505"/>
                <w:tab w:val="left" w:pos="9498"/>
              </w:tabs>
              <w:jc w:val="both"/>
              <w:rPr>
                <w:rFonts w:ascii="Arial" w:hAnsi="Arial" w:cs="Arial"/>
                <w:sz w:val="16"/>
                <w:szCs w:val="16"/>
                <w:highlight w:val="lightGray"/>
              </w:rPr>
            </w:pPr>
          </w:p>
        </w:tc>
        <w:tc>
          <w:tcPr>
            <w:tcW w:w="4890" w:type="dxa"/>
          </w:tcPr>
          <w:p w:rsidR="002601AE" w:rsidRPr="00362471" w:rsidRDefault="002601AE" w:rsidP="0032735C">
            <w:pPr>
              <w:tabs>
                <w:tab w:val="center" w:pos="5529"/>
                <w:tab w:val="center" w:pos="6946"/>
                <w:tab w:val="center" w:pos="8505"/>
                <w:tab w:val="left" w:pos="9498"/>
              </w:tabs>
              <w:jc w:val="both"/>
              <w:rPr>
                <w:rFonts w:ascii="Arial" w:hAnsi="Arial" w:cs="Arial"/>
                <w:sz w:val="16"/>
                <w:szCs w:val="16"/>
                <w:highlight w:val="magenta"/>
              </w:rPr>
            </w:pPr>
          </w:p>
          <w:p w:rsidR="00976AE0" w:rsidRPr="00362471" w:rsidRDefault="00976AE0" w:rsidP="0032735C">
            <w:pPr>
              <w:tabs>
                <w:tab w:val="center" w:pos="5529"/>
                <w:tab w:val="center" w:pos="6946"/>
                <w:tab w:val="center" w:pos="8505"/>
                <w:tab w:val="left" w:pos="9498"/>
              </w:tabs>
              <w:jc w:val="both"/>
              <w:rPr>
                <w:rFonts w:ascii="Arial" w:hAnsi="Arial" w:cs="Arial"/>
                <w:sz w:val="16"/>
                <w:szCs w:val="16"/>
                <w:highlight w:val="magenta"/>
              </w:rPr>
            </w:pPr>
          </w:p>
          <w:p w:rsidR="00976AE0" w:rsidRPr="00362471" w:rsidRDefault="00976AE0" w:rsidP="0032735C">
            <w:pPr>
              <w:tabs>
                <w:tab w:val="center" w:pos="5529"/>
                <w:tab w:val="center" w:pos="6946"/>
                <w:tab w:val="center" w:pos="8505"/>
                <w:tab w:val="left" w:pos="9498"/>
              </w:tabs>
              <w:jc w:val="both"/>
              <w:rPr>
                <w:rFonts w:ascii="Arial" w:hAnsi="Arial" w:cs="Arial"/>
                <w:sz w:val="16"/>
                <w:szCs w:val="16"/>
                <w:highlight w:val="magenta"/>
              </w:rPr>
            </w:pPr>
          </w:p>
        </w:tc>
      </w:tr>
    </w:tbl>
    <w:p w:rsidR="00384E94" w:rsidRDefault="00384E94" w:rsidP="0032735C">
      <w:pPr>
        <w:tabs>
          <w:tab w:val="center" w:pos="5529"/>
          <w:tab w:val="center" w:pos="6946"/>
          <w:tab w:val="center" w:pos="8505"/>
          <w:tab w:val="left" w:pos="9498"/>
        </w:tabs>
        <w:jc w:val="both"/>
        <w:rPr>
          <w:rFonts w:ascii="Arial" w:hAnsi="Arial" w:cs="Arial"/>
          <w:sz w:val="16"/>
          <w:szCs w:val="16"/>
        </w:rPr>
      </w:pPr>
    </w:p>
    <w:sectPr w:rsidR="00384E94" w:rsidSect="00B82D04">
      <w:type w:val="continuous"/>
      <w:pgSz w:w="11906" w:h="16838"/>
      <w:pgMar w:top="454" w:right="566" w:bottom="454" w:left="1701" w:header="454" w:footer="1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1250E" w:rsidRDefault="0091250E" w:rsidP="00DC4CED">
      <w:r>
        <w:separator/>
      </w:r>
    </w:p>
    <w:p w:rsidR="0091250E" w:rsidRDefault="0091250E"/>
  </w:endnote>
  <w:endnote w:type="continuationSeparator" w:id="0">
    <w:p w:rsidR="0091250E" w:rsidRDefault="0091250E" w:rsidP="00DC4CED">
      <w:r>
        <w:continuationSeparator/>
      </w:r>
    </w:p>
    <w:p w:rsidR="0091250E" w:rsidRDefault="0091250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rebuchet MS">
    <w:altName w:val="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oudy Old Style">
    <w:altName w:val="Bell MT"/>
    <w:panose1 w:val="02020502050305020303"/>
    <w:charset w:val="00"/>
    <w:family w:val="roman"/>
    <w:pitch w:val="variable"/>
    <w:sig w:usb0="00000003" w:usb1="00000000" w:usb2="00000000" w:usb3="00000000" w:csb0="00000001" w:csb1="00000000"/>
  </w:font>
  <w:font w:name="Wingdings 3">
    <w:panose1 w:val="05040102010807070707"/>
    <w:charset w:val="02"/>
    <w:family w:val="roman"/>
    <w:pitch w:val="variable"/>
    <w:sig w:usb0="00000000" w:usb1="10000000" w:usb2="00000000" w:usb3="00000000" w:csb0="80000000" w:csb1="00000000"/>
  </w:font>
  <w:font w:name="Roobert Medium">
    <w:altName w:val="Calibri"/>
    <w:panose1 w:val="00000000000000000000"/>
    <w:charset w:val="00"/>
    <w:family w:val="modern"/>
    <w:notTrueType/>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1250E" w:rsidRDefault="0091250E" w:rsidP="004523D5">
    <w:pPr>
      <w:pStyle w:val="Pieddepage"/>
      <w:tabs>
        <w:tab w:val="center" w:pos="4749"/>
        <w:tab w:val="right" w:pos="9498"/>
      </w:tabs>
      <w:jc w:val="center"/>
    </w:pPr>
    <w:r>
      <w:rPr>
        <w:noProof/>
      </w:rPr>
      <w:drawing>
        <wp:anchor distT="0" distB="0" distL="114300" distR="114300" simplePos="0" relativeHeight="251659776" behindDoc="0" locked="0" layoutInCell="1" allowOverlap="1">
          <wp:simplePos x="0" y="0"/>
          <wp:positionH relativeFrom="margin">
            <wp:align>right</wp:align>
          </wp:positionH>
          <wp:positionV relativeFrom="paragraph">
            <wp:posOffset>41275</wp:posOffset>
          </wp:positionV>
          <wp:extent cx="360680" cy="360680"/>
          <wp:effectExtent l="0" t="0" r="0" b="0"/>
          <wp:wrapThrough wrapText="bothSides">
            <wp:wrapPolygon edited="0">
              <wp:start x="0" y="0"/>
              <wp:lineTo x="0" y="20535"/>
              <wp:lineTo x="20535" y="20535"/>
              <wp:lineTo x="20535" y="0"/>
              <wp:lineTo x="0" y="0"/>
            </wp:wrapPolygon>
          </wp:wrapThrough>
          <wp:docPr id="8"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0680" cy="36068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91250E" w:rsidRDefault="0091250E" w:rsidP="004523D5">
    <w:pPr>
      <w:pStyle w:val="Pieddepage"/>
      <w:tabs>
        <w:tab w:val="center" w:pos="4749"/>
        <w:tab w:val="right" w:pos="9498"/>
      </w:tabs>
      <w:jc w:val="cente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1</w:t>
    </w:r>
    <w:r>
      <w:rPr>
        <w:caps/>
        <w:color w:val="4472C4" w:themeColor="accent1"/>
      </w:rPr>
      <w:fldChar w:fldCharType="end"/>
    </w:r>
    <w:r>
      <w:t xml:space="preserve"> </w:t>
    </w:r>
  </w:p>
  <w:p w:rsidR="0091250E" w:rsidRPr="00255E36" w:rsidRDefault="0091250E" w:rsidP="00255E3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lledutableau"/>
      <w:tblW w:w="11073"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67"/>
      <w:gridCol w:w="6877"/>
      <w:gridCol w:w="1429"/>
    </w:tblGrid>
    <w:tr w:rsidR="0091250E" w:rsidTr="0023370F">
      <w:tc>
        <w:tcPr>
          <w:tcW w:w="2767" w:type="dxa"/>
          <w:vAlign w:val="bottom"/>
        </w:tcPr>
        <w:p w:rsidR="0091250E" w:rsidRPr="00223531" w:rsidRDefault="0091250E" w:rsidP="00BA6BB4">
          <w:pPr>
            <w:pStyle w:val="Pieddepage"/>
            <w:tabs>
              <w:tab w:val="clear" w:pos="9072"/>
              <w:tab w:val="right" w:pos="2555"/>
            </w:tabs>
            <w:spacing w:after="20"/>
            <w:rPr>
              <w:rFonts w:ascii="Roobert Medium" w:hAnsi="Roobert Medium" w:cs="Arial"/>
              <w:color w:val="717171"/>
              <w:sz w:val="16"/>
              <w:szCs w:val="16"/>
            </w:rPr>
          </w:pPr>
          <w:r w:rsidRPr="00223531">
            <w:rPr>
              <w:rFonts w:ascii="Roobert Medium" w:hAnsi="Roobert Medium" w:cs="Arial"/>
              <w:color w:val="717171"/>
              <w:sz w:val="16"/>
              <w:szCs w:val="16"/>
            </w:rPr>
            <w:t>expertise comptable</w:t>
          </w:r>
        </w:p>
        <w:p w:rsidR="0091250E" w:rsidRPr="00223531" w:rsidRDefault="0091250E" w:rsidP="00BA6BB4">
          <w:pPr>
            <w:pStyle w:val="Pieddepage"/>
            <w:tabs>
              <w:tab w:val="clear" w:pos="9072"/>
              <w:tab w:val="right" w:pos="2555"/>
            </w:tabs>
            <w:spacing w:after="20"/>
            <w:rPr>
              <w:rFonts w:ascii="Roobert Medium" w:hAnsi="Roobert Medium" w:cs="Arial"/>
              <w:color w:val="717171"/>
              <w:sz w:val="16"/>
              <w:szCs w:val="16"/>
            </w:rPr>
          </w:pPr>
          <w:r w:rsidRPr="00223531">
            <w:rPr>
              <w:rFonts w:ascii="Roobert Medium" w:hAnsi="Roobert Medium" w:cs="Arial"/>
              <w:color w:val="717171"/>
              <w:sz w:val="16"/>
              <w:szCs w:val="16"/>
            </w:rPr>
            <w:t>commissariat aux comptes</w:t>
          </w:r>
        </w:p>
        <w:p w:rsidR="0091250E" w:rsidRDefault="0091250E" w:rsidP="00BA6BB4">
          <w:pPr>
            <w:pStyle w:val="Pieddepage"/>
            <w:tabs>
              <w:tab w:val="clear" w:pos="4536"/>
              <w:tab w:val="clear" w:pos="9072"/>
              <w:tab w:val="right" w:pos="2555"/>
            </w:tabs>
            <w:spacing w:after="20"/>
            <w:rPr>
              <w:rFonts w:ascii="Roobert Medium" w:hAnsi="Roobert Medium" w:cs="Arial"/>
              <w:color w:val="717171"/>
              <w:sz w:val="16"/>
              <w:szCs w:val="16"/>
            </w:rPr>
          </w:pPr>
          <w:r w:rsidRPr="00223531">
            <w:rPr>
              <w:rFonts w:ascii="Roobert Medium" w:hAnsi="Roobert Medium" w:cs="Arial"/>
              <w:color w:val="717171"/>
              <w:sz w:val="16"/>
              <w:szCs w:val="16"/>
            </w:rPr>
            <w:t>audit et conseil</w:t>
          </w:r>
        </w:p>
        <w:p w:rsidR="0091250E" w:rsidRPr="009B596B" w:rsidRDefault="0091250E" w:rsidP="00BA6BB4">
          <w:pPr>
            <w:pStyle w:val="Pieddepage"/>
            <w:tabs>
              <w:tab w:val="clear" w:pos="4536"/>
              <w:tab w:val="clear" w:pos="9072"/>
              <w:tab w:val="right" w:pos="2555"/>
            </w:tabs>
            <w:spacing w:after="20"/>
            <w:rPr>
              <w:color w:val="717171"/>
              <w:sz w:val="26"/>
              <w:szCs w:val="26"/>
            </w:rPr>
          </w:pPr>
        </w:p>
      </w:tc>
      <w:tc>
        <w:tcPr>
          <w:tcW w:w="6877" w:type="dxa"/>
          <w:vAlign w:val="bottom"/>
        </w:tcPr>
        <w:p w:rsidR="0091250E" w:rsidRPr="003D4EFC" w:rsidRDefault="0091250E" w:rsidP="00BA6BB4">
          <w:pPr>
            <w:pStyle w:val="Pieddepage"/>
            <w:spacing w:after="13"/>
            <w:rPr>
              <w:rFonts w:ascii="Roobert Medium" w:hAnsi="Roobert Medium" w:cs="Arial"/>
              <w:color w:val="717171"/>
              <w:sz w:val="12"/>
              <w:szCs w:val="12"/>
            </w:rPr>
          </w:pPr>
          <w:r w:rsidRPr="003D4EFC">
            <w:rPr>
              <w:rFonts w:ascii="Roobert Medium" w:hAnsi="Roobert Medium" w:cs="Arial"/>
              <w:color w:val="717171"/>
              <w:sz w:val="12"/>
              <w:szCs w:val="12"/>
            </w:rPr>
            <w:t>Siège social : 134, boulevard Haussmann - 75008 Paris • T 33 (0) 1 44 70 71 72 • paris@dk-partners.fr • www.dkpartners.fr</w:t>
          </w:r>
        </w:p>
        <w:p w:rsidR="0091250E" w:rsidRPr="003D4EFC" w:rsidRDefault="0091250E" w:rsidP="00BA6BB4">
          <w:pPr>
            <w:pStyle w:val="Pieddepage"/>
            <w:spacing w:after="13"/>
            <w:rPr>
              <w:rFonts w:ascii="Roobert Medium" w:hAnsi="Roobert Medium" w:cs="Arial"/>
              <w:color w:val="717171"/>
              <w:sz w:val="12"/>
              <w:szCs w:val="12"/>
            </w:rPr>
          </w:pPr>
          <w:r w:rsidRPr="003D4EFC">
            <w:rPr>
              <w:rFonts w:ascii="Roobert Medium" w:hAnsi="Roobert Medium" w:cs="Arial"/>
              <w:color w:val="717171"/>
              <w:sz w:val="12"/>
              <w:szCs w:val="12"/>
            </w:rPr>
            <w:t>Bureau : 7, rue Jean Mermoz - 78000 Versailles • T. 33 (0) 1 39 50 29 14 • versailles@dk</w:t>
          </w:r>
          <w:r>
            <w:rPr>
              <w:rFonts w:ascii="Roobert Medium" w:hAnsi="Roobert Medium" w:cs="Arial"/>
              <w:color w:val="717171"/>
              <w:sz w:val="12"/>
              <w:szCs w:val="12"/>
            </w:rPr>
            <w:t>-</w:t>
          </w:r>
          <w:r w:rsidRPr="003D4EFC">
            <w:rPr>
              <w:rFonts w:ascii="Roobert Medium" w:hAnsi="Roobert Medium" w:cs="Arial"/>
              <w:color w:val="717171"/>
              <w:sz w:val="12"/>
              <w:szCs w:val="12"/>
            </w:rPr>
            <w:t>partners.fr</w:t>
          </w:r>
        </w:p>
        <w:p w:rsidR="0091250E" w:rsidRPr="003D4EFC" w:rsidRDefault="0091250E" w:rsidP="00BA6BB4">
          <w:pPr>
            <w:pStyle w:val="Pieddepage"/>
            <w:spacing w:after="13"/>
            <w:rPr>
              <w:rFonts w:ascii="Roobert Medium" w:hAnsi="Roobert Medium" w:cs="Arial"/>
              <w:color w:val="717171"/>
              <w:sz w:val="12"/>
              <w:szCs w:val="12"/>
            </w:rPr>
          </w:pPr>
          <w:r w:rsidRPr="003D4EFC">
            <w:rPr>
              <w:rFonts w:ascii="Roobert Medium" w:hAnsi="Roobert Medium" w:cs="Arial"/>
              <w:color w:val="717171"/>
              <w:sz w:val="12"/>
              <w:szCs w:val="12"/>
            </w:rPr>
            <w:t>Bureau : 3 bis, rue Eugène Vignat - 45000 Orléans • T 33 (0) 2 38 54 79 79 • orleans@dk-partners.fr</w:t>
          </w:r>
        </w:p>
        <w:p w:rsidR="0091250E" w:rsidRPr="003D4EFC" w:rsidRDefault="0091250E" w:rsidP="00BA6BB4">
          <w:pPr>
            <w:pStyle w:val="Pieddepage"/>
            <w:spacing w:after="13"/>
            <w:rPr>
              <w:rFonts w:ascii="Roobert Medium" w:hAnsi="Roobert Medium" w:cs="Arial"/>
              <w:color w:val="717171"/>
              <w:sz w:val="12"/>
              <w:szCs w:val="12"/>
            </w:rPr>
          </w:pPr>
          <w:r w:rsidRPr="003D4EFC">
            <w:rPr>
              <w:rFonts w:ascii="Roobert Medium" w:hAnsi="Roobert Medium" w:cs="Arial"/>
              <w:color w:val="717171"/>
              <w:sz w:val="12"/>
              <w:szCs w:val="12"/>
            </w:rPr>
            <w:t>Société à responsabilité limitée au capital de 1 000 000 € • RCS PARIS 612 002 832 • APE 6920Z</w:t>
          </w:r>
        </w:p>
        <w:p w:rsidR="0091250E" w:rsidRPr="003D4EFC" w:rsidRDefault="0091250E" w:rsidP="00BA6BB4">
          <w:pPr>
            <w:pStyle w:val="Pieddepage"/>
            <w:spacing w:after="13"/>
            <w:rPr>
              <w:rFonts w:ascii="Roobert Medium" w:hAnsi="Roobert Medium" w:cs="Arial"/>
              <w:color w:val="717171"/>
              <w:sz w:val="12"/>
              <w:szCs w:val="12"/>
            </w:rPr>
          </w:pPr>
          <w:r w:rsidRPr="003D4EFC">
            <w:rPr>
              <w:rFonts w:ascii="Roobert Medium" w:hAnsi="Roobert Medium" w:cs="Arial"/>
              <w:color w:val="717171"/>
              <w:sz w:val="12"/>
              <w:szCs w:val="12"/>
            </w:rPr>
            <w:t>Inscrite aux Tableaux de l’Ordre des Experts-comptables de Paris-Ile-de-France et d’Orléans</w:t>
          </w:r>
        </w:p>
        <w:p w:rsidR="0091250E" w:rsidRPr="00223531" w:rsidRDefault="0091250E" w:rsidP="00BA6BB4">
          <w:pPr>
            <w:pStyle w:val="Pieddepage"/>
            <w:spacing w:after="18"/>
            <w:rPr>
              <w:rFonts w:ascii="Roobert Medium" w:hAnsi="Roobert Medium" w:cs="Arial"/>
              <w:color w:val="717171"/>
              <w:sz w:val="16"/>
              <w:szCs w:val="16"/>
            </w:rPr>
          </w:pPr>
          <w:r w:rsidRPr="003D4EFC">
            <w:rPr>
              <w:rFonts w:ascii="Roobert Medium" w:hAnsi="Roobert Medium" w:cs="Arial"/>
              <w:color w:val="717171"/>
              <w:sz w:val="12"/>
              <w:szCs w:val="12"/>
            </w:rPr>
            <w:t>Membre de la Compagnie régionale des Commissaires aux comptes de Pari</w:t>
          </w:r>
          <w:r>
            <w:rPr>
              <w:rFonts w:ascii="Roobert Medium" w:hAnsi="Roobert Medium" w:cs="Arial"/>
              <w:color w:val="717171"/>
              <w:sz w:val="12"/>
              <w:szCs w:val="12"/>
            </w:rPr>
            <w:t>s</w:t>
          </w:r>
        </w:p>
      </w:tc>
      <w:tc>
        <w:tcPr>
          <w:tcW w:w="1429" w:type="dxa"/>
          <w:vAlign w:val="bottom"/>
        </w:tcPr>
        <w:p w:rsidR="0091250E" w:rsidRPr="00255E36" w:rsidRDefault="0091250E" w:rsidP="00BA6BB4">
          <w:pPr>
            <w:pStyle w:val="Pieddepage"/>
            <w:spacing w:after="13"/>
            <w:jc w:val="right"/>
            <w:rPr>
              <w:rFonts w:ascii="Roobert Medium" w:hAnsi="Roobert Medium" w:cs="Arial"/>
              <w:color w:val="A8A8A8"/>
              <w:sz w:val="12"/>
              <w:szCs w:val="12"/>
            </w:rPr>
          </w:pPr>
          <w:r w:rsidRPr="00166F8F">
            <w:rPr>
              <w:noProof/>
            </w:rPr>
            <w:drawing>
              <wp:inline distT="0" distB="0" distL="0" distR="0">
                <wp:extent cx="723900" cy="723900"/>
                <wp:effectExtent l="0" t="0" r="0" b="0"/>
                <wp:docPr id="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p>
      </w:tc>
    </w:tr>
  </w:tbl>
  <w:p w:rsidR="0091250E" w:rsidRPr="00C56837" w:rsidRDefault="0091250E" w:rsidP="00C5683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1250E" w:rsidRDefault="0091250E" w:rsidP="00DC4CED">
      <w:r>
        <w:separator/>
      </w:r>
    </w:p>
    <w:p w:rsidR="0091250E" w:rsidRDefault="0091250E"/>
  </w:footnote>
  <w:footnote w:type="continuationSeparator" w:id="0">
    <w:p w:rsidR="0091250E" w:rsidRDefault="0091250E" w:rsidP="00DC4CED">
      <w:r>
        <w:continuationSeparator/>
      </w:r>
    </w:p>
    <w:p w:rsidR="0091250E" w:rsidRDefault="0091250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lledutableau"/>
      <w:tblW w:w="10915" w:type="dxa"/>
      <w:tblLook w:val="04A0" w:firstRow="1" w:lastRow="0" w:firstColumn="1" w:lastColumn="0" w:noHBand="0" w:noVBand="1"/>
    </w:tblPr>
    <w:tblGrid>
      <w:gridCol w:w="3419"/>
      <w:gridCol w:w="7496"/>
    </w:tblGrid>
    <w:tr w:rsidR="0091250E" w:rsidRPr="002E7194" w:rsidTr="00DA7E8E">
      <w:trPr>
        <w:trHeight w:val="601"/>
      </w:trPr>
      <w:tc>
        <w:tcPr>
          <w:tcW w:w="3419" w:type="dxa"/>
          <w:tcBorders>
            <w:top w:val="nil"/>
            <w:left w:val="nil"/>
            <w:bottom w:val="nil"/>
            <w:right w:val="nil"/>
          </w:tcBorders>
        </w:tcPr>
        <w:p w:rsidR="0091250E" w:rsidRPr="00234DEF" w:rsidRDefault="0091250E" w:rsidP="00BF03E3">
          <w:pPr>
            <w:pStyle w:val="En-tte"/>
            <w:ind w:left="888"/>
            <w:rPr>
              <w:rFonts w:cs="Arial"/>
            </w:rPr>
          </w:pPr>
          <w:r>
            <w:rPr>
              <w:noProof/>
            </w:rPr>
            <w:drawing>
              <wp:anchor distT="0" distB="0" distL="114300" distR="114300" simplePos="0" relativeHeight="251658752" behindDoc="1" locked="0" layoutInCell="1" allowOverlap="1">
                <wp:simplePos x="0" y="0"/>
                <wp:positionH relativeFrom="margin">
                  <wp:posOffset>-71755</wp:posOffset>
                </wp:positionH>
                <wp:positionV relativeFrom="paragraph">
                  <wp:posOffset>1905</wp:posOffset>
                </wp:positionV>
                <wp:extent cx="1756410" cy="381000"/>
                <wp:effectExtent l="0" t="0" r="0" b="0"/>
                <wp:wrapNone/>
                <wp:docPr id="9"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6410" cy="3810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496" w:type="dxa"/>
          <w:tcBorders>
            <w:top w:val="nil"/>
            <w:left w:val="nil"/>
            <w:bottom w:val="nil"/>
            <w:right w:val="nil"/>
          </w:tcBorders>
          <w:vAlign w:val="center"/>
        </w:tcPr>
        <w:p w:rsidR="00252B6B" w:rsidRDefault="00252B6B" w:rsidP="0044075E">
          <w:pPr>
            <w:pStyle w:val="En-tte"/>
            <w:spacing w:line="276" w:lineRule="auto"/>
            <w:jc w:val="right"/>
            <w:rPr>
              <w:rFonts w:ascii="Arial" w:hAnsi="Arial" w:cs="Arial"/>
              <w:b/>
              <w:color w:val="051077"/>
              <w:sz w:val="20"/>
              <w:szCs w:val="20"/>
              <w:lang w:eastAsia="en-US"/>
            </w:rPr>
          </w:pPr>
          <w:r w:rsidRPr="00993E43">
            <w:rPr>
              <w:rFonts w:ascii="Arial" w:hAnsi="Arial" w:cs="Arial"/>
              <w:b/>
              <w:color w:val="051077"/>
              <w:sz w:val="20"/>
              <w:szCs w:val="20"/>
              <w:lang w:eastAsia="en-US"/>
            </w:rPr>
            <w:t xml:space="preserve">{{ forme_juridique }} {{ nom_du_dossier }}</w:t>
          </w:r>
          <w:proofErr w:type="spellStart"/>
          <w:r w:rsidRPr="00993E43">
            <w:rPr>
              <w:rFonts w:ascii="Arial" w:hAnsi="Arial" w:cs="Arial"/>
              <w:b/>
              <w:color w:val="051077"/>
              <w:sz w:val="20"/>
              <w:szCs w:val="20"/>
              <w:lang w:eastAsia="en-US"/>
            </w:rPr>
            <w:t/>
          </w:r>
          <w:proofErr w:type="spellEnd"/>
          <w:r w:rsidRPr="00993E43">
            <w:rPr>
              <w:rFonts w:ascii="Arial" w:hAnsi="Arial" w:cs="Arial"/>
              <w:b/>
              <w:color w:val="051077"/>
              <w:sz w:val="20"/>
              <w:szCs w:val="20"/>
              <w:lang w:eastAsia="en-US"/>
            </w:rPr>
            <w:t/>
          </w:r>
          <w:proofErr w:type="spellStart"/>
          <w:r w:rsidRPr="00993E43">
            <w:rPr>
              <w:rFonts w:ascii="Arial" w:hAnsi="Arial" w:cs="Arial"/>
              <w:b/>
              <w:color w:val="051077"/>
              <w:sz w:val="20"/>
              <w:szCs w:val="20"/>
              <w:lang w:eastAsia="en-US"/>
            </w:rPr>
            <w:t/>
          </w:r>
          <w:proofErr w:type="spellEnd"/>
          <w:r w:rsidRPr="00993E43">
            <w:rPr>
              <w:rFonts w:ascii="Arial" w:hAnsi="Arial" w:cs="Arial"/>
              <w:b/>
              <w:color w:val="051077"/>
              <w:sz w:val="20"/>
              <w:szCs w:val="20"/>
              <w:lang w:eastAsia="en-US"/>
            </w:rPr>
            <w:t/>
          </w:r>
        </w:p>
        <w:p w:rsidR="0091250E" w:rsidRPr="002E7194" w:rsidRDefault="0091250E" w:rsidP="0044075E">
          <w:pPr>
            <w:pStyle w:val="En-tte"/>
            <w:spacing w:line="276" w:lineRule="auto"/>
            <w:jc w:val="right"/>
            <w:rPr>
              <w:rFonts w:ascii="Arial" w:hAnsi="Arial" w:cs="Arial"/>
              <w:b/>
              <w:color w:val="051077"/>
              <w:sz w:val="20"/>
              <w:szCs w:val="20"/>
              <w:lang w:eastAsia="en-US"/>
            </w:rPr>
          </w:pPr>
          <w:r>
            <w:rPr>
              <w:rFonts w:ascii="Arial" w:hAnsi="Arial" w:cs="Arial"/>
              <w:b/>
              <w:color w:val="051077"/>
              <w:sz w:val="20"/>
              <w:szCs w:val="20"/>
            </w:rPr>
            <w:t>Lettre de mission</w:t>
          </w:r>
          <w:r w:rsidRPr="002E7194">
            <w:rPr>
              <w:rFonts w:ascii="Arial" w:hAnsi="Arial" w:cs="Arial"/>
              <w:b/>
              <w:color w:val="051077"/>
              <w:sz w:val="20"/>
              <w:szCs w:val="20"/>
              <w:lang w:eastAsia="en-US"/>
            </w:rPr>
            <w:t xml:space="preserve"> </w:t>
          </w:r>
        </w:p>
        <w:p w:rsidR="0091250E" w:rsidRPr="002E7194" w:rsidRDefault="0091250E" w:rsidP="00676144">
          <w:pPr>
            <w:pStyle w:val="En-tte"/>
            <w:spacing w:line="276" w:lineRule="auto"/>
            <w:ind w:hanging="3058"/>
            <w:rPr>
              <w:rFonts w:cs="Arial"/>
              <w:color w:val="051077"/>
              <w:sz w:val="20"/>
              <w:szCs w:val="20"/>
            </w:rPr>
          </w:pPr>
        </w:p>
      </w:tc>
    </w:tr>
  </w:tbl>
  <w:p w:rsidR="0091250E" w:rsidRPr="009838C6" w:rsidRDefault="0091250E" w:rsidP="00E0661A">
    <w:pPr>
      <w:pStyle w:val="En-tte"/>
      <w:tabs>
        <w:tab w:val="left" w:pos="993"/>
      </w:tabs>
      <w:rPr>
        <w:rFonts w:ascii="Roobert Medium" w:hAnsi="Roobert Medium" w:cs="Arial"/>
        <w:color w:val="051077"/>
        <w:sz w:val="34"/>
        <w:szCs w:val="3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1250E" w:rsidRPr="009838C6" w:rsidRDefault="0091250E" w:rsidP="00A501AB">
    <w:pPr>
      <w:pStyle w:val="En-tte"/>
      <w:rPr>
        <w:rFonts w:ascii="Roobert Medium" w:hAnsi="Roobert Medium" w:cs="Arial"/>
        <w:sz w:val="32"/>
        <w:szCs w:val="32"/>
      </w:rPr>
    </w:pPr>
    <w:r w:rsidRPr="00F52A48">
      <w:rPr>
        <w:rFonts w:ascii="Roobert Medium" w:hAnsi="Roobert Medium" w:cs="Arial"/>
        <w:noProof/>
      </w:rPr>
      <w:drawing>
        <wp:inline distT="0" distB="0" distL="0" distR="0">
          <wp:extent cx="1722120" cy="342900"/>
          <wp:effectExtent l="0" t="0" r="0" b="0"/>
          <wp:docPr id="2"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2120" cy="342900"/>
                  </a:xfrm>
                  <a:prstGeom prst="rect">
                    <a:avLst/>
                  </a:prstGeom>
                  <a:noFill/>
                  <a:ln>
                    <a:noFill/>
                  </a:ln>
                </pic:spPr>
              </pic:pic>
            </a:graphicData>
          </a:graphic>
        </wp:inline>
      </w:drawing>
    </w:r>
  </w:p>
  <w:p w:rsidR="0091250E" w:rsidRPr="009838C6" w:rsidRDefault="0091250E" w:rsidP="00A501AB">
    <w:pPr>
      <w:pStyle w:val="En-tte"/>
      <w:tabs>
        <w:tab w:val="left" w:pos="993"/>
      </w:tabs>
      <w:rPr>
        <w:rFonts w:ascii="Roobert Medium" w:hAnsi="Roobert Medium" w:cs="Arial"/>
        <w:b/>
        <w:bCs/>
        <w:color w:val="051077"/>
        <w:sz w:val="32"/>
        <w:szCs w:val="32"/>
      </w:rPr>
    </w:pPr>
  </w:p>
  <w:p w:rsidR="0091250E" w:rsidRPr="009838C6" w:rsidRDefault="0091250E" w:rsidP="00BA6BB4">
    <w:pPr>
      <w:pStyle w:val="En-tte"/>
      <w:tabs>
        <w:tab w:val="left" w:pos="993"/>
      </w:tabs>
      <w:rPr>
        <w:rFonts w:ascii="Roobert Medium" w:hAnsi="Roobert Medium" w:cs="Arial"/>
        <w:color w:val="051077"/>
        <w:sz w:val="34"/>
        <w:szCs w:val="34"/>
      </w:rPr>
    </w:pPr>
    <w:r w:rsidRPr="009838C6">
      <w:rPr>
        <w:rFonts w:ascii="Roobert Medium" w:hAnsi="Roobert Medium" w:cs="Arial"/>
        <w:color w:val="051077"/>
        <w:sz w:val="34"/>
        <w:szCs w:val="34"/>
      </w:rPr>
      <w:t>Fiduciaire</w:t>
    </w:r>
  </w:p>
  <w:p w:rsidR="0091250E" w:rsidRPr="009838C6" w:rsidRDefault="0091250E" w:rsidP="00BA6BB4">
    <w:pPr>
      <w:pStyle w:val="En-tte"/>
      <w:tabs>
        <w:tab w:val="left" w:pos="993"/>
      </w:tabs>
      <w:rPr>
        <w:rFonts w:ascii="Roobert Medium" w:hAnsi="Roobert Medium" w:cs="Arial"/>
        <w:color w:val="051077"/>
        <w:sz w:val="34"/>
        <w:szCs w:val="34"/>
      </w:rPr>
    </w:pPr>
    <w:r w:rsidRPr="009838C6">
      <w:rPr>
        <w:rFonts w:ascii="Roobert Medium" w:hAnsi="Roobert Medium" w:cs="Arial"/>
        <w:color w:val="051077"/>
        <w:sz w:val="34"/>
        <w:szCs w:val="34"/>
      </w:rPr>
      <w:t>Expertise</w:t>
    </w:r>
    <w:r>
      <w:rPr>
        <w:rFonts w:ascii="Roobert Medium" w:hAnsi="Roobert Medium" w:cs="Arial"/>
        <w:color w:val="051077"/>
        <w:sz w:val="34"/>
        <w:szCs w:val="34"/>
      </w:rPr>
      <w:t>s</w:t>
    </w:r>
  </w:p>
  <w:p w:rsidR="0091250E" w:rsidRPr="00A501AB" w:rsidRDefault="0091250E" w:rsidP="00BA6BB4">
    <w:pPr>
      <w:pStyle w:val="En-tte"/>
      <w:tabs>
        <w:tab w:val="left" w:pos="993"/>
      </w:tabs>
      <w:rPr>
        <w:rFonts w:ascii="Roobert Medium" w:hAnsi="Roobert Medium" w:cs="Arial"/>
        <w:color w:val="051077"/>
        <w:sz w:val="34"/>
        <w:szCs w:val="34"/>
      </w:rPr>
    </w:pPr>
    <w:r>
      <w:rPr>
        <w:rFonts w:ascii="Roobert Medium" w:hAnsi="Roobert Medium" w:cs="Arial"/>
        <w:color w:val="051077"/>
        <w:sz w:val="34"/>
        <w:szCs w:val="34"/>
      </w:rPr>
      <w:t>Conseils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lledutableau"/>
      <w:tblW w:w="10915" w:type="dxa"/>
      <w:tblInd w:w="-1276" w:type="dxa"/>
      <w:tblLook w:val="04A0" w:firstRow="1" w:lastRow="0" w:firstColumn="1" w:lastColumn="0" w:noHBand="0" w:noVBand="1"/>
    </w:tblPr>
    <w:tblGrid>
      <w:gridCol w:w="3369"/>
      <w:gridCol w:w="7546"/>
    </w:tblGrid>
    <w:tr w:rsidR="0091250E" w:rsidRPr="002135FF" w:rsidTr="002F207F">
      <w:trPr>
        <w:trHeight w:val="601"/>
      </w:trPr>
      <w:tc>
        <w:tcPr>
          <w:tcW w:w="3369" w:type="dxa"/>
          <w:tcBorders>
            <w:top w:val="nil"/>
            <w:left w:val="nil"/>
            <w:bottom w:val="nil"/>
            <w:right w:val="nil"/>
          </w:tcBorders>
        </w:tcPr>
        <w:p w:rsidR="0091250E" w:rsidRPr="00234DEF" w:rsidRDefault="0091250E" w:rsidP="00E0661A">
          <w:pPr>
            <w:pStyle w:val="En-tte"/>
            <w:ind w:left="888"/>
            <w:rPr>
              <w:rFonts w:cs="Arial"/>
            </w:rPr>
          </w:pPr>
          <w:r>
            <w:rPr>
              <w:noProof/>
            </w:rPr>
            <w:drawing>
              <wp:anchor distT="0" distB="0" distL="114300" distR="114300" simplePos="0" relativeHeight="251655680" behindDoc="1" locked="0" layoutInCell="1" allowOverlap="1">
                <wp:simplePos x="0" y="0"/>
                <wp:positionH relativeFrom="margin">
                  <wp:posOffset>-71755</wp:posOffset>
                </wp:positionH>
                <wp:positionV relativeFrom="paragraph">
                  <wp:posOffset>1905</wp:posOffset>
                </wp:positionV>
                <wp:extent cx="1756410" cy="381000"/>
                <wp:effectExtent l="0" t="0" r="0" b="0"/>
                <wp:wrapNone/>
                <wp:docPr id="6"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6410" cy="3810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546" w:type="dxa"/>
          <w:tcBorders>
            <w:top w:val="nil"/>
            <w:left w:val="nil"/>
            <w:bottom w:val="nil"/>
            <w:right w:val="nil"/>
          </w:tcBorders>
          <w:vAlign w:val="center"/>
        </w:tcPr>
        <w:p w:rsidR="00252B6B" w:rsidRDefault="00252B6B" w:rsidP="0092048F">
          <w:pPr>
            <w:pStyle w:val="En-tte"/>
            <w:spacing w:line="276" w:lineRule="auto"/>
            <w:ind w:hanging="3058"/>
            <w:jc w:val="right"/>
            <w:rPr>
              <w:rFonts w:ascii="Arial" w:hAnsi="Arial" w:cs="Arial"/>
              <w:b/>
              <w:color w:val="051077"/>
              <w:sz w:val="20"/>
              <w:szCs w:val="20"/>
              <w:lang w:eastAsia="en-US"/>
            </w:rPr>
          </w:pPr>
          <w:r w:rsidRPr="00993E43">
            <w:rPr>
              <w:rFonts w:ascii="Arial" w:hAnsi="Arial" w:cs="Arial"/>
              <w:b/>
              <w:color w:val="051077"/>
              <w:sz w:val="20"/>
              <w:szCs w:val="20"/>
              <w:lang w:eastAsia="en-US"/>
            </w:rPr>
            <w:t xml:space="preserve">{{ forme_juridique }} {{ nom_du_dossier }}</w:t>
          </w:r>
          <w:proofErr w:type="spellStart"/>
          <w:r w:rsidRPr="00993E43">
            <w:rPr>
              <w:rFonts w:ascii="Arial" w:hAnsi="Arial" w:cs="Arial"/>
              <w:b/>
              <w:color w:val="051077"/>
              <w:sz w:val="20"/>
              <w:szCs w:val="20"/>
              <w:lang w:eastAsia="en-US"/>
            </w:rPr>
            <w:t/>
          </w:r>
          <w:proofErr w:type="spellEnd"/>
          <w:r w:rsidRPr="00993E43">
            <w:rPr>
              <w:rFonts w:ascii="Arial" w:hAnsi="Arial" w:cs="Arial"/>
              <w:b/>
              <w:color w:val="051077"/>
              <w:sz w:val="20"/>
              <w:szCs w:val="20"/>
              <w:lang w:eastAsia="en-US"/>
            </w:rPr>
            <w:t/>
          </w:r>
          <w:proofErr w:type="spellStart"/>
          <w:r w:rsidRPr="00993E43">
            <w:rPr>
              <w:rFonts w:ascii="Arial" w:hAnsi="Arial" w:cs="Arial"/>
              <w:b/>
              <w:color w:val="051077"/>
              <w:sz w:val="20"/>
              <w:szCs w:val="20"/>
              <w:lang w:eastAsia="en-US"/>
            </w:rPr>
            <w:t/>
          </w:r>
          <w:proofErr w:type="spellEnd"/>
          <w:r w:rsidRPr="00993E43">
            <w:rPr>
              <w:rFonts w:ascii="Arial" w:hAnsi="Arial" w:cs="Arial"/>
              <w:b/>
              <w:color w:val="051077"/>
              <w:sz w:val="20"/>
              <w:szCs w:val="20"/>
              <w:lang w:eastAsia="en-US"/>
            </w:rPr>
            <w:t/>
          </w:r>
        </w:p>
        <w:p w:rsidR="0091250E" w:rsidRPr="002135FF" w:rsidRDefault="0092048F" w:rsidP="0092048F">
          <w:pPr>
            <w:pStyle w:val="En-tte"/>
            <w:spacing w:line="276" w:lineRule="auto"/>
            <w:ind w:hanging="3058"/>
            <w:jc w:val="right"/>
            <w:rPr>
              <w:rFonts w:ascii="Arial" w:hAnsi="Arial" w:cs="Arial"/>
              <w:b/>
              <w:color w:val="2F5496" w:themeColor="accent1" w:themeShade="BF"/>
              <w:sz w:val="20"/>
              <w:szCs w:val="20"/>
            </w:rPr>
          </w:pPr>
          <w:r w:rsidRPr="0092048F">
            <w:rPr>
              <w:rFonts w:ascii="Arial" w:hAnsi="Arial" w:cs="Arial"/>
              <w:b/>
              <w:color w:val="051077"/>
              <w:sz w:val="20"/>
              <w:szCs w:val="20"/>
            </w:rPr>
            <w:t>Annexe – Conditions générales</w:t>
          </w:r>
        </w:p>
      </w:tc>
    </w:tr>
  </w:tbl>
  <w:p w:rsidR="0091250E" w:rsidRPr="009838C6" w:rsidRDefault="0091250E" w:rsidP="00103675">
    <w:pPr>
      <w:pStyle w:val="En-tte"/>
      <w:tabs>
        <w:tab w:val="left" w:pos="993"/>
      </w:tabs>
      <w:rPr>
        <w:rFonts w:ascii="Roobert Medium" w:hAnsi="Roobert Medium" w:cs="Arial"/>
        <w:color w:val="051077"/>
        <w:sz w:val="34"/>
        <w:szCs w:val="3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lledutableau"/>
      <w:tblW w:w="10915" w:type="dxa"/>
      <w:tblInd w:w="-1276" w:type="dxa"/>
      <w:tblLook w:val="04A0" w:firstRow="1" w:lastRow="0" w:firstColumn="1" w:lastColumn="0" w:noHBand="0" w:noVBand="1"/>
    </w:tblPr>
    <w:tblGrid>
      <w:gridCol w:w="3369"/>
      <w:gridCol w:w="7546"/>
    </w:tblGrid>
    <w:tr w:rsidR="0091250E" w:rsidRPr="002135FF" w:rsidTr="002F207F">
      <w:trPr>
        <w:trHeight w:val="601"/>
      </w:trPr>
      <w:tc>
        <w:tcPr>
          <w:tcW w:w="3369" w:type="dxa"/>
          <w:tcBorders>
            <w:top w:val="nil"/>
            <w:left w:val="nil"/>
            <w:bottom w:val="nil"/>
            <w:right w:val="nil"/>
          </w:tcBorders>
        </w:tcPr>
        <w:p w:rsidR="0091250E" w:rsidRPr="00234DEF" w:rsidRDefault="0091250E" w:rsidP="0044075E">
          <w:pPr>
            <w:pStyle w:val="En-tte"/>
            <w:ind w:left="888"/>
            <w:rPr>
              <w:rFonts w:cs="Arial"/>
            </w:rPr>
          </w:pPr>
          <w:r>
            <w:rPr>
              <w:noProof/>
            </w:rPr>
            <w:drawing>
              <wp:anchor distT="0" distB="0" distL="114300" distR="114300" simplePos="0" relativeHeight="251657728" behindDoc="1" locked="0" layoutInCell="1" allowOverlap="1">
                <wp:simplePos x="0" y="0"/>
                <wp:positionH relativeFrom="margin">
                  <wp:posOffset>-71755</wp:posOffset>
                </wp:positionH>
                <wp:positionV relativeFrom="paragraph">
                  <wp:posOffset>1905</wp:posOffset>
                </wp:positionV>
                <wp:extent cx="1756410" cy="381000"/>
                <wp:effectExtent l="0" t="0" r="0" b="0"/>
                <wp:wrapNone/>
                <wp:docPr id="7"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6410" cy="3810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546" w:type="dxa"/>
          <w:tcBorders>
            <w:top w:val="nil"/>
            <w:left w:val="nil"/>
            <w:bottom w:val="nil"/>
            <w:right w:val="nil"/>
          </w:tcBorders>
          <w:vAlign w:val="center"/>
        </w:tcPr>
        <w:p w:rsidR="0091250E" w:rsidRDefault="0091250E" w:rsidP="0044075E">
          <w:pPr>
            <w:pStyle w:val="En-tte"/>
            <w:spacing w:line="276" w:lineRule="auto"/>
            <w:jc w:val="right"/>
            <w:rPr>
              <w:rFonts w:ascii="Arial" w:hAnsi="Arial" w:cs="Arial"/>
              <w:b/>
              <w:color w:val="051077"/>
              <w:sz w:val="20"/>
              <w:szCs w:val="20"/>
              <w:highlight w:val="green"/>
              <w:lang w:eastAsia="en-US"/>
            </w:rPr>
          </w:pPr>
          <w:r>
            <w:rPr>
              <w:rFonts w:ascii="Arial" w:hAnsi="Arial" w:cs="Arial"/>
              <w:b/>
              <w:color w:val="051077"/>
              <w:sz w:val="20"/>
              <w:szCs w:val="20"/>
              <w:highlight w:val="green"/>
              <w:lang w:eastAsia="en-US"/>
            </w:rPr>
            <w:t xml:space="preserve">{{ nom_du_dossier }}</w:t>
          </w:r>
          <w:proofErr w:type="spellStart"/>
          <w:r>
            <w:rPr>
              <w:rFonts w:ascii="Arial" w:hAnsi="Arial" w:cs="Arial"/>
              <w:b/>
              <w:color w:val="051077"/>
              <w:sz w:val="20"/>
              <w:szCs w:val="20"/>
              <w:highlight w:val="green"/>
              <w:lang w:eastAsia="en-US"/>
            </w:rPr>
            <w:t/>
          </w:r>
          <w:proofErr w:type="spellEnd"/>
          <w:r>
            <w:rPr>
              <w:rFonts w:ascii="Arial" w:hAnsi="Arial" w:cs="Arial"/>
              <w:b/>
              <w:color w:val="051077"/>
              <w:sz w:val="20"/>
              <w:szCs w:val="20"/>
              <w:highlight w:val="green"/>
              <w:lang w:eastAsia="en-US"/>
            </w:rPr>
            <w:t/>
          </w:r>
        </w:p>
        <w:p w:rsidR="0091250E" w:rsidRPr="002135FF" w:rsidRDefault="0091250E" w:rsidP="0044075E">
          <w:pPr>
            <w:pStyle w:val="En-tte"/>
            <w:spacing w:line="276" w:lineRule="auto"/>
            <w:ind w:hanging="3058"/>
            <w:jc w:val="right"/>
            <w:rPr>
              <w:rFonts w:ascii="Arial" w:hAnsi="Arial" w:cs="Arial"/>
              <w:b/>
              <w:color w:val="051077"/>
              <w:sz w:val="20"/>
              <w:szCs w:val="20"/>
            </w:rPr>
          </w:pPr>
          <w:r>
            <w:rPr>
              <w:rFonts w:ascii="Arial" w:hAnsi="Arial" w:cs="Arial"/>
              <w:b/>
              <w:color w:val="051077"/>
              <w:sz w:val="20"/>
              <w:szCs w:val="20"/>
              <w:lang w:eastAsia="en-US"/>
            </w:rPr>
            <w:t>Annexe – Répartition des travaux</w:t>
          </w:r>
        </w:p>
      </w:tc>
    </w:tr>
  </w:tbl>
  <w:p w:rsidR="0091250E" w:rsidRPr="00A66847" w:rsidRDefault="0091250E" w:rsidP="00A6684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7B612E"/>
    <w:multiLevelType w:val="hybridMultilevel"/>
    <w:tmpl w:val="CF6AA4DA"/>
    <w:lvl w:ilvl="0" w:tplc="7AAEF0B0">
      <w:start w:val="1"/>
      <w:numFmt w:val="bullet"/>
      <w:lvlText w:val="-"/>
      <w:lvlJc w:val="left"/>
      <w:pPr>
        <w:ind w:left="1146" w:hanging="360"/>
      </w:pPr>
      <w:rPr>
        <w:rFonts w:ascii="Trebuchet MS" w:hAnsi="Trebuchet MS" w:hint="default"/>
        <w:sz w:val="20"/>
      </w:rPr>
    </w:lvl>
    <w:lvl w:ilvl="1" w:tplc="040C0003" w:tentative="1">
      <w:start w:val="1"/>
      <w:numFmt w:val="bullet"/>
      <w:lvlText w:val="o"/>
      <w:lvlJc w:val="left"/>
      <w:pPr>
        <w:ind w:left="1866" w:hanging="360"/>
      </w:pPr>
      <w:rPr>
        <w:rFonts w:ascii="Courier New" w:hAnsi="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1" w15:restartNumberingAfterBreak="0">
    <w:nsid w:val="0D5B0C2C"/>
    <w:multiLevelType w:val="hybridMultilevel"/>
    <w:tmpl w:val="4FDE4E6C"/>
    <w:lvl w:ilvl="0" w:tplc="D5A6BEEC">
      <w:numFmt w:val="bullet"/>
      <w:lvlText w:val="-"/>
      <w:lvlJc w:val="left"/>
      <w:pPr>
        <w:ind w:left="720" w:hanging="360"/>
      </w:pPr>
      <w:rPr>
        <w:rFonts w:ascii="Arial" w:eastAsia="Times New Roman" w:hAnsi="Aria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75A1069"/>
    <w:multiLevelType w:val="hybridMultilevel"/>
    <w:tmpl w:val="A1B651D4"/>
    <w:lvl w:ilvl="0" w:tplc="7AAEF0B0">
      <w:start w:val="1"/>
      <w:numFmt w:val="bullet"/>
      <w:lvlText w:val="-"/>
      <w:lvlJc w:val="left"/>
      <w:pPr>
        <w:ind w:left="720" w:hanging="360"/>
      </w:pPr>
      <w:rPr>
        <w:rFonts w:ascii="Trebuchet MS" w:hAnsi="Trebuchet MS" w:hint="default"/>
      </w:rPr>
    </w:lvl>
    <w:lvl w:ilvl="1" w:tplc="7AAEF0B0">
      <w:start w:val="1"/>
      <w:numFmt w:val="bullet"/>
      <w:lvlText w:val="-"/>
      <w:lvlJc w:val="left"/>
      <w:pPr>
        <w:ind w:left="1440" w:hanging="360"/>
      </w:pPr>
      <w:rPr>
        <w:rFonts w:ascii="Trebuchet MS" w:hAnsi="Trebuchet M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9311650"/>
    <w:multiLevelType w:val="hybridMultilevel"/>
    <w:tmpl w:val="709A5EEE"/>
    <w:lvl w:ilvl="0" w:tplc="D5A6BEEC">
      <w:numFmt w:val="bullet"/>
      <w:lvlText w:val="-"/>
      <w:lvlJc w:val="left"/>
      <w:pPr>
        <w:ind w:left="1571" w:hanging="360"/>
      </w:pPr>
      <w:rPr>
        <w:rFonts w:ascii="Arial" w:eastAsia="Times New Roman" w:hAnsi="Arial" w:hint="default"/>
      </w:rPr>
    </w:lvl>
    <w:lvl w:ilvl="1" w:tplc="040C0003" w:tentative="1">
      <w:start w:val="1"/>
      <w:numFmt w:val="bullet"/>
      <w:lvlText w:val="o"/>
      <w:lvlJc w:val="left"/>
      <w:pPr>
        <w:ind w:left="2291" w:hanging="360"/>
      </w:pPr>
      <w:rPr>
        <w:rFonts w:ascii="Courier New" w:hAnsi="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4" w15:restartNumberingAfterBreak="0">
    <w:nsid w:val="1CE77EB0"/>
    <w:multiLevelType w:val="hybridMultilevel"/>
    <w:tmpl w:val="C47438C4"/>
    <w:lvl w:ilvl="0" w:tplc="D29EAD02">
      <w:numFmt w:val="bullet"/>
      <w:lvlText w:val="•"/>
      <w:lvlJc w:val="left"/>
      <w:pPr>
        <w:ind w:left="1415" w:hanging="564"/>
      </w:pPr>
      <w:rPr>
        <w:rFonts w:ascii="Arial" w:eastAsia="Times New Roman" w:hAnsi="Arial" w:cs="Aria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5" w15:restartNumberingAfterBreak="0">
    <w:nsid w:val="1D2370D4"/>
    <w:multiLevelType w:val="hybridMultilevel"/>
    <w:tmpl w:val="767CD630"/>
    <w:lvl w:ilvl="0" w:tplc="D5A6BEEC">
      <w:numFmt w:val="bullet"/>
      <w:lvlText w:val="-"/>
      <w:lvlJc w:val="left"/>
      <w:pPr>
        <w:ind w:left="1571" w:hanging="360"/>
      </w:pPr>
      <w:rPr>
        <w:rFonts w:ascii="Arial" w:eastAsia="Times New Roman" w:hAnsi="Arial" w:hint="default"/>
      </w:rPr>
    </w:lvl>
    <w:lvl w:ilvl="1" w:tplc="040C0003" w:tentative="1">
      <w:start w:val="1"/>
      <w:numFmt w:val="bullet"/>
      <w:lvlText w:val="o"/>
      <w:lvlJc w:val="left"/>
      <w:pPr>
        <w:ind w:left="2291" w:hanging="360"/>
      </w:pPr>
      <w:rPr>
        <w:rFonts w:ascii="Courier New" w:hAnsi="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6" w15:restartNumberingAfterBreak="0">
    <w:nsid w:val="240643B0"/>
    <w:multiLevelType w:val="hybridMultilevel"/>
    <w:tmpl w:val="DC7C1D20"/>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7" w15:restartNumberingAfterBreak="0">
    <w:nsid w:val="24DA06CF"/>
    <w:multiLevelType w:val="hybridMultilevel"/>
    <w:tmpl w:val="8C9E05CC"/>
    <w:lvl w:ilvl="0" w:tplc="040C0001">
      <w:start w:val="1"/>
      <w:numFmt w:val="bullet"/>
      <w:lvlText w:val=""/>
      <w:lvlJc w:val="left"/>
      <w:pPr>
        <w:ind w:left="1571" w:hanging="360"/>
      </w:pPr>
      <w:rPr>
        <w:rFonts w:ascii="Symbol" w:hAnsi="Symbol" w:hint="default"/>
      </w:rPr>
    </w:lvl>
    <w:lvl w:ilvl="1" w:tplc="040C0003">
      <w:start w:val="1"/>
      <w:numFmt w:val="bullet"/>
      <w:lvlText w:val="o"/>
      <w:lvlJc w:val="left"/>
      <w:pPr>
        <w:ind w:left="2291" w:hanging="360"/>
      </w:pPr>
      <w:rPr>
        <w:rFonts w:ascii="Courier New" w:hAnsi="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8" w15:restartNumberingAfterBreak="0">
    <w:nsid w:val="2774460C"/>
    <w:multiLevelType w:val="hybridMultilevel"/>
    <w:tmpl w:val="1FAA1F24"/>
    <w:lvl w:ilvl="0" w:tplc="17DA756C">
      <w:start w:val="1"/>
      <w:numFmt w:val="bullet"/>
      <w:lvlText w:val=""/>
      <w:lvlJc w:val="left"/>
      <w:pPr>
        <w:ind w:left="1571" w:hanging="360"/>
      </w:pPr>
      <w:rPr>
        <w:rFonts w:ascii="Symbol" w:hAnsi="Symbol" w:hint="default"/>
      </w:rPr>
    </w:lvl>
    <w:lvl w:ilvl="1" w:tplc="040C0003">
      <w:start w:val="1"/>
      <w:numFmt w:val="bullet"/>
      <w:lvlText w:val="o"/>
      <w:lvlJc w:val="left"/>
      <w:pPr>
        <w:ind w:left="2291" w:hanging="360"/>
      </w:pPr>
      <w:rPr>
        <w:rFonts w:ascii="Courier New" w:hAnsi="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9" w15:restartNumberingAfterBreak="0">
    <w:nsid w:val="297A67DC"/>
    <w:multiLevelType w:val="hybridMultilevel"/>
    <w:tmpl w:val="ABFEC6F8"/>
    <w:lvl w:ilvl="0" w:tplc="AA0C34D2">
      <w:numFmt w:val="bullet"/>
      <w:lvlText w:val="-"/>
      <w:lvlJc w:val="left"/>
      <w:pPr>
        <w:ind w:left="1421" w:hanging="570"/>
      </w:pPr>
      <w:rPr>
        <w:rFonts w:ascii="Arial" w:eastAsia="Times New Roman" w:hAnsi="Arial" w:hint="default"/>
      </w:rPr>
    </w:lvl>
    <w:lvl w:ilvl="1" w:tplc="040C0003" w:tentative="1">
      <w:start w:val="1"/>
      <w:numFmt w:val="bullet"/>
      <w:lvlText w:val="o"/>
      <w:lvlJc w:val="left"/>
      <w:pPr>
        <w:ind w:left="1931" w:hanging="360"/>
      </w:pPr>
      <w:rPr>
        <w:rFonts w:ascii="Courier New" w:hAnsi="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0" w15:restartNumberingAfterBreak="0">
    <w:nsid w:val="2B482207"/>
    <w:multiLevelType w:val="hybridMultilevel"/>
    <w:tmpl w:val="71A439E4"/>
    <w:lvl w:ilvl="0" w:tplc="040C0001">
      <w:start w:val="1"/>
      <w:numFmt w:val="bullet"/>
      <w:lvlText w:val=""/>
      <w:lvlJc w:val="left"/>
      <w:pPr>
        <w:ind w:left="1571" w:hanging="360"/>
      </w:pPr>
      <w:rPr>
        <w:rFonts w:ascii="Symbol" w:hAnsi="Symbol" w:hint="default"/>
      </w:rPr>
    </w:lvl>
    <w:lvl w:ilvl="1" w:tplc="3CA881C2">
      <w:numFmt w:val="bullet"/>
      <w:lvlText w:val="•"/>
      <w:lvlJc w:val="left"/>
      <w:pPr>
        <w:ind w:left="2495" w:hanging="564"/>
      </w:pPr>
      <w:rPr>
        <w:rFonts w:ascii="Arial" w:eastAsia="Times New Roman" w:hAnsi="Arial" w:cs="Arial"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1" w15:restartNumberingAfterBreak="0">
    <w:nsid w:val="2CBD196D"/>
    <w:multiLevelType w:val="hybridMultilevel"/>
    <w:tmpl w:val="5038F96C"/>
    <w:lvl w:ilvl="0" w:tplc="D5A6BEEC">
      <w:numFmt w:val="bullet"/>
      <w:lvlText w:val="-"/>
      <w:lvlJc w:val="left"/>
      <w:pPr>
        <w:ind w:left="1571" w:hanging="360"/>
      </w:pPr>
      <w:rPr>
        <w:rFonts w:ascii="Arial" w:eastAsia="Times New Roman" w:hAnsi="Arial" w:hint="default"/>
      </w:rPr>
    </w:lvl>
    <w:lvl w:ilvl="1" w:tplc="040C0003" w:tentative="1">
      <w:start w:val="1"/>
      <w:numFmt w:val="bullet"/>
      <w:lvlText w:val="o"/>
      <w:lvlJc w:val="left"/>
      <w:pPr>
        <w:ind w:left="2291" w:hanging="360"/>
      </w:pPr>
      <w:rPr>
        <w:rFonts w:ascii="Courier New" w:hAnsi="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2" w15:restartNumberingAfterBreak="0">
    <w:nsid w:val="2F6B4ABF"/>
    <w:multiLevelType w:val="hybridMultilevel"/>
    <w:tmpl w:val="A766730E"/>
    <w:lvl w:ilvl="0" w:tplc="040C0001">
      <w:start w:val="1"/>
      <w:numFmt w:val="bullet"/>
      <w:lvlText w:val=""/>
      <w:lvlJc w:val="left"/>
      <w:pPr>
        <w:ind w:left="1571" w:hanging="360"/>
      </w:pPr>
      <w:rPr>
        <w:rFonts w:ascii="Symbol" w:hAnsi="Symbol" w:hint="default"/>
      </w:rPr>
    </w:lvl>
    <w:lvl w:ilvl="1" w:tplc="040C0003">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3" w15:restartNumberingAfterBreak="0">
    <w:nsid w:val="31CD3ACD"/>
    <w:multiLevelType w:val="hybridMultilevel"/>
    <w:tmpl w:val="F6DAB0FA"/>
    <w:lvl w:ilvl="0" w:tplc="D5A6BEEC">
      <w:numFmt w:val="bullet"/>
      <w:lvlText w:val="-"/>
      <w:lvlJc w:val="left"/>
      <w:pPr>
        <w:ind w:left="1571" w:hanging="360"/>
      </w:pPr>
      <w:rPr>
        <w:rFonts w:ascii="Arial" w:eastAsia="Times New Roman" w:hAnsi="Arial" w:hint="default"/>
      </w:rPr>
    </w:lvl>
    <w:lvl w:ilvl="1" w:tplc="040C0003" w:tentative="1">
      <w:start w:val="1"/>
      <w:numFmt w:val="bullet"/>
      <w:lvlText w:val="o"/>
      <w:lvlJc w:val="left"/>
      <w:pPr>
        <w:ind w:left="2291" w:hanging="360"/>
      </w:pPr>
      <w:rPr>
        <w:rFonts w:ascii="Courier New" w:hAnsi="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4" w15:restartNumberingAfterBreak="0">
    <w:nsid w:val="3DD96574"/>
    <w:multiLevelType w:val="hybridMultilevel"/>
    <w:tmpl w:val="9EB4118E"/>
    <w:lvl w:ilvl="0" w:tplc="7AAEF0B0">
      <w:start w:val="1"/>
      <w:numFmt w:val="bullet"/>
      <w:lvlText w:val="-"/>
      <w:lvlJc w:val="left"/>
      <w:pPr>
        <w:ind w:left="1571" w:hanging="360"/>
      </w:pPr>
      <w:rPr>
        <w:rFonts w:ascii="Trebuchet MS" w:hAnsi="Trebuchet MS"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5" w15:restartNumberingAfterBreak="0">
    <w:nsid w:val="3E2268C3"/>
    <w:multiLevelType w:val="hybridMultilevel"/>
    <w:tmpl w:val="F50C726A"/>
    <w:lvl w:ilvl="0" w:tplc="D5A6BEEC">
      <w:numFmt w:val="bullet"/>
      <w:lvlText w:val="-"/>
      <w:lvlJc w:val="left"/>
      <w:pPr>
        <w:ind w:left="1571" w:hanging="360"/>
      </w:pPr>
      <w:rPr>
        <w:rFonts w:ascii="Arial" w:eastAsia="Times New Roman" w:hAnsi="Arial" w:hint="default"/>
      </w:rPr>
    </w:lvl>
    <w:lvl w:ilvl="1" w:tplc="040C0003">
      <w:start w:val="1"/>
      <w:numFmt w:val="bullet"/>
      <w:lvlText w:val="o"/>
      <w:lvlJc w:val="left"/>
      <w:pPr>
        <w:ind w:left="2291" w:hanging="360"/>
      </w:pPr>
      <w:rPr>
        <w:rFonts w:ascii="Courier New" w:hAnsi="Courier New" w:hint="default"/>
      </w:rPr>
    </w:lvl>
    <w:lvl w:ilvl="2" w:tplc="040C0005">
      <w:start w:val="1"/>
      <w:numFmt w:val="bullet"/>
      <w:lvlText w:val=""/>
      <w:lvlJc w:val="left"/>
      <w:pPr>
        <w:ind w:left="3011" w:hanging="360"/>
      </w:pPr>
      <w:rPr>
        <w:rFonts w:ascii="Wingdings" w:hAnsi="Wingdings" w:hint="default"/>
      </w:rPr>
    </w:lvl>
    <w:lvl w:ilvl="3" w:tplc="040C0001">
      <w:start w:val="1"/>
      <w:numFmt w:val="bullet"/>
      <w:lvlText w:val=""/>
      <w:lvlJc w:val="left"/>
      <w:pPr>
        <w:ind w:left="3731" w:hanging="360"/>
      </w:pPr>
      <w:rPr>
        <w:rFonts w:ascii="Symbol" w:hAnsi="Symbol" w:hint="default"/>
      </w:rPr>
    </w:lvl>
    <w:lvl w:ilvl="4" w:tplc="040C0003">
      <w:start w:val="1"/>
      <w:numFmt w:val="bullet"/>
      <w:lvlText w:val="o"/>
      <w:lvlJc w:val="left"/>
      <w:pPr>
        <w:ind w:left="4451" w:hanging="360"/>
      </w:pPr>
      <w:rPr>
        <w:rFonts w:ascii="Courier New" w:hAnsi="Courier New" w:hint="default"/>
      </w:rPr>
    </w:lvl>
    <w:lvl w:ilvl="5" w:tplc="040C0005">
      <w:start w:val="1"/>
      <w:numFmt w:val="bullet"/>
      <w:lvlText w:val=""/>
      <w:lvlJc w:val="left"/>
      <w:pPr>
        <w:ind w:left="5171" w:hanging="360"/>
      </w:pPr>
      <w:rPr>
        <w:rFonts w:ascii="Wingdings" w:hAnsi="Wingdings" w:hint="default"/>
      </w:rPr>
    </w:lvl>
    <w:lvl w:ilvl="6" w:tplc="040C0001">
      <w:start w:val="1"/>
      <w:numFmt w:val="bullet"/>
      <w:lvlText w:val=""/>
      <w:lvlJc w:val="left"/>
      <w:pPr>
        <w:ind w:left="5891" w:hanging="360"/>
      </w:pPr>
      <w:rPr>
        <w:rFonts w:ascii="Symbol" w:hAnsi="Symbol" w:hint="default"/>
      </w:rPr>
    </w:lvl>
    <w:lvl w:ilvl="7" w:tplc="040C0003">
      <w:start w:val="1"/>
      <w:numFmt w:val="bullet"/>
      <w:lvlText w:val="o"/>
      <w:lvlJc w:val="left"/>
      <w:pPr>
        <w:ind w:left="6611" w:hanging="360"/>
      </w:pPr>
      <w:rPr>
        <w:rFonts w:ascii="Courier New" w:hAnsi="Courier New" w:hint="default"/>
      </w:rPr>
    </w:lvl>
    <w:lvl w:ilvl="8" w:tplc="040C0005">
      <w:start w:val="1"/>
      <w:numFmt w:val="bullet"/>
      <w:lvlText w:val=""/>
      <w:lvlJc w:val="left"/>
      <w:pPr>
        <w:ind w:left="7331" w:hanging="360"/>
      </w:pPr>
      <w:rPr>
        <w:rFonts w:ascii="Wingdings" w:hAnsi="Wingdings" w:hint="default"/>
      </w:rPr>
    </w:lvl>
  </w:abstractNum>
  <w:abstractNum w:abstractNumId="16" w15:restartNumberingAfterBreak="0">
    <w:nsid w:val="3E25586B"/>
    <w:multiLevelType w:val="hybridMultilevel"/>
    <w:tmpl w:val="B00439B2"/>
    <w:lvl w:ilvl="0" w:tplc="D5A6BEEC">
      <w:numFmt w:val="bullet"/>
      <w:lvlText w:val="-"/>
      <w:lvlJc w:val="left"/>
      <w:pPr>
        <w:ind w:left="1571" w:hanging="360"/>
      </w:pPr>
      <w:rPr>
        <w:rFonts w:ascii="Arial" w:eastAsia="Times New Roman" w:hAnsi="Arial" w:hint="default"/>
      </w:rPr>
    </w:lvl>
    <w:lvl w:ilvl="1" w:tplc="040C0003" w:tentative="1">
      <w:start w:val="1"/>
      <w:numFmt w:val="bullet"/>
      <w:lvlText w:val="o"/>
      <w:lvlJc w:val="left"/>
      <w:pPr>
        <w:ind w:left="2291" w:hanging="360"/>
      </w:pPr>
      <w:rPr>
        <w:rFonts w:ascii="Courier New" w:hAnsi="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7" w15:restartNumberingAfterBreak="0">
    <w:nsid w:val="47721895"/>
    <w:multiLevelType w:val="hybridMultilevel"/>
    <w:tmpl w:val="AEEC32CC"/>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8" w15:restartNumberingAfterBreak="0">
    <w:nsid w:val="48250018"/>
    <w:multiLevelType w:val="hybridMultilevel"/>
    <w:tmpl w:val="AF6C6F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D920040"/>
    <w:multiLevelType w:val="hybridMultilevel"/>
    <w:tmpl w:val="2A88294C"/>
    <w:lvl w:ilvl="0" w:tplc="31584D48">
      <w:numFmt w:val="bullet"/>
      <w:lvlText w:val="•"/>
      <w:lvlJc w:val="left"/>
      <w:pPr>
        <w:ind w:left="1415" w:hanging="564"/>
      </w:pPr>
      <w:rPr>
        <w:rFonts w:ascii="Arial" w:eastAsia="Times New Roman" w:hAnsi="Arial" w:cs="Aria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20" w15:restartNumberingAfterBreak="0">
    <w:nsid w:val="6106766A"/>
    <w:multiLevelType w:val="hybridMultilevel"/>
    <w:tmpl w:val="22185FBA"/>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21" w15:restartNumberingAfterBreak="0">
    <w:nsid w:val="6C345BCB"/>
    <w:multiLevelType w:val="hybridMultilevel"/>
    <w:tmpl w:val="777A2602"/>
    <w:lvl w:ilvl="0" w:tplc="7BFE44BC">
      <w:numFmt w:val="bullet"/>
      <w:lvlText w:val="•"/>
      <w:lvlJc w:val="left"/>
      <w:pPr>
        <w:ind w:left="720" w:hanging="360"/>
      </w:pPr>
      <w:rPr>
        <w:rFonts w:ascii="Verdana" w:eastAsia="Times New Roman" w:hAnsi="Verdana"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E3818D7"/>
    <w:multiLevelType w:val="hybridMultilevel"/>
    <w:tmpl w:val="CF4E8268"/>
    <w:lvl w:ilvl="0" w:tplc="428A367A">
      <w:numFmt w:val="bullet"/>
      <w:pStyle w:val="EnumrationNiv3"/>
      <w:lvlText w:val="-"/>
      <w:lvlJc w:val="left"/>
      <w:pPr>
        <w:ind w:left="720" w:hanging="360"/>
      </w:pPr>
      <w:rPr>
        <w:rFonts w:ascii="Book Antiqua" w:hAnsi="Book Antiqua" w:hint="default"/>
        <w:b w:val="0"/>
        <w:i w:val="0"/>
        <w:color w:val="7F7F7F" w:themeColor="text1" w:themeTint="80"/>
        <w:sz w:val="24"/>
      </w:rPr>
    </w:lvl>
    <w:lvl w:ilvl="1" w:tplc="040C0003">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1E1154D"/>
    <w:multiLevelType w:val="hybridMultilevel"/>
    <w:tmpl w:val="E834C17E"/>
    <w:lvl w:ilvl="0" w:tplc="D5A6BEEC">
      <w:numFmt w:val="bullet"/>
      <w:lvlText w:val="-"/>
      <w:lvlJc w:val="left"/>
      <w:pPr>
        <w:ind w:left="720" w:hanging="360"/>
      </w:pPr>
      <w:rPr>
        <w:rFonts w:ascii="Arial" w:eastAsia="Times New Roman" w:hAnsi="Arial" w:hint="default"/>
      </w:rPr>
    </w:lvl>
    <w:lvl w:ilvl="1" w:tplc="B74C5240">
      <w:numFmt w:val="bullet"/>
      <w:lvlText w:val=""/>
      <w:lvlJc w:val="left"/>
      <w:pPr>
        <w:ind w:left="1440" w:hanging="360"/>
      </w:pPr>
      <w:rPr>
        <w:rFonts w:ascii="Symbol" w:eastAsia="Times New Roman"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731618B"/>
    <w:multiLevelType w:val="hybridMultilevel"/>
    <w:tmpl w:val="166CAA38"/>
    <w:lvl w:ilvl="0" w:tplc="D5A6BEEC">
      <w:numFmt w:val="bullet"/>
      <w:lvlText w:val="-"/>
      <w:lvlJc w:val="left"/>
      <w:pPr>
        <w:ind w:left="1211" w:hanging="360"/>
      </w:pPr>
      <w:rPr>
        <w:rFonts w:ascii="Arial" w:eastAsia="Times New Roman" w:hAnsi="Arial" w:hint="default"/>
      </w:rPr>
    </w:lvl>
    <w:lvl w:ilvl="1" w:tplc="040C0003" w:tentative="1">
      <w:start w:val="1"/>
      <w:numFmt w:val="bullet"/>
      <w:lvlText w:val="o"/>
      <w:lvlJc w:val="left"/>
      <w:pPr>
        <w:ind w:left="1931" w:hanging="360"/>
      </w:pPr>
      <w:rPr>
        <w:rFonts w:ascii="Courier New" w:hAnsi="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25" w15:restartNumberingAfterBreak="0">
    <w:nsid w:val="77BF1B13"/>
    <w:multiLevelType w:val="hybridMultilevel"/>
    <w:tmpl w:val="B1C41EAC"/>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26" w15:restartNumberingAfterBreak="0">
    <w:nsid w:val="7F751235"/>
    <w:multiLevelType w:val="hybridMultilevel"/>
    <w:tmpl w:val="6D34F4C6"/>
    <w:lvl w:ilvl="0" w:tplc="7AAEF0B0">
      <w:start w:val="1"/>
      <w:numFmt w:val="bullet"/>
      <w:lvlText w:val="-"/>
      <w:lvlJc w:val="left"/>
      <w:pPr>
        <w:ind w:left="720" w:hanging="360"/>
      </w:pPr>
      <w:rPr>
        <w:rFonts w:ascii="Trebuchet MS" w:hAnsi="Trebuchet MS" w:hint="default"/>
      </w:rPr>
    </w:lvl>
    <w:lvl w:ilvl="1" w:tplc="7AAEF0B0">
      <w:start w:val="1"/>
      <w:numFmt w:val="bullet"/>
      <w:lvlText w:val="-"/>
      <w:lvlJc w:val="left"/>
      <w:pPr>
        <w:ind w:left="1440" w:hanging="360"/>
      </w:pPr>
      <w:rPr>
        <w:rFonts w:ascii="Trebuchet MS" w:hAnsi="Trebuchet M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7"/>
  </w:num>
  <w:num w:numId="2">
    <w:abstractNumId w:val="22"/>
  </w:num>
  <w:num w:numId="3">
    <w:abstractNumId w:val="18"/>
  </w:num>
  <w:num w:numId="4">
    <w:abstractNumId w:val="24"/>
  </w:num>
  <w:num w:numId="5">
    <w:abstractNumId w:val="6"/>
  </w:num>
  <w:num w:numId="6">
    <w:abstractNumId w:val="5"/>
  </w:num>
  <w:num w:numId="7">
    <w:abstractNumId w:val="3"/>
  </w:num>
  <w:num w:numId="8">
    <w:abstractNumId w:val="16"/>
  </w:num>
  <w:num w:numId="9">
    <w:abstractNumId w:val="11"/>
  </w:num>
  <w:num w:numId="10">
    <w:abstractNumId w:val="13"/>
  </w:num>
  <w:num w:numId="11">
    <w:abstractNumId w:val="9"/>
  </w:num>
  <w:num w:numId="12">
    <w:abstractNumId w:val="26"/>
  </w:num>
  <w:num w:numId="13">
    <w:abstractNumId w:val="0"/>
  </w:num>
  <w:num w:numId="14">
    <w:abstractNumId w:val="2"/>
  </w:num>
  <w:num w:numId="15">
    <w:abstractNumId w:val="23"/>
  </w:num>
  <w:num w:numId="16">
    <w:abstractNumId w:val="1"/>
  </w:num>
  <w:num w:numId="17">
    <w:abstractNumId w:val="8"/>
  </w:num>
  <w:num w:numId="18">
    <w:abstractNumId w:val="15"/>
  </w:num>
  <w:num w:numId="19">
    <w:abstractNumId w:val="3"/>
  </w:num>
  <w:num w:numId="20">
    <w:abstractNumId w:val="17"/>
  </w:num>
  <w:num w:numId="21">
    <w:abstractNumId w:val="20"/>
  </w:num>
  <w:num w:numId="22">
    <w:abstractNumId w:val="19"/>
  </w:num>
  <w:num w:numId="23">
    <w:abstractNumId w:val="10"/>
  </w:num>
  <w:num w:numId="24">
    <w:abstractNumId w:val="4"/>
  </w:num>
  <w:num w:numId="25">
    <w:abstractNumId w:val="12"/>
  </w:num>
  <w:num w:numId="26">
    <w:abstractNumId w:val="21"/>
  </w:num>
  <w:num w:numId="27">
    <w:abstractNumId w:val="25"/>
  </w:num>
  <w:num w:numId="28">
    <w:abstractNumId w:val="1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9"/>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50E"/>
    <w:rsid w:val="000518E6"/>
    <w:rsid w:val="0005455E"/>
    <w:rsid w:val="00054DA8"/>
    <w:rsid w:val="00060017"/>
    <w:rsid w:val="00067507"/>
    <w:rsid w:val="00071461"/>
    <w:rsid w:val="00073DA1"/>
    <w:rsid w:val="00077223"/>
    <w:rsid w:val="0009753B"/>
    <w:rsid w:val="000A4999"/>
    <w:rsid w:val="000A500A"/>
    <w:rsid w:val="000B07CA"/>
    <w:rsid w:val="000C0129"/>
    <w:rsid w:val="000C7703"/>
    <w:rsid w:val="000C7FEA"/>
    <w:rsid w:val="000D33C1"/>
    <w:rsid w:val="000D6099"/>
    <w:rsid w:val="000E6649"/>
    <w:rsid w:val="000F6257"/>
    <w:rsid w:val="00100E7E"/>
    <w:rsid w:val="00103675"/>
    <w:rsid w:val="0011007F"/>
    <w:rsid w:val="00110083"/>
    <w:rsid w:val="0012059C"/>
    <w:rsid w:val="00130321"/>
    <w:rsid w:val="00143658"/>
    <w:rsid w:val="0015179F"/>
    <w:rsid w:val="00160643"/>
    <w:rsid w:val="00163568"/>
    <w:rsid w:val="001646BA"/>
    <w:rsid w:val="00165A49"/>
    <w:rsid w:val="00166F8F"/>
    <w:rsid w:val="0017584F"/>
    <w:rsid w:val="001758DC"/>
    <w:rsid w:val="00177FF1"/>
    <w:rsid w:val="001812CC"/>
    <w:rsid w:val="0018174A"/>
    <w:rsid w:val="0018356B"/>
    <w:rsid w:val="00184D60"/>
    <w:rsid w:val="00194E02"/>
    <w:rsid w:val="00195BD4"/>
    <w:rsid w:val="001963AD"/>
    <w:rsid w:val="001C596D"/>
    <w:rsid w:val="001D0577"/>
    <w:rsid w:val="001E001C"/>
    <w:rsid w:val="001E68B2"/>
    <w:rsid w:val="001F0B94"/>
    <w:rsid w:val="001F175E"/>
    <w:rsid w:val="0020278A"/>
    <w:rsid w:val="002046DB"/>
    <w:rsid w:val="00206AC8"/>
    <w:rsid w:val="0021053A"/>
    <w:rsid w:val="002135FF"/>
    <w:rsid w:val="00223531"/>
    <w:rsid w:val="00227D78"/>
    <w:rsid w:val="00232707"/>
    <w:rsid w:val="0023370F"/>
    <w:rsid w:val="00234DEF"/>
    <w:rsid w:val="00235C3C"/>
    <w:rsid w:val="002451C7"/>
    <w:rsid w:val="00251753"/>
    <w:rsid w:val="00252B6B"/>
    <w:rsid w:val="00255A6C"/>
    <w:rsid w:val="00255E36"/>
    <w:rsid w:val="002601AE"/>
    <w:rsid w:val="00261191"/>
    <w:rsid w:val="00263D03"/>
    <w:rsid w:val="00275A73"/>
    <w:rsid w:val="00277755"/>
    <w:rsid w:val="002834BC"/>
    <w:rsid w:val="002871F0"/>
    <w:rsid w:val="00290649"/>
    <w:rsid w:val="00292D67"/>
    <w:rsid w:val="00294816"/>
    <w:rsid w:val="00295DF9"/>
    <w:rsid w:val="002A546D"/>
    <w:rsid w:val="002E4162"/>
    <w:rsid w:val="002E5DA8"/>
    <w:rsid w:val="002E7194"/>
    <w:rsid w:val="002F207F"/>
    <w:rsid w:val="002F7DEA"/>
    <w:rsid w:val="00302272"/>
    <w:rsid w:val="0030532A"/>
    <w:rsid w:val="00306318"/>
    <w:rsid w:val="00310F66"/>
    <w:rsid w:val="0032456A"/>
    <w:rsid w:val="00324E5B"/>
    <w:rsid w:val="00326316"/>
    <w:rsid w:val="00326C17"/>
    <w:rsid w:val="0032735C"/>
    <w:rsid w:val="0033494A"/>
    <w:rsid w:val="0033567E"/>
    <w:rsid w:val="00337ABE"/>
    <w:rsid w:val="00361661"/>
    <w:rsid w:val="00362471"/>
    <w:rsid w:val="00367AFD"/>
    <w:rsid w:val="00370F2C"/>
    <w:rsid w:val="00377939"/>
    <w:rsid w:val="00381934"/>
    <w:rsid w:val="00382082"/>
    <w:rsid w:val="0038234F"/>
    <w:rsid w:val="00384E94"/>
    <w:rsid w:val="00391EA2"/>
    <w:rsid w:val="003942CE"/>
    <w:rsid w:val="00395215"/>
    <w:rsid w:val="003B09A1"/>
    <w:rsid w:val="003B16A4"/>
    <w:rsid w:val="003C0228"/>
    <w:rsid w:val="003C1A85"/>
    <w:rsid w:val="003D4EFC"/>
    <w:rsid w:val="003E2C57"/>
    <w:rsid w:val="003E649A"/>
    <w:rsid w:val="003E6709"/>
    <w:rsid w:val="003F2978"/>
    <w:rsid w:val="003F4B98"/>
    <w:rsid w:val="004016FC"/>
    <w:rsid w:val="00425BAD"/>
    <w:rsid w:val="00430411"/>
    <w:rsid w:val="0044075E"/>
    <w:rsid w:val="00440A18"/>
    <w:rsid w:val="004458E8"/>
    <w:rsid w:val="004523D5"/>
    <w:rsid w:val="00456E1A"/>
    <w:rsid w:val="004652A1"/>
    <w:rsid w:val="00472ED6"/>
    <w:rsid w:val="0047487B"/>
    <w:rsid w:val="00481FDA"/>
    <w:rsid w:val="0049192A"/>
    <w:rsid w:val="004A518C"/>
    <w:rsid w:val="004B4568"/>
    <w:rsid w:val="004C0ECF"/>
    <w:rsid w:val="004D4272"/>
    <w:rsid w:val="004D5856"/>
    <w:rsid w:val="004E3D27"/>
    <w:rsid w:val="004E7650"/>
    <w:rsid w:val="004F205E"/>
    <w:rsid w:val="005010FE"/>
    <w:rsid w:val="0050386A"/>
    <w:rsid w:val="0050777E"/>
    <w:rsid w:val="005230D6"/>
    <w:rsid w:val="00530694"/>
    <w:rsid w:val="00540506"/>
    <w:rsid w:val="0054113F"/>
    <w:rsid w:val="005464AA"/>
    <w:rsid w:val="00553139"/>
    <w:rsid w:val="00560C96"/>
    <w:rsid w:val="00565368"/>
    <w:rsid w:val="00566653"/>
    <w:rsid w:val="00570D30"/>
    <w:rsid w:val="005852F1"/>
    <w:rsid w:val="005879B6"/>
    <w:rsid w:val="0059501F"/>
    <w:rsid w:val="005A6764"/>
    <w:rsid w:val="005C0922"/>
    <w:rsid w:val="005E4856"/>
    <w:rsid w:val="005F0F2E"/>
    <w:rsid w:val="005F5C06"/>
    <w:rsid w:val="00600FD4"/>
    <w:rsid w:val="006024E6"/>
    <w:rsid w:val="00611BE7"/>
    <w:rsid w:val="0061270D"/>
    <w:rsid w:val="00613450"/>
    <w:rsid w:val="00613FC5"/>
    <w:rsid w:val="00627F43"/>
    <w:rsid w:val="0063309D"/>
    <w:rsid w:val="00637210"/>
    <w:rsid w:val="00652D8E"/>
    <w:rsid w:val="00653A43"/>
    <w:rsid w:val="00657D30"/>
    <w:rsid w:val="0067501F"/>
    <w:rsid w:val="00675B62"/>
    <w:rsid w:val="00676144"/>
    <w:rsid w:val="00677DF6"/>
    <w:rsid w:val="006846F6"/>
    <w:rsid w:val="00684A86"/>
    <w:rsid w:val="00684CF8"/>
    <w:rsid w:val="00687132"/>
    <w:rsid w:val="0068751F"/>
    <w:rsid w:val="006877FF"/>
    <w:rsid w:val="006A0C66"/>
    <w:rsid w:val="006A2630"/>
    <w:rsid w:val="006A544B"/>
    <w:rsid w:val="006C3831"/>
    <w:rsid w:val="006C5188"/>
    <w:rsid w:val="006C6C5E"/>
    <w:rsid w:val="006D1B79"/>
    <w:rsid w:val="006D5B1C"/>
    <w:rsid w:val="006E4645"/>
    <w:rsid w:val="006E6482"/>
    <w:rsid w:val="006F0380"/>
    <w:rsid w:val="006F2A2A"/>
    <w:rsid w:val="006F339C"/>
    <w:rsid w:val="006F5052"/>
    <w:rsid w:val="006F6C80"/>
    <w:rsid w:val="006F75AD"/>
    <w:rsid w:val="007048BD"/>
    <w:rsid w:val="007115CF"/>
    <w:rsid w:val="0071270C"/>
    <w:rsid w:val="0071470E"/>
    <w:rsid w:val="00715192"/>
    <w:rsid w:val="00720ADC"/>
    <w:rsid w:val="00732724"/>
    <w:rsid w:val="007339F7"/>
    <w:rsid w:val="00740BD8"/>
    <w:rsid w:val="00751AB1"/>
    <w:rsid w:val="00753877"/>
    <w:rsid w:val="00756E39"/>
    <w:rsid w:val="007625CD"/>
    <w:rsid w:val="0076496D"/>
    <w:rsid w:val="0077177A"/>
    <w:rsid w:val="0077686D"/>
    <w:rsid w:val="00782083"/>
    <w:rsid w:val="00792E4D"/>
    <w:rsid w:val="007A3E4E"/>
    <w:rsid w:val="007A77C6"/>
    <w:rsid w:val="007B3E55"/>
    <w:rsid w:val="007C0C3E"/>
    <w:rsid w:val="007C320A"/>
    <w:rsid w:val="007D2816"/>
    <w:rsid w:val="007E04E1"/>
    <w:rsid w:val="007E20F8"/>
    <w:rsid w:val="007E21F6"/>
    <w:rsid w:val="007E2448"/>
    <w:rsid w:val="007E29F0"/>
    <w:rsid w:val="007E425B"/>
    <w:rsid w:val="007F1BEF"/>
    <w:rsid w:val="007F330E"/>
    <w:rsid w:val="007F7D73"/>
    <w:rsid w:val="0080561D"/>
    <w:rsid w:val="008103C0"/>
    <w:rsid w:val="0081129F"/>
    <w:rsid w:val="0081442A"/>
    <w:rsid w:val="00820EA5"/>
    <w:rsid w:val="008303E3"/>
    <w:rsid w:val="0083252F"/>
    <w:rsid w:val="00833B31"/>
    <w:rsid w:val="00834F26"/>
    <w:rsid w:val="008454F9"/>
    <w:rsid w:val="00861FD2"/>
    <w:rsid w:val="0086221B"/>
    <w:rsid w:val="0088128A"/>
    <w:rsid w:val="008829E4"/>
    <w:rsid w:val="00893DAD"/>
    <w:rsid w:val="00896DAF"/>
    <w:rsid w:val="008B3509"/>
    <w:rsid w:val="008C3414"/>
    <w:rsid w:val="008C36F3"/>
    <w:rsid w:val="008C428C"/>
    <w:rsid w:val="008D39F8"/>
    <w:rsid w:val="008D4B27"/>
    <w:rsid w:val="008D5966"/>
    <w:rsid w:val="008D6C85"/>
    <w:rsid w:val="008E13B6"/>
    <w:rsid w:val="008E4C3A"/>
    <w:rsid w:val="008E6108"/>
    <w:rsid w:val="008E6155"/>
    <w:rsid w:val="008F2DAD"/>
    <w:rsid w:val="00904AC1"/>
    <w:rsid w:val="009057A1"/>
    <w:rsid w:val="009112B2"/>
    <w:rsid w:val="0091250E"/>
    <w:rsid w:val="009158A3"/>
    <w:rsid w:val="0092048F"/>
    <w:rsid w:val="009212C1"/>
    <w:rsid w:val="0092568E"/>
    <w:rsid w:val="00936495"/>
    <w:rsid w:val="00940EFB"/>
    <w:rsid w:val="00960ED4"/>
    <w:rsid w:val="00967407"/>
    <w:rsid w:val="009727FB"/>
    <w:rsid w:val="00972A79"/>
    <w:rsid w:val="009748FA"/>
    <w:rsid w:val="00976AE0"/>
    <w:rsid w:val="00983196"/>
    <w:rsid w:val="0098385C"/>
    <w:rsid w:val="009838C6"/>
    <w:rsid w:val="00990F57"/>
    <w:rsid w:val="00991584"/>
    <w:rsid w:val="00992390"/>
    <w:rsid w:val="00993E43"/>
    <w:rsid w:val="009958AA"/>
    <w:rsid w:val="009A0CEF"/>
    <w:rsid w:val="009B596B"/>
    <w:rsid w:val="009B5A1E"/>
    <w:rsid w:val="009C03E7"/>
    <w:rsid w:val="009C2C9B"/>
    <w:rsid w:val="00A056AD"/>
    <w:rsid w:val="00A071E5"/>
    <w:rsid w:val="00A16DA1"/>
    <w:rsid w:val="00A17F08"/>
    <w:rsid w:val="00A33EDF"/>
    <w:rsid w:val="00A501AB"/>
    <w:rsid w:val="00A516FF"/>
    <w:rsid w:val="00A53CFE"/>
    <w:rsid w:val="00A57700"/>
    <w:rsid w:val="00A61CA4"/>
    <w:rsid w:val="00A65A25"/>
    <w:rsid w:val="00A66847"/>
    <w:rsid w:val="00A93DEF"/>
    <w:rsid w:val="00A95750"/>
    <w:rsid w:val="00A9643E"/>
    <w:rsid w:val="00AA317B"/>
    <w:rsid w:val="00AB34D8"/>
    <w:rsid w:val="00AC2AE3"/>
    <w:rsid w:val="00AD5D94"/>
    <w:rsid w:val="00AD5D96"/>
    <w:rsid w:val="00AE1C97"/>
    <w:rsid w:val="00AE4898"/>
    <w:rsid w:val="00AE5863"/>
    <w:rsid w:val="00AE74A8"/>
    <w:rsid w:val="00AF3BFE"/>
    <w:rsid w:val="00AF76D1"/>
    <w:rsid w:val="00B007DB"/>
    <w:rsid w:val="00B00CEC"/>
    <w:rsid w:val="00B02AD0"/>
    <w:rsid w:val="00B1191E"/>
    <w:rsid w:val="00B16A28"/>
    <w:rsid w:val="00B218BC"/>
    <w:rsid w:val="00B40252"/>
    <w:rsid w:val="00B43A1E"/>
    <w:rsid w:val="00B62442"/>
    <w:rsid w:val="00B62AE2"/>
    <w:rsid w:val="00B63EBB"/>
    <w:rsid w:val="00B66EBE"/>
    <w:rsid w:val="00B7574D"/>
    <w:rsid w:val="00B75F43"/>
    <w:rsid w:val="00B82D04"/>
    <w:rsid w:val="00B84A4B"/>
    <w:rsid w:val="00B92BCF"/>
    <w:rsid w:val="00B95AF8"/>
    <w:rsid w:val="00B976B9"/>
    <w:rsid w:val="00BA1478"/>
    <w:rsid w:val="00BA423D"/>
    <w:rsid w:val="00BA6BB4"/>
    <w:rsid w:val="00BB57AE"/>
    <w:rsid w:val="00BB7E97"/>
    <w:rsid w:val="00BC53DC"/>
    <w:rsid w:val="00BE0289"/>
    <w:rsid w:val="00BE0CCA"/>
    <w:rsid w:val="00BE2446"/>
    <w:rsid w:val="00BE6E10"/>
    <w:rsid w:val="00BF03E3"/>
    <w:rsid w:val="00BF6076"/>
    <w:rsid w:val="00C00FB7"/>
    <w:rsid w:val="00C0440B"/>
    <w:rsid w:val="00C06024"/>
    <w:rsid w:val="00C111CA"/>
    <w:rsid w:val="00C14987"/>
    <w:rsid w:val="00C167C3"/>
    <w:rsid w:val="00C2325C"/>
    <w:rsid w:val="00C23E57"/>
    <w:rsid w:val="00C337C4"/>
    <w:rsid w:val="00C4283F"/>
    <w:rsid w:val="00C521E7"/>
    <w:rsid w:val="00C56837"/>
    <w:rsid w:val="00C64D1A"/>
    <w:rsid w:val="00C737F5"/>
    <w:rsid w:val="00C87A93"/>
    <w:rsid w:val="00C94FF0"/>
    <w:rsid w:val="00C97E57"/>
    <w:rsid w:val="00CA4E89"/>
    <w:rsid w:val="00CF2E4E"/>
    <w:rsid w:val="00D05D9A"/>
    <w:rsid w:val="00D161E4"/>
    <w:rsid w:val="00D313CA"/>
    <w:rsid w:val="00D4493C"/>
    <w:rsid w:val="00D537FC"/>
    <w:rsid w:val="00D539A5"/>
    <w:rsid w:val="00D57A18"/>
    <w:rsid w:val="00D63CB7"/>
    <w:rsid w:val="00D67F12"/>
    <w:rsid w:val="00D732EB"/>
    <w:rsid w:val="00D7505C"/>
    <w:rsid w:val="00D7561B"/>
    <w:rsid w:val="00D81276"/>
    <w:rsid w:val="00D821F3"/>
    <w:rsid w:val="00D92909"/>
    <w:rsid w:val="00D936E2"/>
    <w:rsid w:val="00DA7E8E"/>
    <w:rsid w:val="00DB4083"/>
    <w:rsid w:val="00DC0F6D"/>
    <w:rsid w:val="00DC1FE1"/>
    <w:rsid w:val="00DC4CED"/>
    <w:rsid w:val="00DC7E30"/>
    <w:rsid w:val="00DE0061"/>
    <w:rsid w:val="00DF1332"/>
    <w:rsid w:val="00DF1EED"/>
    <w:rsid w:val="00DF381F"/>
    <w:rsid w:val="00DF769B"/>
    <w:rsid w:val="00E0525F"/>
    <w:rsid w:val="00E0661A"/>
    <w:rsid w:val="00E176E2"/>
    <w:rsid w:val="00E2479C"/>
    <w:rsid w:val="00E25F0F"/>
    <w:rsid w:val="00E27D72"/>
    <w:rsid w:val="00E30321"/>
    <w:rsid w:val="00E342F0"/>
    <w:rsid w:val="00E515AA"/>
    <w:rsid w:val="00E52332"/>
    <w:rsid w:val="00E540CF"/>
    <w:rsid w:val="00E67350"/>
    <w:rsid w:val="00E75782"/>
    <w:rsid w:val="00E815E4"/>
    <w:rsid w:val="00EA59DF"/>
    <w:rsid w:val="00EB168E"/>
    <w:rsid w:val="00EB2182"/>
    <w:rsid w:val="00EB26CA"/>
    <w:rsid w:val="00EB2A51"/>
    <w:rsid w:val="00EB541F"/>
    <w:rsid w:val="00EC145A"/>
    <w:rsid w:val="00EC3E5D"/>
    <w:rsid w:val="00EE1B20"/>
    <w:rsid w:val="00EE7932"/>
    <w:rsid w:val="00EF712F"/>
    <w:rsid w:val="00F03EE0"/>
    <w:rsid w:val="00F06178"/>
    <w:rsid w:val="00F24D63"/>
    <w:rsid w:val="00F31F9A"/>
    <w:rsid w:val="00F325E7"/>
    <w:rsid w:val="00F34AA3"/>
    <w:rsid w:val="00F5190F"/>
    <w:rsid w:val="00F52A48"/>
    <w:rsid w:val="00F734F9"/>
    <w:rsid w:val="00F757A6"/>
    <w:rsid w:val="00F8265F"/>
    <w:rsid w:val="00F900B8"/>
    <w:rsid w:val="00F968D3"/>
    <w:rsid w:val="00FA64C3"/>
    <w:rsid w:val="00FB008E"/>
    <w:rsid w:val="00FC5DAC"/>
    <w:rsid w:val="00FE3B51"/>
    <w:rsid w:val="00FF0535"/>
    <w:rsid w:val="00FF471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o:shapelayout v:ext="edit">
      <o:idmap v:ext="edit" data="1"/>
    </o:shapelayout>
  </w:shapeDefaults>
  <w:decimalSymbol w:val=","/>
  <w:listSeparator w:val=";"/>
  <w14:docId w14:val="73989CF7"/>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imes New Roman" w:hAnsiTheme="minorHAnsi" w:cstheme="minorHAns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81934"/>
    <w:pPr>
      <w:spacing w:after="0" w:line="240" w:lineRule="auto"/>
    </w:pPr>
    <w:rPr>
      <w:rFonts w:ascii="Comic Sans MS" w:hAnsi="Comic Sans MS" w:cs="Times New Roman"/>
      <w:sz w:val="18"/>
      <w:szCs w:val="24"/>
      <w:lang w:eastAsia="fr-FR"/>
    </w:rPr>
  </w:style>
  <w:style w:type="paragraph" w:styleId="Titre1">
    <w:name w:val="heading 1"/>
    <w:basedOn w:val="Normal"/>
    <w:next w:val="Normal"/>
    <w:link w:val="Titre1Car"/>
    <w:uiPriority w:val="9"/>
    <w:qFormat/>
    <w:rsid w:val="0049192A"/>
    <w:pPr>
      <w:keepNext/>
      <w:pBdr>
        <w:top w:val="single" w:sz="6" w:space="0" w:color="auto" w:shadow="1"/>
        <w:left w:val="single" w:sz="6" w:space="0" w:color="auto" w:shadow="1"/>
        <w:bottom w:val="single" w:sz="6" w:space="0" w:color="auto" w:shadow="1"/>
        <w:right w:val="single" w:sz="6" w:space="0" w:color="auto" w:shadow="1"/>
      </w:pBdr>
      <w:ind w:left="1725" w:right="567"/>
      <w:jc w:val="center"/>
      <w:outlineLvl w:val="0"/>
    </w:pPr>
    <w:rPr>
      <w:rFonts w:ascii="Palatino" w:hAnsi="Palatino"/>
      <w:b/>
      <w:sz w:val="24"/>
    </w:rPr>
  </w:style>
  <w:style w:type="paragraph" w:styleId="Titre2">
    <w:name w:val="heading 2"/>
    <w:basedOn w:val="Normal"/>
    <w:next w:val="Normal"/>
    <w:link w:val="Titre2Car"/>
    <w:uiPriority w:val="9"/>
    <w:qFormat/>
    <w:rsid w:val="00381934"/>
    <w:pPr>
      <w:keepNext/>
      <w:ind w:left="1725"/>
      <w:outlineLvl w:val="1"/>
    </w:pPr>
    <w:rPr>
      <w:b/>
    </w:rPr>
  </w:style>
  <w:style w:type="paragraph" w:styleId="Titre3">
    <w:name w:val="heading 3"/>
    <w:basedOn w:val="Normal"/>
    <w:next w:val="Normal"/>
    <w:link w:val="Titre3Car"/>
    <w:uiPriority w:val="9"/>
    <w:semiHidden/>
    <w:unhideWhenUsed/>
    <w:qFormat/>
    <w:rsid w:val="0049192A"/>
    <w:pPr>
      <w:keepNext/>
      <w:keepLines/>
      <w:spacing w:before="200"/>
      <w:outlineLvl w:val="2"/>
    </w:pPr>
    <w:rPr>
      <w:rFonts w:asciiTheme="majorHAnsi" w:eastAsiaTheme="majorEastAsia" w:hAnsiTheme="majorHAnsi"/>
      <w:b/>
      <w:bCs/>
      <w:color w:val="4472C4" w:themeColor="accent1"/>
    </w:rPr>
  </w:style>
  <w:style w:type="paragraph" w:styleId="Titre4">
    <w:name w:val="heading 4"/>
    <w:basedOn w:val="Normal"/>
    <w:next w:val="Normal"/>
    <w:link w:val="Titre4Car"/>
    <w:uiPriority w:val="9"/>
    <w:semiHidden/>
    <w:unhideWhenUsed/>
    <w:qFormat/>
    <w:rsid w:val="0049192A"/>
    <w:pPr>
      <w:keepNext/>
      <w:keepLines/>
      <w:spacing w:before="200"/>
      <w:outlineLvl w:val="3"/>
    </w:pPr>
    <w:rPr>
      <w:rFonts w:asciiTheme="majorHAnsi" w:eastAsiaTheme="majorEastAsia" w:hAnsiTheme="majorHAnsi"/>
      <w:b/>
      <w:bCs/>
      <w:i/>
      <w:iCs/>
      <w:color w:val="4472C4"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locked/>
    <w:rsid w:val="0049192A"/>
    <w:rPr>
      <w:rFonts w:ascii="Palatino" w:hAnsi="Palatino" w:cs="Times New Roman"/>
      <w:b/>
      <w:sz w:val="24"/>
      <w:szCs w:val="24"/>
      <w:lang w:val="x-none" w:eastAsia="fr-FR"/>
    </w:rPr>
  </w:style>
  <w:style w:type="character" w:customStyle="1" w:styleId="Titre2Car">
    <w:name w:val="Titre 2 Car"/>
    <w:basedOn w:val="Policepardfaut"/>
    <w:link w:val="Titre2"/>
    <w:uiPriority w:val="9"/>
    <w:locked/>
    <w:rsid w:val="00381934"/>
    <w:rPr>
      <w:rFonts w:ascii="Comic Sans MS" w:hAnsi="Comic Sans MS" w:cs="Times New Roman"/>
      <w:b/>
      <w:sz w:val="24"/>
      <w:szCs w:val="24"/>
      <w:lang w:val="x-none" w:eastAsia="fr-FR"/>
    </w:rPr>
  </w:style>
  <w:style w:type="character" w:customStyle="1" w:styleId="Titre3Car">
    <w:name w:val="Titre 3 Car"/>
    <w:basedOn w:val="Policepardfaut"/>
    <w:link w:val="Titre3"/>
    <w:uiPriority w:val="9"/>
    <w:semiHidden/>
    <w:locked/>
    <w:rsid w:val="0049192A"/>
    <w:rPr>
      <w:rFonts w:asciiTheme="majorHAnsi" w:eastAsiaTheme="majorEastAsia" w:hAnsiTheme="majorHAnsi" w:cs="Times New Roman"/>
      <w:b/>
      <w:bCs/>
      <w:color w:val="4472C4" w:themeColor="accent1"/>
      <w:sz w:val="24"/>
      <w:szCs w:val="24"/>
      <w:lang w:val="x-none" w:eastAsia="fr-FR"/>
    </w:rPr>
  </w:style>
  <w:style w:type="character" w:customStyle="1" w:styleId="Titre4Car">
    <w:name w:val="Titre 4 Car"/>
    <w:basedOn w:val="Policepardfaut"/>
    <w:link w:val="Titre4"/>
    <w:uiPriority w:val="9"/>
    <w:semiHidden/>
    <w:locked/>
    <w:rsid w:val="0049192A"/>
    <w:rPr>
      <w:rFonts w:asciiTheme="majorHAnsi" w:eastAsiaTheme="majorEastAsia" w:hAnsiTheme="majorHAnsi" w:cs="Times New Roman"/>
      <w:b/>
      <w:bCs/>
      <w:i/>
      <w:iCs/>
      <w:color w:val="4472C4" w:themeColor="accent1"/>
      <w:sz w:val="24"/>
      <w:szCs w:val="24"/>
      <w:lang w:val="x-none" w:eastAsia="fr-FR"/>
    </w:rPr>
  </w:style>
  <w:style w:type="paragraph" w:styleId="En-tte">
    <w:name w:val="header"/>
    <w:basedOn w:val="Normal"/>
    <w:link w:val="En-tteCar"/>
    <w:uiPriority w:val="99"/>
    <w:unhideWhenUsed/>
    <w:rsid w:val="00DC4CED"/>
    <w:pPr>
      <w:tabs>
        <w:tab w:val="center" w:pos="4536"/>
        <w:tab w:val="right" w:pos="9072"/>
      </w:tabs>
    </w:pPr>
  </w:style>
  <w:style w:type="character" w:customStyle="1" w:styleId="En-tteCar">
    <w:name w:val="En-tête Car"/>
    <w:basedOn w:val="Policepardfaut"/>
    <w:link w:val="En-tte"/>
    <w:uiPriority w:val="99"/>
    <w:locked/>
    <w:rsid w:val="00DC4CED"/>
    <w:rPr>
      <w:rFonts w:cs="Times New Roman"/>
    </w:rPr>
  </w:style>
  <w:style w:type="paragraph" w:styleId="Pieddepage">
    <w:name w:val="footer"/>
    <w:basedOn w:val="Normal"/>
    <w:link w:val="PieddepageCar"/>
    <w:uiPriority w:val="99"/>
    <w:unhideWhenUsed/>
    <w:rsid w:val="00DC4CED"/>
    <w:pPr>
      <w:tabs>
        <w:tab w:val="center" w:pos="4536"/>
        <w:tab w:val="right" w:pos="9072"/>
      </w:tabs>
    </w:pPr>
  </w:style>
  <w:style w:type="character" w:customStyle="1" w:styleId="PieddepageCar">
    <w:name w:val="Pied de page Car"/>
    <w:basedOn w:val="Policepardfaut"/>
    <w:link w:val="Pieddepage"/>
    <w:uiPriority w:val="99"/>
    <w:locked/>
    <w:rsid w:val="00DC4CED"/>
    <w:rPr>
      <w:rFonts w:cs="Times New Roman"/>
    </w:rPr>
  </w:style>
  <w:style w:type="character" w:styleId="Lienhypertexte">
    <w:name w:val="Hyperlink"/>
    <w:basedOn w:val="Policepardfaut"/>
    <w:uiPriority w:val="99"/>
    <w:unhideWhenUsed/>
    <w:rsid w:val="00302272"/>
    <w:rPr>
      <w:rFonts w:cs="Times New Roman"/>
      <w:color w:val="0563C1" w:themeColor="hyperlink"/>
      <w:u w:val="single"/>
    </w:rPr>
  </w:style>
  <w:style w:type="character" w:styleId="Mentionnonrsolue">
    <w:name w:val="Unresolved Mention"/>
    <w:basedOn w:val="Policepardfaut"/>
    <w:uiPriority w:val="99"/>
    <w:semiHidden/>
    <w:unhideWhenUsed/>
    <w:rsid w:val="00302272"/>
    <w:rPr>
      <w:rFonts w:cs="Times New Roman"/>
      <w:color w:val="605E5C"/>
      <w:shd w:val="clear" w:color="auto" w:fill="E1DFDD"/>
    </w:rPr>
  </w:style>
  <w:style w:type="table" w:styleId="Grilledutableau">
    <w:name w:val="Table Grid"/>
    <w:basedOn w:val="TableauNormal"/>
    <w:uiPriority w:val="39"/>
    <w:rsid w:val="000C7703"/>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link w:val="SansinterligneCar"/>
    <w:uiPriority w:val="1"/>
    <w:qFormat/>
    <w:rsid w:val="0049192A"/>
    <w:pPr>
      <w:spacing w:after="0" w:line="240" w:lineRule="auto"/>
    </w:pPr>
    <w:rPr>
      <w:rFonts w:eastAsiaTheme="minorEastAsia" w:cs="Times New Roman"/>
    </w:rPr>
  </w:style>
  <w:style w:type="character" w:customStyle="1" w:styleId="SansinterligneCar">
    <w:name w:val="Sans interligne Car"/>
    <w:basedOn w:val="Policepardfaut"/>
    <w:link w:val="Sansinterligne"/>
    <w:uiPriority w:val="1"/>
    <w:locked/>
    <w:rsid w:val="0049192A"/>
    <w:rPr>
      <w:rFonts w:eastAsiaTheme="minorEastAsia" w:cs="Times New Roman"/>
    </w:rPr>
  </w:style>
  <w:style w:type="paragraph" w:styleId="Paragraphedeliste">
    <w:name w:val="List Paragraph"/>
    <w:basedOn w:val="Normal"/>
    <w:uiPriority w:val="99"/>
    <w:qFormat/>
    <w:rsid w:val="0049192A"/>
    <w:pPr>
      <w:ind w:left="720"/>
      <w:contextualSpacing/>
    </w:pPr>
  </w:style>
  <w:style w:type="paragraph" w:styleId="Textedebulles">
    <w:name w:val="Balloon Text"/>
    <w:basedOn w:val="Normal"/>
    <w:link w:val="TextedebullesCar"/>
    <w:uiPriority w:val="99"/>
    <w:semiHidden/>
    <w:unhideWhenUsed/>
    <w:rsid w:val="0049192A"/>
    <w:rPr>
      <w:rFonts w:ascii="Tahoma" w:hAnsi="Tahoma" w:cs="Tahoma"/>
      <w:sz w:val="16"/>
      <w:szCs w:val="16"/>
    </w:rPr>
  </w:style>
  <w:style w:type="character" w:customStyle="1" w:styleId="TextedebullesCar">
    <w:name w:val="Texte de bulles Car"/>
    <w:basedOn w:val="Policepardfaut"/>
    <w:link w:val="Textedebulles"/>
    <w:uiPriority w:val="99"/>
    <w:semiHidden/>
    <w:locked/>
    <w:rsid w:val="0049192A"/>
    <w:rPr>
      <w:rFonts w:ascii="Tahoma" w:hAnsi="Tahoma" w:cs="Tahoma"/>
      <w:sz w:val="16"/>
      <w:szCs w:val="16"/>
      <w:lang w:val="x-none" w:eastAsia="fr-FR"/>
    </w:rPr>
  </w:style>
  <w:style w:type="paragraph" w:styleId="Corpsdetexte">
    <w:name w:val="Body Text"/>
    <w:basedOn w:val="Normal"/>
    <w:link w:val="CorpsdetexteCar"/>
    <w:uiPriority w:val="99"/>
    <w:rsid w:val="0049192A"/>
    <w:pPr>
      <w:jc w:val="both"/>
    </w:pPr>
    <w:rPr>
      <w:rFonts w:ascii="Times New Roman" w:hAnsi="Times New Roman"/>
      <w:sz w:val="22"/>
      <w:szCs w:val="20"/>
    </w:rPr>
  </w:style>
  <w:style w:type="character" w:customStyle="1" w:styleId="CorpsdetexteCar">
    <w:name w:val="Corps de texte Car"/>
    <w:basedOn w:val="Policepardfaut"/>
    <w:link w:val="Corpsdetexte"/>
    <w:uiPriority w:val="99"/>
    <w:locked/>
    <w:rsid w:val="0049192A"/>
    <w:rPr>
      <w:rFonts w:ascii="Times New Roman" w:hAnsi="Times New Roman" w:cs="Times New Roman"/>
      <w:sz w:val="20"/>
      <w:szCs w:val="20"/>
      <w:lang w:val="x-none" w:eastAsia="fr-FR"/>
    </w:rPr>
  </w:style>
  <w:style w:type="paragraph" w:styleId="Normalcentr">
    <w:name w:val="Block Text"/>
    <w:basedOn w:val="Normal"/>
    <w:uiPriority w:val="99"/>
    <w:rsid w:val="0049192A"/>
    <w:pPr>
      <w:ind w:left="360" w:right="-569"/>
      <w:jc w:val="both"/>
    </w:pPr>
    <w:rPr>
      <w:rFonts w:ascii="Goudy Old Style" w:hAnsi="Goudy Old Style"/>
      <w:i/>
    </w:rPr>
  </w:style>
  <w:style w:type="paragraph" w:styleId="Notedebasdepage">
    <w:name w:val="footnote text"/>
    <w:basedOn w:val="Normal"/>
    <w:link w:val="NotedebasdepageCar"/>
    <w:uiPriority w:val="99"/>
    <w:semiHidden/>
    <w:rsid w:val="0049192A"/>
    <w:rPr>
      <w:rFonts w:ascii="Times New Roman" w:hAnsi="Times New Roman"/>
      <w:sz w:val="20"/>
      <w:szCs w:val="20"/>
    </w:rPr>
  </w:style>
  <w:style w:type="character" w:customStyle="1" w:styleId="NotedebasdepageCar">
    <w:name w:val="Note de bas de page Car"/>
    <w:basedOn w:val="Policepardfaut"/>
    <w:link w:val="Notedebasdepage"/>
    <w:uiPriority w:val="99"/>
    <w:semiHidden/>
    <w:locked/>
    <w:rsid w:val="0049192A"/>
    <w:rPr>
      <w:rFonts w:ascii="Times New Roman" w:hAnsi="Times New Roman" w:cs="Times New Roman"/>
      <w:sz w:val="20"/>
      <w:szCs w:val="20"/>
      <w:lang w:val="x-none" w:eastAsia="fr-FR"/>
    </w:rPr>
  </w:style>
  <w:style w:type="character" w:styleId="Appelnotedebasdep">
    <w:name w:val="footnote reference"/>
    <w:basedOn w:val="Policepardfaut"/>
    <w:uiPriority w:val="99"/>
    <w:semiHidden/>
    <w:rsid w:val="0049192A"/>
    <w:rPr>
      <w:rFonts w:cs="Times New Roman"/>
      <w:vertAlign w:val="superscript"/>
    </w:rPr>
  </w:style>
  <w:style w:type="paragraph" w:styleId="NormalWeb">
    <w:name w:val="Normal (Web)"/>
    <w:basedOn w:val="Normal"/>
    <w:uiPriority w:val="99"/>
    <w:unhideWhenUsed/>
    <w:rsid w:val="0049192A"/>
    <w:pPr>
      <w:spacing w:before="100" w:beforeAutospacing="1" w:after="100" w:afterAutospacing="1"/>
    </w:pPr>
    <w:rPr>
      <w:rFonts w:ascii="Times New Roman" w:eastAsiaTheme="minorEastAsia" w:hAnsi="Times New Roman"/>
      <w:sz w:val="24"/>
    </w:rPr>
  </w:style>
  <w:style w:type="paragraph" w:styleId="Corpsdetexte3">
    <w:name w:val="Body Text 3"/>
    <w:basedOn w:val="Normal"/>
    <w:link w:val="Corpsdetexte3Car"/>
    <w:uiPriority w:val="99"/>
    <w:semiHidden/>
    <w:unhideWhenUsed/>
    <w:rsid w:val="0049192A"/>
    <w:pPr>
      <w:spacing w:after="120"/>
    </w:pPr>
    <w:rPr>
      <w:sz w:val="16"/>
      <w:szCs w:val="16"/>
    </w:rPr>
  </w:style>
  <w:style w:type="character" w:customStyle="1" w:styleId="Corpsdetexte3Car">
    <w:name w:val="Corps de texte 3 Car"/>
    <w:basedOn w:val="Policepardfaut"/>
    <w:link w:val="Corpsdetexte3"/>
    <w:uiPriority w:val="99"/>
    <w:semiHidden/>
    <w:locked/>
    <w:rsid w:val="0049192A"/>
    <w:rPr>
      <w:rFonts w:ascii="Comic Sans MS" w:hAnsi="Comic Sans MS" w:cs="Times New Roman"/>
      <w:sz w:val="16"/>
      <w:szCs w:val="16"/>
      <w:lang w:val="x-none" w:eastAsia="fr-FR"/>
    </w:rPr>
  </w:style>
  <w:style w:type="character" w:styleId="Marquedecommentaire">
    <w:name w:val="annotation reference"/>
    <w:basedOn w:val="Policepardfaut"/>
    <w:uiPriority w:val="99"/>
    <w:semiHidden/>
    <w:unhideWhenUsed/>
    <w:rsid w:val="0049192A"/>
    <w:rPr>
      <w:rFonts w:cs="Times New Roman"/>
      <w:sz w:val="16"/>
      <w:szCs w:val="16"/>
    </w:rPr>
  </w:style>
  <w:style w:type="paragraph" w:styleId="Commentaire">
    <w:name w:val="annotation text"/>
    <w:basedOn w:val="Normal"/>
    <w:link w:val="CommentaireCar"/>
    <w:uiPriority w:val="99"/>
    <w:semiHidden/>
    <w:unhideWhenUsed/>
    <w:rsid w:val="0049192A"/>
    <w:rPr>
      <w:sz w:val="20"/>
      <w:szCs w:val="20"/>
    </w:rPr>
  </w:style>
  <w:style w:type="character" w:customStyle="1" w:styleId="CommentaireCar">
    <w:name w:val="Commentaire Car"/>
    <w:basedOn w:val="Policepardfaut"/>
    <w:link w:val="Commentaire"/>
    <w:uiPriority w:val="99"/>
    <w:semiHidden/>
    <w:locked/>
    <w:rsid w:val="0049192A"/>
    <w:rPr>
      <w:rFonts w:ascii="Comic Sans MS" w:hAnsi="Comic Sans MS" w:cs="Times New Roman"/>
      <w:sz w:val="20"/>
      <w:szCs w:val="20"/>
      <w:lang w:val="x-none" w:eastAsia="fr-FR"/>
    </w:rPr>
  </w:style>
  <w:style w:type="paragraph" w:styleId="Objetducommentaire">
    <w:name w:val="annotation subject"/>
    <w:basedOn w:val="Commentaire"/>
    <w:next w:val="Commentaire"/>
    <w:link w:val="ObjetducommentaireCar"/>
    <w:uiPriority w:val="99"/>
    <w:semiHidden/>
    <w:unhideWhenUsed/>
    <w:rsid w:val="0049192A"/>
    <w:rPr>
      <w:b/>
      <w:bCs/>
    </w:rPr>
  </w:style>
  <w:style w:type="character" w:customStyle="1" w:styleId="ObjetducommentaireCar">
    <w:name w:val="Objet du commentaire Car"/>
    <w:basedOn w:val="CommentaireCar"/>
    <w:link w:val="Objetducommentaire"/>
    <w:uiPriority w:val="99"/>
    <w:semiHidden/>
    <w:locked/>
    <w:rsid w:val="0049192A"/>
    <w:rPr>
      <w:rFonts w:ascii="Comic Sans MS" w:hAnsi="Comic Sans MS" w:cs="Times New Roman"/>
      <w:b/>
      <w:bCs/>
      <w:sz w:val="20"/>
      <w:szCs w:val="20"/>
      <w:lang w:val="x-none" w:eastAsia="fr-FR"/>
    </w:rPr>
  </w:style>
  <w:style w:type="paragraph" w:styleId="Textebrut">
    <w:name w:val="Plain Text"/>
    <w:basedOn w:val="Normal"/>
    <w:link w:val="TextebrutCar"/>
    <w:uiPriority w:val="99"/>
    <w:rsid w:val="0049192A"/>
    <w:rPr>
      <w:rFonts w:ascii="Courier New" w:hAnsi="Courier New"/>
      <w:sz w:val="20"/>
      <w:szCs w:val="20"/>
    </w:rPr>
  </w:style>
  <w:style w:type="character" w:customStyle="1" w:styleId="TextebrutCar">
    <w:name w:val="Texte brut Car"/>
    <w:basedOn w:val="Policepardfaut"/>
    <w:link w:val="Textebrut"/>
    <w:uiPriority w:val="99"/>
    <w:locked/>
    <w:rsid w:val="0049192A"/>
    <w:rPr>
      <w:rFonts w:ascii="Courier New" w:hAnsi="Courier New" w:cs="Times New Roman"/>
      <w:sz w:val="20"/>
      <w:szCs w:val="20"/>
      <w:lang w:val="x-none" w:eastAsia="fr-FR"/>
    </w:rPr>
  </w:style>
  <w:style w:type="paragraph" w:customStyle="1" w:styleId="EnumrationNiv3">
    <w:name w:val="Enumération Niv 3"/>
    <w:qFormat/>
    <w:rsid w:val="0049192A"/>
    <w:pPr>
      <w:numPr>
        <w:numId w:val="2"/>
      </w:numPr>
      <w:spacing w:before="60" w:after="0" w:line="240" w:lineRule="auto"/>
      <w:jc w:val="both"/>
    </w:pPr>
    <w:rPr>
      <w:rFonts w:ascii="Trebuchet MS" w:hAnsi="Trebuchet MS" w:cs="Calibri"/>
      <w:iCs/>
      <w:color w:val="000000"/>
      <w:sz w:val="20"/>
      <w:szCs w:val="23"/>
    </w:rPr>
  </w:style>
  <w:style w:type="character" w:customStyle="1" w:styleId="highlight">
    <w:name w:val="highlight"/>
    <w:basedOn w:val="Policepardfaut"/>
    <w:rsid w:val="0049192A"/>
    <w:rPr>
      <w:rFonts w:cs="Times New Roman"/>
    </w:rPr>
  </w:style>
  <w:style w:type="character" w:styleId="Rfrencelgre">
    <w:name w:val="Subtle Reference"/>
    <w:basedOn w:val="Policepardfaut"/>
    <w:uiPriority w:val="31"/>
    <w:qFormat/>
    <w:rsid w:val="001E68B2"/>
    <w:rPr>
      <w:rFonts w:cs="Times New Roman"/>
      <w:b/>
      <w:color w:val="4472C4" w:themeColor="accent1"/>
    </w:rPr>
  </w:style>
  <w:style w:type="character" w:styleId="lev">
    <w:name w:val="Strong"/>
    <w:basedOn w:val="Policepardfaut"/>
    <w:uiPriority w:val="22"/>
    <w:qFormat/>
    <w:rsid w:val="009C03E7"/>
    <w:rPr>
      <w:rFonts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479149">
      <w:bodyDiv w:val="1"/>
      <w:marLeft w:val="0"/>
      <w:marRight w:val="0"/>
      <w:marTop w:val="0"/>
      <w:marBottom w:val="0"/>
      <w:divBdr>
        <w:top w:val="none" w:sz="0" w:space="0" w:color="auto"/>
        <w:left w:val="none" w:sz="0" w:space="0" w:color="auto"/>
        <w:bottom w:val="none" w:sz="0" w:space="0" w:color="auto"/>
        <w:right w:val="none" w:sz="0" w:space="0" w:color="auto"/>
      </w:divBdr>
    </w:div>
    <w:div w:id="120198482">
      <w:bodyDiv w:val="1"/>
      <w:marLeft w:val="0"/>
      <w:marRight w:val="0"/>
      <w:marTop w:val="0"/>
      <w:marBottom w:val="0"/>
      <w:divBdr>
        <w:top w:val="none" w:sz="0" w:space="0" w:color="auto"/>
        <w:left w:val="none" w:sz="0" w:space="0" w:color="auto"/>
        <w:bottom w:val="none" w:sz="0" w:space="0" w:color="auto"/>
        <w:right w:val="none" w:sz="0" w:space="0" w:color="auto"/>
      </w:divBdr>
    </w:div>
    <w:div w:id="437481219">
      <w:marLeft w:val="0"/>
      <w:marRight w:val="0"/>
      <w:marTop w:val="0"/>
      <w:marBottom w:val="0"/>
      <w:divBdr>
        <w:top w:val="none" w:sz="0" w:space="0" w:color="auto"/>
        <w:left w:val="none" w:sz="0" w:space="0" w:color="auto"/>
        <w:bottom w:val="none" w:sz="0" w:space="0" w:color="auto"/>
        <w:right w:val="none" w:sz="0" w:space="0" w:color="auto"/>
      </w:divBdr>
    </w:div>
    <w:div w:id="437481220">
      <w:marLeft w:val="0"/>
      <w:marRight w:val="0"/>
      <w:marTop w:val="0"/>
      <w:marBottom w:val="0"/>
      <w:divBdr>
        <w:top w:val="none" w:sz="0" w:space="0" w:color="auto"/>
        <w:left w:val="none" w:sz="0" w:space="0" w:color="auto"/>
        <w:bottom w:val="none" w:sz="0" w:space="0" w:color="auto"/>
        <w:right w:val="none" w:sz="0" w:space="0" w:color="auto"/>
      </w:divBdr>
    </w:div>
    <w:div w:id="437481221">
      <w:marLeft w:val="0"/>
      <w:marRight w:val="0"/>
      <w:marTop w:val="0"/>
      <w:marBottom w:val="0"/>
      <w:divBdr>
        <w:top w:val="none" w:sz="0" w:space="0" w:color="auto"/>
        <w:left w:val="none" w:sz="0" w:space="0" w:color="auto"/>
        <w:bottom w:val="none" w:sz="0" w:space="0" w:color="auto"/>
        <w:right w:val="none" w:sz="0" w:space="0" w:color="auto"/>
      </w:divBdr>
    </w:div>
    <w:div w:id="437481222">
      <w:marLeft w:val="0"/>
      <w:marRight w:val="0"/>
      <w:marTop w:val="0"/>
      <w:marBottom w:val="0"/>
      <w:divBdr>
        <w:top w:val="none" w:sz="0" w:space="0" w:color="auto"/>
        <w:left w:val="none" w:sz="0" w:space="0" w:color="auto"/>
        <w:bottom w:val="none" w:sz="0" w:space="0" w:color="auto"/>
        <w:right w:val="none" w:sz="0" w:space="0" w:color="auto"/>
      </w:divBdr>
    </w:div>
    <w:div w:id="437481223">
      <w:marLeft w:val="0"/>
      <w:marRight w:val="0"/>
      <w:marTop w:val="0"/>
      <w:marBottom w:val="0"/>
      <w:divBdr>
        <w:top w:val="none" w:sz="0" w:space="0" w:color="auto"/>
        <w:left w:val="none" w:sz="0" w:space="0" w:color="auto"/>
        <w:bottom w:val="none" w:sz="0" w:space="0" w:color="auto"/>
        <w:right w:val="none" w:sz="0" w:space="0" w:color="auto"/>
      </w:divBdr>
    </w:div>
    <w:div w:id="437481224">
      <w:marLeft w:val="0"/>
      <w:marRight w:val="0"/>
      <w:marTop w:val="0"/>
      <w:marBottom w:val="0"/>
      <w:divBdr>
        <w:top w:val="none" w:sz="0" w:space="0" w:color="auto"/>
        <w:left w:val="none" w:sz="0" w:space="0" w:color="auto"/>
        <w:bottom w:val="none" w:sz="0" w:space="0" w:color="auto"/>
        <w:right w:val="none" w:sz="0" w:space="0" w:color="auto"/>
      </w:divBdr>
    </w:div>
    <w:div w:id="437481225">
      <w:marLeft w:val="0"/>
      <w:marRight w:val="0"/>
      <w:marTop w:val="0"/>
      <w:marBottom w:val="0"/>
      <w:divBdr>
        <w:top w:val="none" w:sz="0" w:space="0" w:color="auto"/>
        <w:left w:val="none" w:sz="0" w:space="0" w:color="auto"/>
        <w:bottom w:val="none" w:sz="0" w:space="0" w:color="auto"/>
        <w:right w:val="none" w:sz="0" w:space="0" w:color="auto"/>
      </w:divBdr>
    </w:div>
    <w:div w:id="437481226">
      <w:marLeft w:val="0"/>
      <w:marRight w:val="0"/>
      <w:marTop w:val="0"/>
      <w:marBottom w:val="0"/>
      <w:divBdr>
        <w:top w:val="none" w:sz="0" w:space="0" w:color="auto"/>
        <w:left w:val="none" w:sz="0" w:space="0" w:color="auto"/>
        <w:bottom w:val="none" w:sz="0" w:space="0" w:color="auto"/>
        <w:right w:val="none" w:sz="0" w:space="0" w:color="auto"/>
      </w:divBdr>
    </w:div>
    <w:div w:id="437481227">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67CCE0-C2B9-40A4-B16B-5C794EF188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MODELE - LM Procédure collective.dotx</Template>
  <TotalTime>1</TotalTime>
  <Pages>12</Pages>
  <Words>4432</Words>
  <Characters>25614</Characters>
  <Application>Microsoft Office Word</Application>
  <DocSecurity>0</DocSecurity>
  <Lines>213</Lines>
  <Paragraphs>59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Audrey ZARKOS</dc:creator>
  <cp:keywords/>
  <dc:description/>
  <cp:lastModifiedBy>Audrey Zarkos</cp:lastModifiedBy>
  <cp:revision>3</cp:revision>
  <cp:lastPrinted>2021-09-23T13:24:00Z</cp:lastPrinted>
  <dcterms:created xsi:type="dcterms:W3CDTF">2024-03-26T14:01:00Z</dcterms:created>
  <dcterms:modified xsi:type="dcterms:W3CDTF">2024-10-08T09:26:00Z</dcterms:modified>
</cp:coreProperties>
</file>