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15" w:lineRule="atLeast"/>
        <w:ind w:left="0" w:right="0" w:firstLine="0"/>
        <w:rPr>
          <w:rFonts w:ascii="dashicons" w:hAnsi="dashicons" w:eastAsia="dashicons" w:cs="dashicons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dashicons" w:hAnsi="dashicons" w:eastAsia="dashicons" w:cs="dashicons"/>
          <w:b w:val="0"/>
          <w:i w:val="0"/>
          <w:caps w:val="0"/>
          <w:color w:val="3E3E3E"/>
          <w:spacing w:val="0"/>
          <w:sz w:val="21"/>
          <w:szCs w:val="21"/>
        </w:rPr>
      </w:pPr>
      <w:bookmarkStart w:id="0" w:name="_GoBack"/>
      <w:r>
        <w:rPr>
          <w:rFonts w:hint="eastAsia" w:ascii="黑体" w:hAnsi="宋体" w:eastAsia="黑体" w:cs="黑体"/>
          <w:b/>
          <w:i w:val="0"/>
          <w:caps w:val="0"/>
          <w:color w:val="3E3E3E"/>
          <w:spacing w:val="0"/>
          <w:sz w:val="36"/>
          <w:szCs w:val="36"/>
          <w:bdr w:val="none" w:color="auto" w:sz="0" w:space="0"/>
          <w:shd w:val="clear" w:fill="FFFFFF"/>
        </w:rPr>
        <w:t>加快编译速度</w:t>
      </w:r>
      <w:bookmarkEnd w:id="0"/>
      <w:r>
        <w:rPr>
          <w:rFonts w:hint="eastAsia" w:ascii="黑体" w:hAnsi="宋体" w:eastAsia="黑体" w:cs="黑体"/>
          <w:b/>
          <w:i w:val="0"/>
          <w:caps w:val="0"/>
          <w:color w:val="3E3E3E"/>
          <w:spacing w:val="0"/>
          <w:sz w:val="36"/>
          <w:szCs w:val="36"/>
          <w:bdr w:val="none" w:color="auto" w:sz="0" w:space="0"/>
          <w:shd w:val="clear" w:fill="FFFFFF"/>
        </w:rPr>
        <w:t xml:space="preserve"> --&gt; </w:t>
      </w:r>
      <w:r>
        <w:rPr>
          <w:rFonts w:hint="eastAsia" w:ascii="黑体" w:hAnsi="宋体" w:eastAsia="黑体" w:cs="黑体"/>
          <w:b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fldChar w:fldCharType="begin"/>
      </w:r>
      <w:r>
        <w:rPr>
          <w:rFonts w:hint="eastAsia" w:ascii="黑体" w:hAnsi="宋体" w:eastAsia="黑体" w:cs="黑体"/>
          <w:b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instrText xml:space="preserve"> HYPERLINK "http://blog.csdn.net/yunnywu/article/details/48471407" </w:instrText>
      </w:r>
      <w:r>
        <w:rPr>
          <w:rFonts w:hint="eastAsia" w:ascii="黑体" w:hAnsi="宋体" w:eastAsia="黑体" w:cs="黑体"/>
          <w:b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黑体" w:hAnsi="宋体" w:eastAsia="黑体" w:cs="黑体"/>
          <w:b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传送门</w:t>
      </w:r>
      <w:r>
        <w:rPr>
          <w:rFonts w:hint="eastAsia" w:ascii="黑体" w:hAnsi="宋体" w:eastAsia="黑体" w:cs="黑体"/>
          <w:b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dashicons" w:hAnsi="dashicons" w:eastAsia="dashicons" w:cs="dashicons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b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去掉热编译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Setting -&gt; Buid,Execution,Deployment -&gt; Instant Run -&gt; 去掉全部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"C:\\Users\\fengh\\Documents\\Tencent Files\\1406472408\\MyCollection\\Image\\E72DE455-01C1-458A-A570-9FBBDD08B071.png"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886950" cy="66865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8695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dashicons" w:hAnsi="dashicons" w:eastAsia="dashicons" w:cs="dashicons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dashicons" w:hAnsi="dashicons" w:eastAsia="dashicons" w:cs="dashicons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dashicons" w:hAnsi="dashicons" w:eastAsia="dashicons" w:cs="dashicons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黑体" w:hAnsi="宋体" w:eastAsia="黑体" w:cs="黑体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设置gradle.progerties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dashicons" w:hAnsi="dashicons" w:eastAsia="dashicons" w:cs="dashicons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ind w:left="0" w:firstLine="0"/>
        <w:rPr>
          <w:rFonts w:ascii="Consolas" w:hAnsi="Consolas" w:eastAsia="Consolas" w:cs="Consolas"/>
          <w:b w:val="0"/>
          <w:i w:val="0"/>
          <w:caps w:val="0"/>
          <w:color w:val="A9B7C6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# Project-wide Gradle settings.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# IDE (e.g. Android Studio) users: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# Settings specified in this file will override any Gradle settings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# configured through the IDE.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# For more details on how to configure your build environment visit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# http://www.gradle.org/docs/current/userguide/build_environment.html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# The Gradle daemon aims to improve the startup and execution time of Gradle.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# When set to true the Gradle daemon is to run the build.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 xml:space="preserve"># </w:t>
      </w:r>
      <w:r>
        <w:rPr>
          <w:rFonts w:hint="default" w:ascii="Consolas" w:hAnsi="Consolas" w:eastAsia="Consolas" w:cs="Consolas"/>
          <w:b w:val="0"/>
          <w:i/>
          <w:caps w:val="0"/>
          <w:color w:val="A8C023"/>
          <w:spacing w:val="0"/>
          <w:sz w:val="19"/>
          <w:szCs w:val="19"/>
          <w:shd w:val="clear" w:fill="2B2B2B"/>
        </w:rPr>
        <w:t>TODO: disable daemon on CI, since builds should be clean and reliable on servers</w:t>
      </w:r>
      <w:r>
        <w:rPr>
          <w:rFonts w:hint="default" w:ascii="Consolas" w:hAnsi="Consolas" w:eastAsia="Consolas" w:cs="Consolas"/>
          <w:b w:val="0"/>
          <w:i/>
          <w:caps w:val="0"/>
          <w:color w:val="A8C023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C7832"/>
          <w:spacing w:val="0"/>
          <w:sz w:val="19"/>
          <w:szCs w:val="19"/>
          <w:shd w:val="clear" w:fill="2B2B2B"/>
        </w:rPr>
        <w:t>org.gradle.daemon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6A8759"/>
          <w:spacing w:val="0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6A8759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A8759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# Specifies the JVM arguments used for the daemon process.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# The setting is particularly useful for tweaking memory settings.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# Default value: -Xmx10248m -XX:MaxPermSize=256m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C7832"/>
          <w:spacing w:val="0"/>
          <w:sz w:val="19"/>
          <w:szCs w:val="19"/>
          <w:shd w:val="clear" w:fill="2B2B2B"/>
        </w:rPr>
        <w:t>org.gradle.jvmargs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6A8759"/>
          <w:spacing w:val="0"/>
          <w:sz w:val="19"/>
          <w:szCs w:val="19"/>
          <w:shd w:val="clear" w:fill="2B2B2B"/>
        </w:rPr>
        <w:t>-Xmx5120M -XX:MaxPermSize=512m -XX:+HeapDumpOnOutOfMemoryError -Dfile.encoding=UTF-8</w:t>
      </w:r>
      <w:r>
        <w:rPr>
          <w:rFonts w:hint="default" w:ascii="Consolas" w:hAnsi="Consolas" w:eastAsia="Consolas" w:cs="Consolas"/>
          <w:b w:val="0"/>
          <w:i w:val="0"/>
          <w:caps w:val="0"/>
          <w:color w:val="6A8759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A8759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# When configured, Gradle will run in incubating parallel mode.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# This option should only be used with decoupled projects. More details, visit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# http://www.gradle.org/docs/current/userguide/multi_project_builds.html#sec:decoupled_projects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C7832"/>
          <w:spacing w:val="0"/>
          <w:sz w:val="19"/>
          <w:szCs w:val="19"/>
          <w:shd w:val="clear" w:fill="2B2B2B"/>
        </w:rPr>
        <w:t>org.gradle.parallel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6A8759"/>
          <w:spacing w:val="0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6A8759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A8759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# Enables new incubating mode that makes Gradle selective when configuring projects.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# Only relevant projects are configured which results in faster builds for large multi-projects.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# http://www.gradle.org/docs/current/userguide/multi_project_builds.html#sec:configuration_on_demand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C7832"/>
          <w:spacing w:val="0"/>
          <w:sz w:val="19"/>
          <w:szCs w:val="19"/>
          <w:shd w:val="clear" w:fill="2B2B2B"/>
        </w:rPr>
        <w:t>org.gradle.configureondemand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6A8759"/>
          <w:spacing w:val="0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6A8759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A8759"/>
          <w:spacing w:val="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C7832"/>
          <w:spacing w:val="0"/>
          <w:sz w:val="19"/>
          <w:szCs w:val="19"/>
          <w:shd w:val="clear" w:fill="2B2B2B"/>
        </w:rPr>
        <w:t>org.gradle.workers.max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6A8759"/>
          <w:spacing w:val="0"/>
          <w:sz w:val="19"/>
          <w:szCs w:val="19"/>
          <w:shd w:val="clear" w:fill="2B2B2B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dashicons" w:hAnsi="dashicons" w:eastAsia="dashicons" w:cs="dashicons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dashicons" w:hAnsi="dashicons" w:eastAsia="dashicons" w:cs="dashicons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dashicons" w:hAnsi="dashicons" w:eastAsia="dashicons" w:cs="dashicons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修改 studio.xxx.vmoptions文件。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0E5F2" w:sz="18" w:space="7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30" w:lineRule="atLeast"/>
        <w:ind w:left="720" w:right="720" w:firstLine="0"/>
        <w:jc w:val="left"/>
        <w:rPr>
          <w:rFonts w:hint="default" w:ascii="dashicons" w:hAnsi="dashicons" w:eastAsia="dashicons" w:cs="dashicons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dashicons" w:hAnsi="dashicons" w:eastAsia="dashicons" w:cs="dashicons"/>
          <w:b w:val="0"/>
          <w:i w:val="0"/>
          <w:caps w:val="0"/>
          <w:color w:val="222222"/>
          <w:spacing w:val="0"/>
          <w:kern w:val="0"/>
          <w:sz w:val="19"/>
          <w:szCs w:val="19"/>
          <w:bdr w:val="single" w:color="D0E5F2" w:sz="18" w:space="0"/>
          <w:shd w:val="clear" w:fill="FFFFFF"/>
          <w:lang w:val="en-US" w:eastAsia="zh-CN" w:bidi="ar"/>
        </w:rPr>
        <w:t>-Xms518m（启动时的内存）</w:t>
      </w:r>
      <w:r>
        <w:rPr>
          <w:rFonts w:hint="default" w:ascii="dashicons" w:hAnsi="dashicons" w:eastAsia="dashicons" w:cs="dashicons"/>
          <w:b w:val="0"/>
          <w:i w:val="0"/>
          <w:caps w:val="0"/>
          <w:color w:val="222222"/>
          <w:spacing w:val="0"/>
          <w:kern w:val="0"/>
          <w:sz w:val="19"/>
          <w:szCs w:val="19"/>
          <w:bdr w:val="single" w:color="D0E5F2" w:sz="18" w:space="0"/>
          <w:shd w:val="clear" w:fill="FFFFFF"/>
          <w:lang w:val="en-US" w:eastAsia="zh-CN" w:bidi="ar"/>
        </w:rPr>
        <w:br w:type="textWrapping"/>
      </w:r>
      <w:r>
        <w:rPr>
          <w:rFonts w:hint="default" w:ascii="dashicons" w:hAnsi="dashicons" w:eastAsia="dashicons" w:cs="dashicons"/>
          <w:b w:val="0"/>
          <w:i w:val="0"/>
          <w:caps w:val="0"/>
          <w:color w:val="222222"/>
          <w:spacing w:val="0"/>
          <w:kern w:val="0"/>
          <w:sz w:val="19"/>
          <w:szCs w:val="19"/>
          <w:bdr w:val="single" w:color="D0E5F2" w:sz="18" w:space="0"/>
          <w:shd w:val="clear" w:fill="FFFFFF"/>
          <w:lang w:val="en-US" w:eastAsia="zh-CN" w:bidi="ar"/>
        </w:rPr>
        <w:t>-Xmx2048m（运行时的内存）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0E5F2" w:sz="18" w:space="7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30" w:lineRule="atLeast"/>
        <w:ind w:left="720" w:right="720" w:firstLine="0"/>
        <w:jc w:val="left"/>
        <w:rPr>
          <w:rFonts w:hint="default" w:ascii="dashicons" w:hAnsi="dashicons" w:eastAsia="dashicons" w:cs="dashicons"/>
          <w:b w:val="0"/>
          <w:i w:val="0"/>
          <w:caps w:val="0"/>
          <w:color w:val="22222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0E5F2" w:sz="18" w:space="7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30" w:lineRule="atLeast"/>
        <w:ind w:left="720" w:right="720" w:firstLine="0"/>
        <w:jc w:val="left"/>
        <w:rPr>
          <w:rFonts w:hint="default" w:ascii="dashicons" w:hAnsi="dashicons" w:eastAsia="dashicons" w:cs="dashicons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dashicons" w:hAnsi="dashicons" w:eastAsia="dashicons" w:cs="dashicons"/>
          <w:b w:val="0"/>
          <w:i w:val="0"/>
          <w:caps w:val="0"/>
          <w:color w:val="222222"/>
          <w:spacing w:val="0"/>
          <w:kern w:val="0"/>
          <w:sz w:val="19"/>
          <w:szCs w:val="19"/>
          <w:bdr w:val="single" w:color="D0E5F2" w:sz="18" w:space="0"/>
          <w:shd w:val="clear" w:fill="FFFFFF"/>
          <w:lang w:val="en-US" w:eastAsia="zh-CN" w:bidi="ar"/>
        </w:rPr>
        <w:t>AS2.2 快速分析你的APK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0E5F2" w:sz="18" w:space="7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30" w:lineRule="atLeast"/>
        <w:ind w:left="720" w:right="720" w:firstLine="0"/>
        <w:jc w:val="left"/>
        <w:rPr>
          <w:rFonts w:hint="default" w:ascii="dashicons" w:hAnsi="dashicons" w:eastAsia="dashicons" w:cs="dashicons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dashicons" w:hAnsi="dashicons" w:eastAsia="dashicons" w:cs="dashicons"/>
          <w:b w:val="0"/>
          <w:i w:val="0"/>
          <w:caps w:val="0"/>
          <w:color w:val="222222"/>
          <w:spacing w:val="0"/>
          <w:kern w:val="0"/>
          <w:sz w:val="19"/>
          <w:szCs w:val="19"/>
          <w:bdr w:val="single" w:color="D0E5F2" w:sz="18" w:space="0"/>
          <w:shd w:val="clear" w:fill="FFFFFF"/>
          <w:lang w:val="en-US" w:eastAsia="zh-CN" w:bidi="ar"/>
        </w:rPr>
        <w:fldChar w:fldCharType="begin"/>
      </w:r>
      <w:r>
        <w:rPr>
          <w:rFonts w:hint="default" w:ascii="dashicons" w:hAnsi="dashicons" w:eastAsia="dashicons" w:cs="dashicons"/>
          <w:b w:val="0"/>
          <w:i w:val="0"/>
          <w:caps w:val="0"/>
          <w:color w:val="222222"/>
          <w:spacing w:val="0"/>
          <w:kern w:val="0"/>
          <w:sz w:val="19"/>
          <w:szCs w:val="19"/>
          <w:bdr w:val="single" w:color="D0E5F2" w:sz="18" w:space="0"/>
          <w:shd w:val="clear" w:fill="FFFFFF"/>
          <w:lang w:val="en-US" w:eastAsia="zh-CN" w:bidi="ar"/>
        </w:rPr>
        <w:instrText xml:space="preserve">INCLUDEPICTURE \d "C:\\Users\\fengh\\Documents\\Tencent Files\\1406472408\\MyCollection\\Image\\08420494-B7BF-4595-9F2C-5A5EDDCDBC45.png" \* MERGEFORMATINET </w:instrText>
      </w:r>
      <w:r>
        <w:rPr>
          <w:rFonts w:hint="default" w:ascii="dashicons" w:hAnsi="dashicons" w:eastAsia="dashicons" w:cs="dashicons"/>
          <w:b w:val="0"/>
          <w:i w:val="0"/>
          <w:caps w:val="0"/>
          <w:color w:val="222222"/>
          <w:spacing w:val="0"/>
          <w:kern w:val="0"/>
          <w:sz w:val="19"/>
          <w:szCs w:val="19"/>
          <w:bdr w:val="single" w:color="D0E5F2" w:sz="18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dashicons" w:hAnsi="dashicons" w:eastAsia="dashicons" w:cs="dashicons"/>
          <w:b w:val="0"/>
          <w:i w:val="0"/>
          <w:caps w:val="0"/>
          <w:color w:val="222222"/>
          <w:spacing w:val="0"/>
          <w:kern w:val="0"/>
          <w:sz w:val="19"/>
          <w:szCs w:val="19"/>
          <w:bdr w:val="single" w:color="D0E5F2" w:sz="18" w:space="0"/>
          <w:shd w:val="clear" w:fill="FFFFFF"/>
          <w:lang w:val="en-US" w:eastAsia="zh-CN" w:bidi="ar"/>
        </w:rPr>
        <w:drawing>
          <wp:inline distT="0" distB="0" distL="114300" distR="114300">
            <wp:extent cx="9086850" cy="6219825"/>
            <wp:effectExtent l="0" t="0" r="0" b="952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dashicons" w:hAnsi="dashicons" w:eastAsia="dashicons" w:cs="dashicons"/>
          <w:b w:val="0"/>
          <w:i w:val="0"/>
          <w:caps w:val="0"/>
          <w:color w:val="222222"/>
          <w:spacing w:val="0"/>
          <w:kern w:val="0"/>
          <w:sz w:val="19"/>
          <w:szCs w:val="19"/>
          <w:bdr w:val="single" w:color="D0E5F2" w:sz="18" w:space="0"/>
          <w:shd w:val="clear" w:fill="FFFFFF"/>
          <w:lang w:val="en-US" w:eastAsia="zh-CN" w:bidi="ar"/>
        </w:rPr>
        <w:fldChar w:fldCharType="end"/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ash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979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fengh</dc:creator>
  <cp:lastModifiedBy>fengh</cp:lastModifiedBy>
  <dcterms:modified xsi:type="dcterms:W3CDTF">2016-09-02T09:10:31Z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