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104CF" w14:textId="77777777" w:rsidR="00C56F44" w:rsidRDefault="006110C9">
      <w:pPr>
        <w:jc w:val="center"/>
        <w:rPr>
          <w:b/>
        </w:rPr>
      </w:pPr>
      <w:bookmarkStart w:id="0" w:name="_Hlk103437884"/>
      <w:bookmarkStart w:id="1" w:name="OLE_LINK45"/>
      <w:bookmarkStart w:id="2" w:name="OLE_LINK46"/>
      <w:r>
        <w:rPr>
          <w:rFonts w:ascii="Arial" w:hAnsi="Arial" w:cs="Arial"/>
          <w:noProof/>
        </w:rPr>
        <w:drawing>
          <wp:inline distT="0" distB="0" distL="0" distR="0" wp14:anchorId="522FD06A" wp14:editId="0F5B6560">
            <wp:extent cx="3413760" cy="1181100"/>
            <wp:effectExtent l="0" t="0" r="15240" b="0"/>
            <wp:docPr id="4" name="图片 4" descr="C:\Users\kinki\Desktop\暨大副本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kinki\Desktop\暨大副本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256A3" w14:textId="77777777" w:rsidR="00C56F44" w:rsidRDefault="00C56F44">
      <w:pPr>
        <w:rPr>
          <w:b/>
        </w:rPr>
      </w:pPr>
    </w:p>
    <w:p w14:paraId="6EC27218" w14:textId="77777777" w:rsidR="00C56F44" w:rsidRDefault="006110C9">
      <w:pPr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 xml:space="preserve"> </w:t>
      </w:r>
    </w:p>
    <w:p w14:paraId="349FFC7A" w14:textId="77777777" w:rsidR="00C56F44" w:rsidRDefault="006110C9">
      <w:pPr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研究生课程论文</w:t>
      </w:r>
    </w:p>
    <w:p w14:paraId="78A5B49A" w14:textId="77777777" w:rsidR="00C56F44" w:rsidRDefault="00C56F44">
      <w:pPr>
        <w:rPr>
          <w:b/>
        </w:rPr>
      </w:pPr>
    </w:p>
    <w:p w14:paraId="080E6173" w14:textId="77777777" w:rsidR="00C56F44" w:rsidRDefault="00C56F44">
      <w:pPr>
        <w:rPr>
          <w:b/>
        </w:rPr>
      </w:pPr>
    </w:p>
    <w:p w14:paraId="2ABD22AA" w14:textId="77777777" w:rsidR="00C56F44" w:rsidRDefault="006110C9">
      <w:pPr>
        <w:spacing w:line="480" w:lineRule="auto"/>
        <w:ind w:firstLineChars="196" w:firstLine="708"/>
        <w:rPr>
          <w:rFonts w:ascii="SimHei" w:eastAsia="SimHei"/>
          <w:b/>
          <w:sz w:val="36"/>
          <w:szCs w:val="36"/>
          <w:u w:val="thick"/>
        </w:rPr>
      </w:pPr>
      <w:r>
        <w:rPr>
          <w:rFonts w:hint="eastAsia"/>
          <w:b/>
          <w:sz w:val="36"/>
          <w:szCs w:val="36"/>
        </w:rPr>
        <w:t>论文题目：</w:t>
      </w:r>
      <w:r>
        <w:rPr>
          <w:rFonts w:ascii="SimHei" w:eastAsia="SimHei" w:hint="eastAsia"/>
          <w:b/>
          <w:sz w:val="36"/>
          <w:szCs w:val="36"/>
          <w:u w:val="thick"/>
        </w:rPr>
        <w:t xml:space="preserve"> </w:t>
      </w:r>
      <w:r>
        <w:rPr>
          <w:rFonts w:ascii="SimHei" w:eastAsia="SimHei"/>
          <w:b/>
          <w:sz w:val="36"/>
          <w:szCs w:val="36"/>
          <w:u w:val="thick"/>
        </w:rPr>
        <w:t xml:space="preserve"> </w:t>
      </w:r>
      <w:r>
        <w:rPr>
          <w:rFonts w:ascii="SimHei" w:eastAsia="SimHei" w:hint="eastAsia"/>
          <w:b/>
          <w:sz w:val="36"/>
          <w:szCs w:val="36"/>
          <w:u w:val="thick"/>
        </w:rPr>
        <w:t xml:space="preserve"> </w:t>
      </w:r>
      <w:bookmarkStart w:id="3" w:name="OLE_LINK16"/>
      <w:r w:rsidR="00237AFF">
        <w:rPr>
          <w:rFonts w:ascii="SimHei" w:eastAsia="SimHei" w:hint="eastAsia"/>
          <w:b/>
          <w:sz w:val="36"/>
          <w:szCs w:val="36"/>
          <w:u w:val="thick"/>
        </w:rPr>
        <w:t>语言模型微调实践</w:t>
      </w:r>
      <w:bookmarkEnd w:id="3"/>
      <w:r>
        <w:rPr>
          <w:rFonts w:ascii="SimHei" w:eastAsia="SimHei" w:hint="eastAsia"/>
          <w:b/>
          <w:sz w:val="36"/>
          <w:szCs w:val="36"/>
          <w:u w:val="thick"/>
        </w:rPr>
        <w:t xml:space="preserve">  </w:t>
      </w:r>
      <w:r>
        <w:rPr>
          <w:rFonts w:ascii="SimHei" w:eastAsia="SimHei"/>
          <w:b/>
          <w:sz w:val="36"/>
          <w:szCs w:val="36"/>
          <w:u w:val="thick"/>
        </w:rPr>
        <w:t xml:space="preserve">                          </w:t>
      </w:r>
    </w:p>
    <w:p w14:paraId="34E79BD7" w14:textId="77777777" w:rsidR="00C56F44" w:rsidRDefault="00C56F44">
      <w:pPr>
        <w:spacing w:line="480" w:lineRule="auto"/>
        <w:ind w:firstLineChars="196" w:firstLine="590"/>
        <w:rPr>
          <w:b/>
          <w:sz w:val="30"/>
          <w:szCs w:val="30"/>
        </w:rPr>
      </w:pPr>
    </w:p>
    <w:p w14:paraId="345256E8" w14:textId="77777777" w:rsidR="00C56F44" w:rsidRDefault="006110C9">
      <w:pPr>
        <w:spacing w:line="480" w:lineRule="auto"/>
        <w:ind w:firstLineChars="196" w:firstLine="708"/>
        <w:rPr>
          <w:b/>
          <w:sz w:val="36"/>
          <w:szCs w:val="36"/>
          <w:u w:val="single"/>
        </w:rPr>
      </w:pPr>
      <w:r>
        <w:rPr>
          <w:rFonts w:hint="eastAsia"/>
          <w:b/>
          <w:sz w:val="36"/>
          <w:szCs w:val="36"/>
        </w:rPr>
        <w:t>课程名称：</w:t>
      </w:r>
      <w:r>
        <w:rPr>
          <w:rFonts w:hint="eastAsia"/>
          <w:b/>
          <w:sz w:val="36"/>
          <w:szCs w:val="36"/>
          <w:u w:val="single"/>
        </w:rPr>
        <w:t xml:space="preserve">    </w:t>
      </w:r>
      <w:r w:rsidR="00237AFF">
        <w:rPr>
          <w:rFonts w:hint="eastAsia"/>
          <w:b/>
          <w:sz w:val="36"/>
          <w:szCs w:val="36"/>
          <w:u w:val="single"/>
        </w:rPr>
        <w:t>自然语言处理</w:t>
      </w:r>
      <w:r>
        <w:rPr>
          <w:rFonts w:hint="eastAsia"/>
          <w:b/>
          <w:sz w:val="36"/>
          <w:szCs w:val="36"/>
          <w:u w:val="single"/>
        </w:rPr>
        <w:t xml:space="preserve">                           </w:t>
      </w:r>
    </w:p>
    <w:p w14:paraId="55DCC6EA" w14:textId="77777777" w:rsidR="00C56F44" w:rsidRDefault="00C56F44">
      <w:pPr>
        <w:ind w:firstLineChars="196" w:firstLine="590"/>
        <w:rPr>
          <w:b/>
          <w:sz w:val="30"/>
          <w:szCs w:val="30"/>
        </w:rPr>
      </w:pPr>
    </w:p>
    <w:p w14:paraId="11C7E789" w14:textId="77777777" w:rsidR="00C56F44" w:rsidRDefault="006110C9">
      <w:pPr>
        <w:ind w:firstLineChars="396" w:firstLine="1193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学</w:t>
      </w:r>
      <w:r>
        <w:rPr>
          <w:rFonts w:hint="eastAsia"/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院：</w:t>
      </w:r>
      <w:r w:rsidR="00237AFF">
        <w:rPr>
          <w:rFonts w:hint="eastAsia"/>
          <w:b/>
          <w:sz w:val="30"/>
          <w:szCs w:val="30"/>
          <w:u w:val="single"/>
        </w:rPr>
        <w:t xml:space="preserve">  </w:t>
      </w:r>
      <w:r w:rsidR="00237AFF" w:rsidRPr="003949E4">
        <w:rPr>
          <w:rFonts w:hint="eastAsia"/>
          <w:b/>
          <w:sz w:val="30"/>
          <w:szCs w:val="30"/>
          <w:u w:val="single"/>
        </w:rPr>
        <w:t>智能科学与工程学院</w:t>
      </w:r>
      <w:r w:rsidR="00237AFF" w:rsidRPr="003949E4">
        <w:rPr>
          <w:rFonts w:hint="eastAsia"/>
          <w:b/>
          <w:sz w:val="30"/>
          <w:szCs w:val="30"/>
          <w:u w:val="single"/>
        </w:rPr>
        <w:t>/</w:t>
      </w:r>
      <w:r w:rsidR="00237AFF" w:rsidRPr="003949E4">
        <w:rPr>
          <w:rFonts w:hint="eastAsia"/>
          <w:b/>
          <w:sz w:val="30"/>
          <w:szCs w:val="30"/>
          <w:u w:val="single"/>
        </w:rPr>
        <w:t>人工智能产业学院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3D0A3528" w14:textId="77777777" w:rsidR="00C56F44" w:rsidRDefault="006110C9">
      <w:pPr>
        <w:ind w:firstLineChars="396" w:firstLine="1193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学</w:t>
      </w:r>
      <w:r>
        <w:rPr>
          <w:rFonts w:hint="eastAsia"/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系：</w:t>
      </w:r>
      <w:r>
        <w:rPr>
          <w:rFonts w:hint="eastAsia"/>
          <w:b/>
          <w:sz w:val="30"/>
          <w:szCs w:val="30"/>
          <w:u w:val="single"/>
        </w:rPr>
        <w:t xml:space="preserve">                               </w:t>
      </w:r>
      <w:r w:rsidR="00237AFF">
        <w:rPr>
          <w:rFonts w:hint="eastAsia"/>
          <w:b/>
          <w:sz w:val="30"/>
          <w:szCs w:val="30"/>
          <w:u w:val="single"/>
        </w:rPr>
        <w:t xml:space="preserve">     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4BA616D3" w14:textId="77777777" w:rsidR="00C56F44" w:rsidRDefault="006110C9">
      <w:pPr>
        <w:ind w:firstLineChars="396" w:firstLine="1193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专</w:t>
      </w:r>
      <w:r>
        <w:rPr>
          <w:rFonts w:hint="eastAsia"/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业：</w:t>
      </w:r>
      <w:r w:rsidR="00237AFF">
        <w:rPr>
          <w:rFonts w:hint="eastAsia"/>
          <w:b/>
          <w:sz w:val="30"/>
          <w:szCs w:val="30"/>
          <w:u w:val="single"/>
        </w:rPr>
        <w:t xml:space="preserve">  </w:t>
      </w:r>
      <w:r w:rsidR="00237AFF" w:rsidRPr="003949E4">
        <w:rPr>
          <w:rFonts w:hint="eastAsia"/>
          <w:b/>
          <w:sz w:val="30"/>
          <w:szCs w:val="30"/>
          <w:u w:val="single"/>
        </w:rPr>
        <w:t>计算机科学与技术（人工智能方向）</w:t>
      </w:r>
      <w:r w:rsidR="00237AFF">
        <w:rPr>
          <w:rFonts w:hint="eastAsia"/>
          <w:b/>
          <w:sz w:val="30"/>
          <w:szCs w:val="30"/>
          <w:u w:val="single"/>
        </w:rPr>
        <w:t>专业</w:t>
      </w:r>
      <w:r w:rsidR="00237AFF">
        <w:rPr>
          <w:b/>
          <w:sz w:val="30"/>
          <w:szCs w:val="30"/>
          <w:u w:val="single"/>
        </w:rPr>
        <w:br/>
      </w:r>
      <w:r w:rsidR="00237AFF" w:rsidRPr="00237AFF">
        <w:rPr>
          <w:rFonts w:hint="eastAsia"/>
          <w:b/>
          <w:sz w:val="30"/>
          <w:szCs w:val="30"/>
        </w:rPr>
        <w:t xml:space="preserve">                  </w:t>
      </w:r>
      <w:r w:rsidR="00237AFF">
        <w:rPr>
          <w:rFonts w:hint="eastAsia"/>
          <w:b/>
          <w:sz w:val="30"/>
          <w:szCs w:val="30"/>
          <w:u w:val="single"/>
        </w:rPr>
        <w:t xml:space="preserve">  </w:t>
      </w:r>
      <w:r w:rsidR="00237AFF">
        <w:rPr>
          <w:rFonts w:hint="eastAsia"/>
          <w:b/>
          <w:sz w:val="30"/>
          <w:szCs w:val="30"/>
          <w:u w:val="single"/>
        </w:rPr>
        <w:t>高级研修项目</w:t>
      </w:r>
      <w:r w:rsidR="00237AFF">
        <w:rPr>
          <w:rFonts w:hint="eastAsia"/>
          <w:b/>
          <w:sz w:val="30"/>
          <w:szCs w:val="30"/>
          <w:u w:val="single"/>
        </w:rPr>
        <w:t xml:space="preserve">                       </w:t>
      </w:r>
    </w:p>
    <w:p w14:paraId="3DC66795" w14:textId="77777777" w:rsidR="00C56F44" w:rsidRDefault="006110C9">
      <w:pPr>
        <w:ind w:firstLineChars="396" w:firstLine="1193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学生姓名：</w:t>
      </w:r>
      <w:r>
        <w:rPr>
          <w:rFonts w:hint="eastAsia"/>
          <w:b/>
          <w:sz w:val="30"/>
          <w:szCs w:val="30"/>
          <w:u w:val="single"/>
        </w:rPr>
        <w:t xml:space="preserve">     </w:t>
      </w:r>
      <w:r w:rsidR="00237AFF">
        <w:rPr>
          <w:rFonts w:hint="eastAsia"/>
          <w:b/>
          <w:sz w:val="30"/>
          <w:szCs w:val="30"/>
          <w:u w:val="single"/>
        </w:rPr>
        <w:t>陈燕松</w:t>
      </w:r>
      <w:r>
        <w:rPr>
          <w:rFonts w:hint="eastAsia"/>
          <w:b/>
          <w:sz w:val="30"/>
          <w:szCs w:val="30"/>
          <w:u w:val="single"/>
        </w:rPr>
        <w:t xml:space="preserve">       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                </w:t>
      </w:r>
    </w:p>
    <w:p w14:paraId="7F808B2D" w14:textId="77777777" w:rsidR="00C56F44" w:rsidRDefault="006110C9">
      <w:pPr>
        <w:ind w:firstLineChars="396" w:firstLine="1193"/>
        <w:rPr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学</w:t>
      </w:r>
      <w:r>
        <w:rPr>
          <w:rFonts w:hint="eastAsia"/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号：</w:t>
      </w:r>
      <w:r>
        <w:rPr>
          <w:rFonts w:hint="eastAsia"/>
          <w:b/>
          <w:sz w:val="30"/>
          <w:szCs w:val="30"/>
          <w:u w:val="single"/>
        </w:rPr>
        <w:t xml:space="preserve">     </w:t>
      </w:r>
      <w:r w:rsidR="00237AFF" w:rsidRPr="003949E4">
        <w:rPr>
          <w:b/>
          <w:sz w:val="30"/>
          <w:szCs w:val="30"/>
          <w:u w:val="single"/>
        </w:rPr>
        <w:t>202560204520004</w:t>
      </w:r>
      <w:r>
        <w:rPr>
          <w:rFonts w:hint="eastAsia"/>
          <w:b/>
          <w:sz w:val="30"/>
          <w:szCs w:val="30"/>
          <w:u w:val="single"/>
        </w:rPr>
        <w:t xml:space="preserve">    </w:t>
      </w:r>
      <w:r>
        <w:rPr>
          <w:b/>
          <w:sz w:val="30"/>
          <w:szCs w:val="30"/>
          <w:u w:val="single"/>
        </w:rPr>
        <w:t xml:space="preserve">          </w:t>
      </w:r>
      <w:r>
        <w:rPr>
          <w:rFonts w:hint="eastAsia"/>
          <w:b/>
          <w:sz w:val="30"/>
          <w:szCs w:val="30"/>
          <w:u w:val="single"/>
        </w:rPr>
        <w:t xml:space="preserve">             </w:t>
      </w:r>
    </w:p>
    <w:p w14:paraId="01684B91" w14:textId="77777777" w:rsidR="00C56F44" w:rsidRDefault="006110C9">
      <w:pPr>
        <w:ind w:firstLineChars="396" w:firstLine="1193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指导教师：</w:t>
      </w:r>
      <w:r>
        <w:rPr>
          <w:rFonts w:hint="eastAsia"/>
          <w:b/>
          <w:sz w:val="30"/>
          <w:szCs w:val="30"/>
          <w:u w:val="single"/>
        </w:rPr>
        <w:t xml:space="preserve">     </w:t>
      </w:r>
      <w:r w:rsidR="00237AFF">
        <w:rPr>
          <w:rFonts w:hint="eastAsia"/>
          <w:b/>
          <w:sz w:val="30"/>
          <w:szCs w:val="30"/>
          <w:u w:val="single"/>
        </w:rPr>
        <w:t>汤知日</w:t>
      </w:r>
      <w:r>
        <w:rPr>
          <w:rFonts w:hint="eastAsia"/>
          <w:b/>
          <w:sz w:val="30"/>
          <w:szCs w:val="30"/>
          <w:u w:val="single"/>
        </w:rPr>
        <w:t xml:space="preserve">       </w:t>
      </w:r>
      <w:r>
        <w:rPr>
          <w:b/>
          <w:sz w:val="30"/>
          <w:szCs w:val="30"/>
          <w:u w:val="single"/>
        </w:rPr>
        <w:t xml:space="preserve">     </w:t>
      </w:r>
      <w:r>
        <w:rPr>
          <w:rFonts w:hint="eastAsia"/>
          <w:b/>
          <w:sz w:val="30"/>
          <w:szCs w:val="30"/>
          <w:u w:val="single"/>
        </w:rPr>
        <w:t xml:space="preserve">               </w:t>
      </w:r>
    </w:p>
    <w:p w14:paraId="1927A3DD" w14:textId="77777777" w:rsidR="00C56F44" w:rsidRDefault="00C56F44">
      <w:pPr>
        <w:jc w:val="center"/>
        <w:rPr>
          <w:b/>
        </w:rPr>
      </w:pPr>
    </w:p>
    <w:p w14:paraId="20C612E1" w14:textId="77777777" w:rsidR="00C56F44" w:rsidRDefault="0044798F">
      <w:pPr>
        <w:jc w:val="center"/>
        <w:rPr>
          <w:b/>
        </w:rPr>
      </w:pPr>
      <w:r>
        <w:rPr>
          <w:rFonts w:hint="eastAsia"/>
          <w:b/>
        </w:rPr>
        <w:t>2026</w:t>
      </w:r>
      <w:r w:rsidR="006110C9">
        <w:rPr>
          <w:b/>
        </w:rPr>
        <w:t xml:space="preserve"> </w:t>
      </w:r>
      <w:r w:rsidR="006110C9">
        <w:rPr>
          <w:rFonts w:hint="eastAsia"/>
          <w:b/>
        </w:rPr>
        <w:t>年</w:t>
      </w:r>
      <w:r w:rsidR="006110C9">
        <w:rPr>
          <w:rFonts w:hint="eastAsia"/>
          <w:b/>
        </w:rPr>
        <w:t xml:space="preserve"> </w:t>
      </w:r>
      <w:proofErr w:type="gramStart"/>
      <w:r>
        <w:rPr>
          <w:rFonts w:hint="eastAsia"/>
          <w:b/>
        </w:rPr>
        <w:t>05</w:t>
      </w:r>
      <w:r w:rsidR="006110C9">
        <w:rPr>
          <w:b/>
        </w:rPr>
        <w:t xml:space="preserve"> </w:t>
      </w:r>
      <w:r w:rsidR="006110C9">
        <w:rPr>
          <w:rFonts w:hint="eastAsia"/>
          <w:b/>
        </w:rPr>
        <w:t xml:space="preserve"> </w:t>
      </w:r>
      <w:r w:rsidR="006110C9">
        <w:rPr>
          <w:rFonts w:hint="eastAsia"/>
          <w:b/>
        </w:rPr>
        <w:t>月</w:t>
      </w:r>
      <w:proofErr w:type="gramEnd"/>
      <w:r w:rsidR="006110C9">
        <w:rPr>
          <w:rFonts w:hint="eastAsia"/>
          <w:b/>
        </w:rPr>
        <w:t xml:space="preserve"> </w:t>
      </w:r>
      <w:proofErr w:type="gramStart"/>
      <w:r>
        <w:rPr>
          <w:rFonts w:hint="eastAsia"/>
          <w:b/>
        </w:rPr>
        <w:t>31</w:t>
      </w:r>
      <w:r w:rsidR="006110C9">
        <w:rPr>
          <w:b/>
        </w:rPr>
        <w:t xml:space="preserve"> </w:t>
      </w:r>
      <w:r w:rsidR="006110C9">
        <w:rPr>
          <w:rFonts w:hint="eastAsia"/>
          <w:b/>
        </w:rPr>
        <w:t xml:space="preserve"> </w:t>
      </w:r>
      <w:r w:rsidR="006110C9">
        <w:rPr>
          <w:rFonts w:hint="eastAsia"/>
          <w:b/>
        </w:rPr>
        <w:t>日</w:t>
      </w:r>
      <w:bookmarkEnd w:id="0"/>
      <w:proofErr w:type="gramEnd"/>
    </w:p>
    <w:p w14:paraId="69CF0C8D" w14:textId="77777777" w:rsidR="00C56F44" w:rsidRDefault="00C56F44">
      <w:pPr>
        <w:rPr>
          <w:rFonts w:ascii="SimHei" w:eastAsia="SimHei" w:hAnsi="SimHei"/>
        </w:rPr>
        <w:sectPr w:rsidR="00C56F44">
          <w:footerReference w:type="even" r:id="rId8"/>
          <w:footerReference w:type="default" r:id="rId9"/>
          <w:footerReference w:type="firs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bookmarkEnd w:id="1"/>
    <w:bookmarkEnd w:id="2"/>
    <w:p w14:paraId="55FD7EC4" w14:textId="77777777" w:rsidR="00FD4676" w:rsidRPr="00FD4676" w:rsidRDefault="00FD4676" w:rsidP="00FD4676">
      <w:pPr>
        <w:widowControl/>
        <w:spacing w:before="720" w:after="120" w:line="360" w:lineRule="auto"/>
        <w:jc w:val="center"/>
        <w:rPr>
          <w:rFonts w:ascii="SimSun" w:hAnsi="SimSun"/>
          <w:kern w:val="0"/>
          <w:sz w:val="24"/>
          <w:szCs w:val="22"/>
        </w:rPr>
      </w:pPr>
      <w:r w:rsidRPr="00FD4676">
        <w:rPr>
          <w:rFonts w:ascii="SimHei" w:eastAsia="SimHei" w:hAnsi="SimHei"/>
          <w:b/>
          <w:color w:val="1F3A6E"/>
          <w:kern w:val="0"/>
          <w:sz w:val="44"/>
          <w:szCs w:val="22"/>
        </w:rPr>
        <w:lastRenderedPageBreak/>
        <w:t>语言模型微调实践</w:t>
      </w:r>
    </w:p>
    <w:p w14:paraId="78F4FBD1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</w:rPr>
      </w:pPr>
    </w:p>
    <w:p w14:paraId="696D803A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Hei" w:eastAsia="SimHei" w:hAnsi="SimHei"/>
          <w:b/>
          <w:kern w:val="0"/>
          <w:sz w:val="24"/>
          <w:szCs w:val="22"/>
        </w:rPr>
        <w:t>[</w:t>
      </w:r>
      <w:proofErr w:type="gramStart"/>
      <w:r w:rsidRPr="00FD4676">
        <w:rPr>
          <w:rFonts w:ascii="SimHei" w:eastAsia="SimHei" w:hAnsi="SimHei"/>
          <w:b/>
          <w:kern w:val="0"/>
          <w:sz w:val="24"/>
          <w:szCs w:val="22"/>
        </w:rPr>
        <w:t>摘  要</w:t>
      </w:r>
      <w:proofErr w:type="gramEnd"/>
      <w:r w:rsidRPr="00FD4676">
        <w:rPr>
          <w:rFonts w:ascii="SimHei" w:eastAsia="SimHei" w:hAnsi="SimHei"/>
          <w:b/>
          <w:kern w:val="0"/>
          <w:sz w:val="24"/>
          <w:szCs w:val="22"/>
        </w:rPr>
        <w:t xml:space="preserve">] </w:t>
      </w:r>
      <w:r w:rsidRPr="00FD4676">
        <w:rPr>
          <w:rFonts w:ascii="SimSun" w:hAnsi="SimSun"/>
          <w:kern w:val="0"/>
          <w:sz w:val="24"/>
          <w:szCs w:val="22"/>
        </w:rPr>
        <w:t>本项目记录了对向量模型和大语言模型的使用的微调的经历，及针对问答任务微调的实践效果分享。涉及利用bge-m3关于检索任务的实践，及LORA微调的实践，及配合LLM组建RAG增强技术的实践，以及针对Qwen/Qwen3.5-0.8B-Base尝试CPT及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微调任务。</w:t>
      </w:r>
      <w:r w:rsidRPr="00FD4676">
        <w:rPr>
          <w:rFonts w:ascii="SimSun" w:hAnsi="SimSun"/>
          <w:kern w:val="0"/>
          <w:sz w:val="24"/>
          <w:szCs w:val="22"/>
          <w:lang w:eastAsia="en-US"/>
        </w:rPr>
        <w:t>项目代码已上传到https://github.com/EthanGD/NLPHomeWork20260530/tree/main</w:t>
      </w:r>
    </w:p>
    <w:p w14:paraId="28DD224A" w14:textId="77777777" w:rsidR="00FD4676" w:rsidRPr="00FD4676" w:rsidRDefault="00FD4676" w:rsidP="00FD4676">
      <w:pPr>
        <w:widowControl/>
        <w:spacing w:after="120" w:line="360" w:lineRule="auto"/>
        <w:ind w:firstLine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Hei" w:eastAsia="SimHei" w:hAnsi="SimHei"/>
          <w:b/>
          <w:kern w:val="0"/>
          <w:sz w:val="24"/>
          <w:szCs w:val="22"/>
          <w:lang w:eastAsia="en-US"/>
        </w:rPr>
        <w:t>[</w:t>
      </w:r>
      <w:proofErr w:type="spellStart"/>
      <w:r w:rsidRPr="00FD4676">
        <w:rPr>
          <w:rFonts w:ascii="SimHei" w:eastAsia="SimHei" w:hAnsi="SimHei"/>
          <w:b/>
          <w:kern w:val="0"/>
          <w:sz w:val="24"/>
          <w:szCs w:val="22"/>
          <w:lang w:eastAsia="en-US"/>
        </w:rPr>
        <w:t>关键词</w:t>
      </w:r>
      <w:proofErr w:type="spellEnd"/>
      <w:r w:rsidRPr="00FD4676">
        <w:rPr>
          <w:rFonts w:ascii="SimHei" w:eastAsia="SimHei" w:hAnsi="SimHei"/>
          <w:b/>
          <w:kern w:val="0"/>
          <w:sz w:val="24"/>
          <w:szCs w:val="22"/>
          <w:lang w:eastAsia="en-US"/>
        </w:rPr>
        <w:t xml:space="preserve">] </w:t>
      </w: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NLP；LLM；CPT；LoRA；SFT；Sentence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 xml:space="preserve"> Similarity</w:t>
      </w:r>
    </w:p>
    <w:p w14:paraId="467935F7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331830B4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1  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引言</w:t>
      </w:r>
      <w:proofErr w:type="gramEnd"/>
    </w:p>
    <w:p w14:paraId="4211396A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本次实践的目的，是假想就普通中小企业为用户，在有限的算力资源下，实践各种方式接入模型不具有的知识，实验各种方式下问答任务的效果。已尝试过的实验已上传到GitHub上，各实验项目代码介绍如下：</w:t>
      </w:r>
    </w:p>
    <w:p w14:paraId="29D4710C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b/>
          <w:kern w:val="0"/>
          <w:sz w:val="24"/>
          <w:szCs w:val="22"/>
        </w:rPr>
        <w:t>项目代码v1包含以下模块：</w:t>
      </w:r>
    </w:p>
    <w:p w14:paraId="5601B585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（1）利用bge-m3向量化问答对存储到数据库，并支持增删，及根据相似度检索，相当于知识库管理模块。</w:t>
      </w:r>
    </w:p>
    <w:p w14:paraId="1A9D9931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（2）LoRA微调bge-m3。</w:t>
      </w:r>
    </w:p>
    <w:p w14:paraId="2B0AB987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（3）构建RAG范式Agent，对比微调bge-m3的作用。</w:t>
      </w:r>
    </w:p>
    <w:p w14:paraId="557C49E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项目代码v2测试了Qwen3.5-</w:t>
      </w:r>
      <w:proofErr w:type="gramStart"/>
      <w:r w:rsidRPr="00FD4676">
        <w:rPr>
          <w:rFonts w:ascii="SimSun" w:hAnsi="SimSun"/>
          <w:kern w:val="0"/>
          <w:sz w:val="24"/>
          <w:szCs w:val="22"/>
          <w:lang w:eastAsia="en-US"/>
        </w:rPr>
        <w:t>0.8B</w:t>
      </w: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原模型的生成效果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>。</w:t>
      </w:r>
      <w:r w:rsidRPr="00FD4676">
        <w:rPr>
          <w:rFonts w:ascii="SimSun" w:hAnsi="SimSun"/>
          <w:kern w:val="0"/>
          <w:sz w:val="24"/>
          <w:szCs w:val="22"/>
        </w:rPr>
        <w:t>以及利用</w:t>
      </w:r>
      <w:proofErr w:type="gramEnd"/>
      <w:r w:rsidRPr="00FD4676">
        <w:rPr>
          <w:rFonts w:ascii="SimSun" w:hAnsi="SimSun"/>
          <w:kern w:val="0"/>
          <w:sz w:val="24"/>
          <w:szCs w:val="22"/>
        </w:rPr>
        <w:t>208组关于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OpenClaw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的问答对，用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微调Qwen3.5-0.8B，并测试微调好的模型的生成效果。</w:t>
      </w:r>
    </w:p>
    <w:p w14:paraId="1C2B34C7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项目代码v3，利用6本中医针灸书籍的文本内容，使用CPT（继续预训练方法）微调Qwen3.5-0.8B，并测试原模型与微调好的模型的生成效果。</w:t>
      </w:r>
    </w:p>
    <w:p w14:paraId="4094695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lastRenderedPageBreak/>
        <w:t>项目代码v4，利用6本中医针灸书籍的文本内容，使用Qwen3.5-122B生成问答对。使用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微调Qwen3.5-0.8B，并试验效果。</w:t>
      </w:r>
    </w:p>
    <w:p w14:paraId="18993D04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2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 w:val="32"/>
        </w:rPr>
        <w:t>实验环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 w:val="32"/>
        </w:rPr>
        <w:t>境</w:t>
      </w:r>
      <w:proofErr w:type="gramEnd"/>
    </w:p>
    <w:p w14:paraId="49C68E35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L20单卡，Python 3.11</w:t>
      </w:r>
    </w:p>
    <w:p w14:paraId="614A533B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3  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数据准</w:t>
      </w:r>
      <w:r w:rsidRPr="00FD4676">
        <w:rPr>
          <w:rFonts w:ascii="Microsoft YaHei" w:eastAsia="Microsoft YaHei" w:hAnsi="Microsoft YaHei" w:cs="Microsoft YaHei"/>
          <w:b/>
          <w:bCs/>
          <w:color w:val="1F3A6E"/>
          <w:kern w:val="0"/>
          <w:sz w:val="32"/>
        </w:rPr>
        <w:t>备</w:t>
      </w:r>
      <w:proofErr w:type="gramEnd"/>
    </w:p>
    <w:p w14:paraId="7B67DF50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3.1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数据来源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1</w:t>
      </w:r>
    </w:p>
    <w:p w14:paraId="5AEEFAF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利用爬虫爬取来自网络的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OpenClaw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问答对（https://docs.openclaw.ai/zh-CN/help/faq、https://fetchopenclaws.com/answers、https://www.meta-intelligence.tech/insight-openclaw-faq）。</w:t>
      </w:r>
    </w:p>
    <w:p w14:paraId="1D1DEB8F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 xml:space="preserve">3.2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>数据来源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>2</w:t>
      </w:r>
    </w:p>
    <w:p w14:paraId="1FE29808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下载来自HuggingFace的中医针灸文本集（https://huggingface.co/datasets/wobure/zhongyi-books）。</w:t>
      </w:r>
    </w:p>
    <w:p w14:paraId="52EF1E88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4  v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1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：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bge-m3</w:t>
      </w:r>
    </w:p>
    <w:p w14:paraId="3A732704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4.1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目的</w:t>
      </w:r>
      <w:proofErr w:type="gramEnd"/>
    </w:p>
    <w:p w14:paraId="6EAC959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利用处理好的问答对，针对向量模型BAAI/bge-m3，进行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微调，观察效果。同时构建RAG范式的Agent，观察RAG生成、纯LLM生成，纯词向量检索之间的效果差异。</w:t>
      </w:r>
    </w:p>
    <w:p w14:paraId="6DF403EB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lastRenderedPageBreak/>
        <w:t xml:space="preserve">4.2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数据与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预处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理</w:t>
      </w:r>
      <w:proofErr w:type="gramEnd"/>
    </w:p>
    <w:p w14:paraId="45473998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数据来源为3.1所提来自网络的208条关于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OpenClaw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的问答对（Query-Positive 配对）。按照80/20比例划分为训练集（166条）和测试集（42条）。每条样本格式为anchor（查询）和positive（正确答案），负样本在训练过程中动态采样。</w:t>
      </w:r>
    </w:p>
    <w:p w14:paraId="5879535C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4.3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向量模型</w:t>
      </w:r>
      <w:proofErr w:type="spellStart"/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LoRA</w:t>
      </w:r>
      <w:proofErr w:type="spellEnd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训练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配置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6236"/>
      </w:tblGrid>
      <w:tr w:rsidR="00FD4676" w:rsidRPr="00FD4676" w14:paraId="07695A9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17FD3C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配置项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5FEC4D96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值</w:t>
            </w:r>
          </w:p>
        </w:tc>
      </w:tr>
      <w:tr w:rsidR="00FD4676" w:rsidRPr="00FD4676" w14:paraId="40789A4D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550A8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基础模型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43C4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BAAI/bge-m3（SentenceTransformer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框架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）</w:t>
            </w:r>
          </w:p>
        </w:tc>
      </w:tr>
      <w:tr w:rsidR="00FD4676" w:rsidRPr="00FD4676" w14:paraId="6B518B54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DC44C38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损失函数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EACEEC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MultipleNegativesRankingLoss</w:t>
            </w:r>
            <w:proofErr w:type="spellEnd"/>
          </w:p>
        </w:tc>
      </w:tr>
      <w:tr w:rsidR="00FD4676" w:rsidRPr="00FD4676" w14:paraId="220112B1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B0E73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训练轮数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6323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10 epochs</w:t>
            </w:r>
          </w:p>
        </w:tc>
      </w:tr>
      <w:tr w:rsidR="00FD4676" w:rsidRPr="00FD4676" w14:paraId="7934852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E36D84F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Batch Size</w:t>
            </w:r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9151788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4 × 2（梯度累积）= 8</w:t>
            </w:r>
          </w:p>
        </w:tc>
      </w:tr>
      <w:tr w:rsidR="00FD4676" w:rsidRPr="00FD4676" w14:paraId="2390B46B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55E0B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学习率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5B86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gram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2e</w:t>
            </w:r>
            <w:proofErr w:type="gram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-5</w:t>
            </w:r>
          </w:p>
        </w:tc>
      </w:tr>
      <w:tr w:rsidR="00FD4676" w:rsidRPr="00FD4676" w14:paraId="5F1D2A03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16634BB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精度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901A4D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bf16</w:t>
            </w:r>
          </w:p>
        </w:tc>
      </w:tr>
      <w:tr w:rsidR="00FD4676" w:rsidRPr="00FD4676" w14:paraId="12E3A33A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1A7F4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优化器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526E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AdamW</w:t>
            </w:r>
            <w:proofErr w:type="spellEnd"/>
          </w:p>
        </w:tc>
      </w:tr>
      <w:tr w:rsidR="00FD4676" w:rsidRPr="00FD4676" w14:paraId="1699C3FC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1F99A0C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评估策略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F979E1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每 epoch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评估</w:t>
            </w:r>
            <w:proofErr w:type="spellEnd"/>
          </w:p>
        </w:tc>
      </w:tr>
    </w:tbl>
    <w:p w14:paraId="24006148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3DA0CC9E" w14:textId="77777777" w:rsid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MS Gothic" w:eastAsiaTheme="minorEastAsia" w:hAnsi="MS Gothic" w:cs="MS Gothic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lastRenderedPageBreak/>
        <w:t xml:space="preserve">4.4  </w:t>
      </w:r>
      <w:proofErr w:type="spell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>RAG</w:t>
      </w:r>
      <w:proofErr w:type="gramEnd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构</w:t>
      </w:r>
      <w:proofErr w:type="spellEnd"/>
    </w:p>
    <w:p w14:paraId="19FBDE90" w14:textId="649BDFA3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Theme="minorEastAsia" w:hAnsi="Calibri" w:hint="eastAsia"/>
          <w:b/>
          <w:bCs/>
          <w:color w:val="1F3A6E"/>
          <w:kern w:val="0"/>
          <w:szCs w:val="26"/>
        </w:rPr>
      </w:pPr>
      <w:r>
        <w:rPr>
          <w:noProof/>
        </w:rPr>
        <w:drawing>
          <wp:inline distT="0" distB="0" distL="0" distR="0" wp14:anchorId="4ADF64F4" wp14:editId="4C1D10D4">
            <wp:extent cx="5760085" cy="2822575"/>
            <wp:effectExtent l="0" t="0" r="0" b="0"/>
            <wp:docPr id="38301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12673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8B7C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本实验构建了RAG（检索增强生成）系统，将向量检索与LLM生成相结合，通过bge-m3进行语义检索，再将检索结果作为上下文输入LLM进行答案生成。</w:t>
      </w:r>
    </w:p>
    <w:p w14:paraId="2DB1F5D4" w14:textId="77777777" w:rsid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MS Gothic" w:eastAsiaTheme="minorEastAsia" w:hAnsi="MS Gothic" w:cs="MS Gothic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lastRenderedPageBreak/>
        <w:t xml:space="preserve">4.5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果</w:t>
      </w:r>
      <w:proofErr w:type="gramEnd"/>
    </w:p>
    <w:p w14:paraId="4286CD13" w14:textId="76497C42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Theme="minorEastAsia" w:hAnsi="Calibri" w:hint="eastAsia"/>
          <w:b/>
          <w:bCs/>
          <w:color w:val="1F3A6E"/>
          <w:kern w:val="0"/>
          <w:szCs w:val="26"/>
        </w:rPr>
      </w:pPr>
      <w:r>
        <w:rPr>
          <w:noProof/>
        </w:rPr>
        <w:drawing>
          <wp:inline distT="0" distB="0" distL="0" distR="0" wp14:anchorId="2B5469AB" wp14:editId="4D994BE9">
            <wp:extent cx="3040244" cy="1805049"/>
            <wp:effectExtent l="0" t="0" r="8255" b="5080"/>
            <wp:docPr id="172244349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43490" name="Picture 12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658" cy="1866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30DCFE" wp14:editId="1B9EE282">
            <wp:extent cx="2368550" cy="1711553"/>
            <wp:effectExtent l="0" t="0" r="0" b="3175"/>
            <wp:docPr id="18454472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0561" name="Picture 14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691" cy="172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CF5FAD" wp14:editId="680E130F">
            <wp:extent cx="4515052" cy="2220685"/>
            <wp:effectExtent l="0" t="0" r="0" b="8255"/>
            <wp:docPr id="1039505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0561" name="Picture 14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537" cy="223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0A16E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训练Loss从初始0.182降至最终0.020，降幅达89%，表明模型良好收敛。评估结果如下：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2268"/>
      </w:tblGrid>
      <w:tr w:rsidR="00FD4676" w:rsidRPr="00FD4676" w14:paraId="250243CA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27ADC38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指标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50326E8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训练集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39C7072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测试集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2369983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备注</w:t>
            </w:r>
            <w:proofErr w:type="spellEnd"/>
          </w:p>
        </w:tc>
      </w:tr>
      <w:tr w:rsidR="00FD4676" w:rsidRPr="00FD4676" w14:paraId="7D9009C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F57E0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准确率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B0EC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100%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EE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100%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73098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持平</w:t>
            </w:r>
            <w:proofErr w:type="spellEnd"/>
          </w:p>
        </w:tc>
      </w:tr>
      <w:tr w:rsidR="00FD4676" w:rsidRPr="00FD4676" w14:paraId="6401BA2B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9D46AAB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正样本相似度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50CE556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0.623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5AC6C518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0.600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684140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小幅下降</w:t>
            </w:r>
            <w:proofErr w:type="spellEnd"/>
          </w:p>
        </w:tc>
      </w:tr>
      <w:tr w:rsidR="00FD4676" w:rsidRPr="00FD4676" w14:paraId="34BBB358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FEB19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负样本相似度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AF20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0.266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2D49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0.270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3C3D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稳定</w:t>
            </w:r>
            <w:proofErr w:type="spellEnd"/>
          </w:p>
        </w:tc>
      </w:tr>
      <w:tr w:rsidR="00FD4676" w:rsidRPr="00FD4676" w14:paraId="1F3D6BA2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FDBF3F6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平均边际（Margin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）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542AF8A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0.357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F92528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0.330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B73A99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—</w:t>
            </w:r>
          </w:p>
        </w:tc>
      </w:tr>
    </w:tbl>
    <w:p w14:paraId="1256E9D1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2B54A0BD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相较于原模型，微调模型的负样本区分度提升48.8%，平均边际提升66.4%。</w:t>
      </w:r>
    </w:p>
    <w:p w14:paraId="68A733C5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lastRenderedPageBreak/>
        <w:t xml:space="preserve">4.6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分析</w:t>
      </w:r>
      <w:proofErr w:type="gramEnd"/>
    </w:p>
    <w:p w14:paraId="717A06D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v1的实验证明，在问答对数据上进行嵌入模型微调可以显著提升检索区分度。边际（Margin）从0.238提升至0.396（+66.4%）意味着模型能更清晰地区分相关和不相关文档。正样本相似度的轻微下降（0.677→0.621）提示需要更多领域正样本以维持召回率。使用test_list_api.py，检索效果没太大变化。考虑未来可以增多案例丰富数据再次试验。整体来看，v1的微调是成功的，适合用于RAG系统的检索环节。</w:t>
      </w:r>
    </w:p>
    <w:p w14:paraId="71659D74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另外，RAG对LLM缺乏的内容有明显的效果增强，问与知识库相近的问题，回答正确率100%。但本次实验只准备了4个测试案例，后续需继续丰富审查逻辑。</w:t>
      </w:r>
    </w:p>
    <w:p w14:paraId="62565743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5  v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2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：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Qwen3.5 </w:t>
      </w:r>
      <w:proofErr w:type="spell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LoRA</w:t>
      </w:r>
      <w:proofErr w:type="spellEnd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 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微</w:t>
      </w:r>
      <w:r w:rsidRPr="00FD4676">
        <w:rPr>
          <w:rFonts w:ascii="Microsoft YaHei" w:eastAsia="Microsoft YaHei" w:hAnsi="Microsoft YaHei" w:cs="Microsoft YaHei"/>
          <w:b/>
          <w:bCs/>
          <w:color w:val="1F3A6E"/>
          <w:kern w:val="0"/>
          <w:sz w:val="32"/>
        </w:rPr>
        <w:t>调</w:t>
      </w:r>
    </w:p>
    <w:p w14:paraId="255E8360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5.1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目的</w:t>
      </w:r>
      <w:proofErr w:type="gramEnd"/>
    </w:p>
    <w:p w14:paraId="35E2D224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v2的目标从向量模型的微调，转向后训练，使用Qwen3.5-0.8B多模态大语言模型，通过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参数高效微调，实现针对模型未有的与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OpenClaw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相关的知识的答案生成。</w:t>
      </w:r>
    </w:p>
    <w:p w14:paraId="59A487DE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5.2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数据与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预处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理</w:t>
      </w:r>
      <w:proofErr w:type="gramEnd"/>
    </w:p>
    <w:p w14:paraId="17FD32DB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数据来源为3.1所提来自网络的208条关于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OpenClaw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的问答对（Query-Positive 配对）。按照85/15比例划分为训练集（175条）和验证集（32条）。数据格式化为"问题：{query}</w:t>
      </w:r>
      <w:r w:rsidRPr="00FD4676">
        <w:rPr>
          <w:rFonts w:ascii="SimSun" w:hAnsi="SimSun"/>
          <w:kern w:val="0"/>
          <w:sz w:val="24"/>
          <w:szCs w:val="22"/>
        </w:rPr>
        <w:br/>
      </w:r>
      <w:r w:rsidRPr="00FD4676">
        <w:rPr>
          <w:rFonts w:ascii="SimSun" w:hAnsi="SimSun"/>
          <w:kern w:val="0"/>
          <w:sz w:val="24"/>
          <w:szCs w:val="22"/>
        </w:rPr>
        <w:br/>
        <w:t>回答：{pos}"的文本模板。</w:t>
      </w:r>
    </w:p>
    <w:p w14:paraId="6794C1EA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 xml:space="preserve">5.3  </w:t>
      </w:r>
      <w:proofErr w:type="spell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>LoRA</w:t>
      </w:r>
      <w:proofErr w:type="gramEnd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训练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配置</w:t>
      </w:r>
      <w:proofErr w:type="spellEnd"/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6236"/>
      </w:tblGrid>
      <w:tr w:rsidR="00FD4676" w:rsidRPr="00FD4676" w14:paraId="745DA1DF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50E01D5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配置项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0D2DC6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值</w:t>
            </w:r>
          </w:p>
        </w:tc>
      </w:tr>
      <w:tr w:rsidR="00FD4676" w:rsidRPr="00FD4676" w14:paraId="5BAC76EB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7D508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基础模型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478D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Qwen3.5ForConditionalGeneration（0.75B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参数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）</w:t>
            </w:r>
          </w:p>
        </w:tc>
      </w:tr>
      <w:tr w:rsidR="00FD4676" w:rsidRPr="00FD4676" w14:paraId="06531708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25AF2D0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微调方法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621B61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LoRA（r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=8, alpha=16, dropout=0.05）</w:t>
            </w:r>
          </w:p>
        </w:tc>
      </w:tr>
      <w:tr w:rsidR="00FD4676" w:rsidRPr="00FD4676" w14:paraId="718899F0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73864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lastRenderedPageBreak/>
              <w:t>目标模块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B2DC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q_proj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k_proj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v_proj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o_proj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gate_proj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up_proj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down_proj</w:t>
            </w:r>
            <w:proofErr w:type="spellEnd"/>
          </w:p>
        </w:tc>
      </w:tr>
      <w:tr w:rsidR="00FD4676" w:rsidRPr="00FD4676" w14:paraId="292D61B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0867A42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可训练参数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20D095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3,194,880 / 856,180,800 = 0.37%</w:t>
            </w:r>
          </w:p>
        </w:tc>
      </w:tr>
      <w:tr w:rsidR="00FD4676" w:rsidRPr="00FD4676" w14:paraId="2EF2F598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B260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训练轮数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9E13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30 epochs</w:t>
            </w:r>
          </w:p>
        </w:tc>
      </w:tr>
      <w:tr w:rsidR="00FD4676" w:rsidRPr="00FD4676" w14:paraId="171FE12B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9C49B8A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Batch Size</w:t>
            </w:r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68FD65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8</w:t>
            </w:r>
          </w:p>
        </w:tc>
      </w:tr>
      <w:tr w:rsidR="00FD4676" w:rsidRPr="00FD4676" w14:paraId="19DA440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DDC41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学习率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774D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2e-4</w:t>
            </w:r>
          </w:p>
        </w:tc>
      </w:tr>
      <w:tr w:rsidR="00FD4676" w:rsidRPr="00FD4676" w14:paraId="0C163F73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570BE45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优化器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140555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AdamW</w:t>
            </w:r>
            <w:proofErr w:type="spellEnd"/>
          </w:p>
        </w:tc>
      </w:tr>
      <w:tr w:rsidR="00FD4676" w:rsidRPr="00FD4676" w14:paraId="3FEE09EB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CE0A4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学习率调度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2C07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线性预热（10%步数）后线性衰减</w:t>
            </w:r>
          </w:p>
        </w:tc>
      </w:tr>
    </w:tbl>
    <w:p w14:paraId="29FF45CD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</w:rPr>
      </w:pPr>
    </w:p>
    <w:p w14:paraId="4125A39D" w14:textId="77777777" w:rsid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MS Gothic" w:eastAsiaTheme="minorEastAsia" w:hAnsi="MS Gothic" w:cs="MS Gothic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5.4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果</w:t>
      </w:r>
      <w:proofErr w:type="gramEnd"/>
    </w:p>
    <w:p w14:paraId="6D78D2E2" w14:textId="5BB02441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Theme="minorEastAsia" w:hAnsi="Calibri" w:hint="eastAsia"/>
          <w:b/>
          <w:bCs/>
          <w:color w:val="1F3A6E"/>
          <w:kern w:val="0"/>
          <w:szCs w:val="26"/>
        </w:rPr>
      </w:pPr>
      <w:r>
        <w:rPr>
          <w:noProof/>
        </w:rPr>
        <w:drawing>
          <wp:inline distT="0" distB="0" distL="0" distR="0" wp14:anchorId="0F6BC049" wp14:editId="3351A9DA">
            <wp:extent cx="5760085" cy="3184525"/>
            <wp:effectExtent l="0" t="0" r="0" b="0"/>
            <wp:docPr id="6933669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6964" name="Picture 10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28537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训练耗时10分钟内，训练过程呈现出典型的过拟合模式：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1"/>
        <w:gridCol w:w="2268"/>
        <w:gridCol w:w="2835"/>
        <w:gridCol w:w="1701"/>
      </w:tblGrid>
      <w:tr w:rsidR="00FD4676" w:rsidRPr="00FD4676" w14:paraId="2216DB8C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67BD7E3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指标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6BA12CF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起始值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2147307D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最终值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31BF1C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趋势</w:t>
            </w:r>
            <w:proofErr w:type="spellEnd"/>
          </w:p>
        </w:tc>
      </w:tr>
      <w:tr w:rsidR="00FD4676" w:rsidRPr="00FD4676" w14:paraId="37006356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1608D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Train Loss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1E12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2.93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69C0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BDD9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持续下降</w:t>
            </w:r>
            <w:proofErr w:type="spellEnd"/>
          </w:p>
        </w:tc>
      </w:tr>
      <w:tr w:rsidR="00FD4676" w:rsidRPr="00FD4676" w14:paraId="5C0FBF1C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4EFBBA7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Val Loss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BFEAE3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1.11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46F395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0.764（epoch 4最优）→ 1.65+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9F6CC7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先降后升</w:t>
            </w:r>
            <w:proofErr w:type="spellEnd"/>
          </w:p>
        </w:tc>
      </w:tr>
      <w:tr w:rsidR="00FD4676" w:rsidRPr="00FD4676" w14:paraId="297466F3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37DFF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lastRenderedPageBreak/>
              <w:t>最佳模型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57DE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—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BA75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epoch 4（val loss = 0.764）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673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—</w:t>
            </w:r>
          </w:p>
        </w:tc>
      </w:tr>
    </w:tbl>
    <w:p w14:paraId="719E3411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5D406E6E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生成评估结果不理想：大量重复输出、欠拟合表现。</w:t>
      </w:r>
    </w:p>
    <w:p w14:paraId="0BD94E5A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5.5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分析</w:t>
      </w:r>
      <w:proofErr w:type="gramEnd"/>
    </w:p>
    <w:p w14:paraId="2A9F84C0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v2的关键问题是严重的过拟合。Train Loss持续下降至接近0，而Val Loss在4个epoch后开始回升，这是典型的过拟合信号。主要原因：（1）数据量过小（仅175条训练样本）；（2）epoch数过多（30）；（3）验证集过小（32条），评估不稳定。生成的答案出现重复循环或答非所问，表明模型并没有真正学会QA映射，而是机械记忆了训练数据。</w:t>
      </w:r>
    </w:p>
    <w:p w14:paraId="44B47A1D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6  v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3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：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Qwen3.5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 w:val="32"/>
        </w:rPr>
        <w:t>继续预训练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 CPT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（中医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 w:val="32"/>
        </w:rPr>
        <w:t>领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 w:val="32"/>
        </w:rPr>
        <w:t>域注入）</w:t>
      </w:r>
    </w:p>
    <w:p w14:paraId="5ABD857F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6.1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目</w:t>
      </w:r>
      <w:r w:rsidRPr="00FD4676">
        <w:rPr>
          <w:rFonts w:ascii="Microsoft YaHei" w:eastAsia="Microsoft YaHei" w:hAnsi="Microsoft YaHei" w:cs="Microsoft YaHei"/>
          <w:b/>
          <w:bCs/>
          <w:color w:val="1F3A6E"/>
          <w:kern w:val="0"/>
          <w:szCs w:val="26"/>
        </w:rPr>
        <w:t>标</w:t>
      </w:r>
      <w:proofErr w:type="gramEnd"/>
    </w:p>
    <w:p w14:paraId="33B7469C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寻找中医针灸领域的数据，针对Qwen3.5-0.8B-Base模型，进行继续预训练，体验训练后模型效果。</w:t>
      </w:r>
    </w:p>
    <w:p w14:paraId="191C909D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6.2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数据与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预处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理</w:t>
      </w:r>
      <w:proofErr w:type="gramEnd"/>
    </w:p>
    <w:p w14:paraId="77E48483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数据来源，来自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HuggingFace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的6个中医经典书籍文本Markdown文件，总计452,466字符，涵盖《黄帝内经·素问》、《黄帝内经·灵枢》、《针灸甲乙经》、《经络》、《腧穴》、《十二经脉_动画图》。</w:t>
      </w:r>
    </w:p>
    <w:p w14:paraId="14BC9F9C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预处理流程：移除Markdown标记（#, *）→ 纯文本 → Token化 → 分块。分块策略：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max_length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=512 tokens, stride=256（重叠），共生成1,598个块。训练/验证划分：1,438 / 160。</w:t>
      </w:r>
    </w:p>
    <w:p w14:paraId="2343EDA1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lastRenderedPageBreak/>
        <w:t xml:space="preserve">6.3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训练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方法与核心特征</w:t>
      </w:r>
      <w:proofErr w:type="gramEnd"/>
    </w:p>
    <w:p w14:paraId="7FFFF7AD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v3采用继续预训练（Continual Pre-training）范式，其核心特征是labels = input（纯文本续写任务）。这与SFT有本质区别：模型学习的是预测下一个token，而非学习问答映射。训练使用全参数微调（非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），Batch Size = 1，梯度累积8步（有效批次 = 8）。学习率 = 5e-5，训练10个epoch。</w:t>
      </w:r>
    </w:p>
    <w:p w14:paraId="19CD9EE9" w14:textId="77777777" w:rsid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MS Gothic" w:eastAsiaTheme="minorEastAsia" w:hAnsi="MS Gothic" w:cs="MS Gothic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6.4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果</w:t>
      </w:r>
      <w:proofErr w:type="gramEnd"/>
    </w:p>
    <w:p w14:paraId="669FFF4E" w14:textId="4FBC14CB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Theme="minorEastAsia" w:hAnsi="Calibri" w:hint="eastAsia"/>
          <w:b/>
          <w:bCs/>
          <w:color w:val="1F3A6E"/>
          <w:kern w:val="0"/>
          <w:szCs w:val="26"/>
        </w:rPr>
      </w:pPr>
      <w:r>
        <w:rPr>
          <w:noProof/>
        </w:rPr>
        <w:drawing>
          <wp:inline distT="0" distB="0" distL="0" distR="0" wp14:anchorId="7D76878F" wp14:editId="06FA0425">
            <wp:extent cx="5760085" cy="4185285"/>
            <wp:effectExtent l="0" t="0" r="0" b="5715"/>
            <wp:docPr id="13900527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52756" name="Picture 8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18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61C40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训练用时4小时10分钟，是所有实验中最耗时的。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FD4676" w:rsidRPr="00FD4676" w14:paraId="560C7E0D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0286814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指标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7D1ADD01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初始值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0A9D77E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最终值</w:t>
            </w:r>
            <w:proofErr w:type="spellEnd"/>
          </w:p>
        </w:tc>
      </w:tr>
      <w:tr w:rsidR="00FD4676" w:rsidRPr="00FD4676" w14:paraId="212534D2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CA2F9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Train Loss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4F3A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2.84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85F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≈ 0.009</w:t>
            </w:r>
          </w:p>
        </w:tc>
      </w:tr>
      <w:tr w:rsidR="00FD4676" w:rsidRPr="00FD4676" w14:paraId="27DB9161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B682412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Val Loss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553CA0D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2.52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1F2BA2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≈ 1.75（持续下降趋势）</w:t>
            </w:r>
          </w:p>
        </w:tc>
      </w:tr>
      <w:tr w:rsidR="00FD4676" w:rsidRPr="00FD4676" w14:paraId="41EF02A5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506B6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Perplexity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F511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≈ 12.4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3C3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≈ 5.75</w:t>
            </w:r>
          </w:p>
        </w:tc>
      </w:tr>
      <w:tr w:rsidR="00FD4676" w:rsidRPr="00FD4676" w14:paraId="5A893BA8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94551E8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lastRenderedPageBreak/>
              <w:t>Token Accuracy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363DC3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57.6%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90406E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91.65%</w:t>
            </w:r>
          </w:p>
        </w:tc>
      </w:tr>
    </w:tbl>
    <w:p w14:paraId="5DC28C46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0B8C3705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 xml:space="preserve">6.5  </w:t>
      </w:r>
      <w:proofErr w:type="spellStart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对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比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测试结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果与分析</w:t>
      </w:r>
      <w:proofErr w:type="spellEnd"/>
      <w:proofErr w:type="gramEnd"/>
    </w:p>
    <w:p w14:paraId="1D276946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使用问答方式对原模型和微调模型进行了对比测试，揭示了关键问题：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FD4676" w:rsidRPr="00FD4676" w14:paraId="05AD2936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0BFE6D96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测试问题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3ABECE16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原模型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4F4FD7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 xml:space="preserve">CPT </w:t>
            </w: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微调模型</w:t>
            </w:r>
            <w:proofErr w:type="spellEnd"/>
          </w:p>
        </w:tc>
      </w:tr>
      <w:tr w:rsidR="00FD4676" w:rsidRPr="00FD4676" w14:paraId="15A94524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2A1B5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腹胀可以刺什么穴位？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27338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思考后列出穴位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B1CB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从《针灸甲乙经》开始续写经典原文</w:t>
            </w:r>
          </w:p>
        </w:tc>
      </w:tr>
      <w:tr w:rsidR="00FD4676" w:rsidRPr="00FD4676" w14:paraId="030E5625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9CE3372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头痛可以刺什么穴位？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6986D31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分析头痛类型，给出建议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0A19CE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从中医典籍中续写段落</w:t>
            </w:r>
          </w:p>
        </w:tc>
      </w:tr>
      <w:tr w:rsidR="00FD4676" w:rsidRPr="00FD4676" w14:paraId="53340A33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B6A55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十二经脉包括哪些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B351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正确列出经脉列表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1A28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从《黄帝内经-灵枢》续写文本</w:t>
            </w:r>
          </w:p>
        </w:tc>
      </w:tr>
      <w:tr w:rsidR="00FD4676" w:rsidRPr="00FD4676" w14:paraId="5260A908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E78307B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足三里的功效是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3E88C0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给出详细功效说明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B504B2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以经典格式列出功能和配伍</w:t>
            </w:r>
          </w:p>
        </w:tc>
      </w:tr>
    </w:tbl>
    <w:p w14:paraId="61416DD9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</w:rPr>
      </w:pPr>
    </w:p>
    <w:p w14:paraId="262004C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proofErr w:type="spellStart"/>
      <w:r w:rsidRPr="00FD4676">
        <w:rPr>
          <w:rFonts w:ascii="SimSun" w:hAnsi="SimSun"/>
          <w:b/>
          <w:kern w:val="0"/>
          <w:sz w:val="24"/>
          <w:szCs w:val="22"/>
          <w:lang w:eastAsia="en-US"/>
        </w:rPr>
        <w:t>训练方法诊断</w:t>
      </w:r>
      <w:proofErr w:type="spellEnd"/>
      <w:r w:rsidRPr="00FD4676">
        <w:rPr>
          <w:rFonts w:ascii="SimSun" w:hAnsi="SimSun"/>
          <w:b/>
          <w:kern w:val="0"/>
          <w:sz w:val="24"/>
          <w:szCs w:val="22"/>
          <w:lang w:eastAsia="en-US"/>
        </w:rPr>
        <w:t>：</w:t>
      </w:r>
    </w:p>
    <w:p w14:paraId="35645C86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（1）任务目标不同：CPT的目标是文本续写（Next Token Prediction），</w:t>
      </w: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而非问答。原模型是通用的问答模型，而CPT后模型学会了从经典中续写的模式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>。</w:t>
      </w:r>
    </w:p>
    <w:p w14:paraId="663E61C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（2）灾难性遗忘（Catastrophic Forgetting）：模型为了学会中医文本的语言模式（文言文风格、经典引用结构），大幅弱化了原有的通用问答能力。通用知识（语言理解、常识推理）和问答能力被破坏，而中医领域知识得到增强。</w:t>
      </w:r>
    </w:p>
    <w:p w14:paraId="023A4573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（3）评估方式错配：使用问答方式评估续写模型，本质上是评估维度的错误。CPT的成功体现在Loss下降和Token准确率提升上，但这些指标与问答能力不直接对应。</w:t>
      </w:r>
    </w:p>
    <w:p w14:paraId="1086EFB2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lastRenderedPageBreak/>
        <w:t>7  v</w:t>
      </w:r>
      <w:proofErr w:type="gramEnd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4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：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Qwen3.5 </w:t>
      </w:r>
      <w:proofErr w:type="spell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LoRA</w:t>
      </w:r>
      <w:proofErr w:type="spellEnd"/>
    </w:p>
    <w:p w14:paraId="23A64BDF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7.1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</w:rPr>
        <w:t>实验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</w:rPr>
        <w:t>目</w:t>
      </w:r>
      <w:r w:rsidRPr="00FD4676">
        <w:rPr>
          <w:rFonts w:ascii="Microsoft YaHei" w:eastAsia="Microsoft YaHei" w:hAnsi="Microsoft YaHei" w:cs="Microsoft YaHei"/>
          <w:b/>
          <w:bCs/>
          <w:color w:val="1F3A6E"/>
          <w:kern w:val="0"/>
          <w:szCs w:val="26"/>
        </w:rPr>
        <w:t>标</w:t>
      </w:r>
      <w:proofErr w:type="gramEnd"/>
    </w:p>
    <w:p w14:paraId="3DB96A13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使用LLM根据中医针灸经典书籍文本内容，自动生成问答对。再根据生成的问答对，通过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微调Qwen3.5-0.8B，观察这种方法生成的问答对，和对应微调后得到的模型的回答效果。</w:t>
      </w:r>
    </w:p>
    <w:p w14:paraId="0D27405C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7.2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数据构建</w:t>
      </w:r>
      <w:proofErr w:type="gramEnd"/>
    </w:p>
    <w:p w14:paraId="35DCBAA7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项目v4的数据也是源自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HuggingFace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>的6本中医针灸经典书籍文本内容，先分片，再用每个分片注入到prompt里，生成问答对。</w:t>
      </w:r>
    </w:p>
    <w:p w14:paraId="6FF1591B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分片逻辑如下：</w:t>
      </w:r>
    </w:p>
    <w:p w14:paraId="18F442BE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每3000字符为一次理论分片长度，以理论分片长度读取临时分片。在该临时分片中寻找最后的句子结束符的位置，以此产生实际使用的分片。</w:t>
      </w:r>
    </w:p>
    <w:p w14:paraId="6DB13615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生成问答对保存在qa_</w:t>
      </w:r>
      <w:proofErr w:type="gramStart"/>
      <w:r w:rsidRPr="00FD4676">
        <w:rPr>
          <w:rFonts w:ascii="SimSun" w:hAnsi="SimSun"/>
          <w:kern w:val="0"/>
          <w:sz w:val="24"/>
          <w:szCs w:val="22"/>
          <w:lang w:eastAsia="en-US"/>
        </w:rPr>
        <w:t>dataset.jsonl</w:t>
      </w:r>
      <w:proofErr w:type="gramEnd"/>
      <w:r w:rsidRPr="00FD4676">
        <w:rPr>
          <w:rFonts w:ascii="SimSun" w:hAnsi="SimSun"/>
          <w:kern w:val="0"/>
          <w:sz w:val="24"/>
          <w:szCs w:val="22"/>
          <w:lang w:eastAsia="en-US"/>
        </w:rPr>
        <w:t>，实例如下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>：</w:t>
      </w:r>
    </w:p>
    <w:p w14:paraId="4274B346" w14:textId="77777777" w:rsidR="00FD4676" w:rsidRPr="00FD4676" w:rsidRDefault="00FD4676" w:rsidP="00FD4676">
      <w:pPr>
        <w:widowControl/>
        <w:spacing w:after="120" w:line="360" w:lineRule="auto"/>
        <w:ind w:left="567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{"question": "</w:t>
      </w:r>
      <w:proofErr w:type="spellStart"/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五味阴阳之用如何区分</w:t>
      </w:r>
      <w:proofErr w:type="spellEnd"/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？</w:t>
      </w:r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", "answer": "</w:t>
      </w:r>
      <w:proofErr w:type="spellStart"/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辛甘发散为阳，酸苦涌泄为阴，咸味涌泄为阴，淡味渗泄为阳</w:t>
      </w:r>
      <w:proofErr w:type="spellEnd"/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。</w:t>
      </w:r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", "source": "</w:t>
      </w:r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黄帝内经</w:t>
      </w:r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_</w:t>
      </w:r>
      <w:r w:rsidRPr="00FD4676">
        <w:rPr>
          <w:rFonts w:ascii="Microsoft YaHei" w:eastAsia="Microsoft YaHei" w:hAnsi="Microsoft YaHei" w:cs="Microsoft YaHei" w:hint="eastAsia"/>
          <w:color w:val="4472C4"/>
          <w:kern w:val="0"/>
          <w:sz w:val="18"/>
          <w:szCs w:val="22"/>
          <w:lang w:eastAsia="en-US"/>
        </w:rPr>
        <w:t>素问</w:t>
      </w:r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.md", "</w:t>
      </w:r>
      <w:proofErr w:type="spellStart"/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chunk_id</w:t>
      </w:r>
      <w:proofErr w:type="spellEnd"/>
      <w:r w:rsidRPr="00FD4676">
        <w:rPr>
          <w:rFonts w:ascii="Consolas" w:eastAsia="Consolas" w:hAnsi="Consolas"/>
          <w:color w:val="4472C4"/>
          <w:kern w:val="0"/>
          <w:sz w:val="18"/>
          <w:szCs w:val="22"/>
          <w:lang w:eastAsia="en-US"/>
        </w:rPr>
        <w:t>": 43}</w:t>
      </w:r>
    </w:p>
    <w:p w14:paraId="120E50C9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 xml:space="preserve">7.3  </w:t>
      </w:r>
      <w:proofErr w:type="spellStart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训练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配置</w:t>
      </w:r>
      <w:proofErr w:type="spellEnd"/>
      <w:proofErr w:type="gramEnd"/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6236"/>
      </w:tblGrid>
      <w:tr w:rsidR="00FD4676" w:rsidRPr="00FD4676" w14:paraId="07519674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A3DE60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配置项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43AE0DB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值</w:t>
            </w:r>
          </w:p>
        </w:tc>
      </w:tr>
      <w:tr w:rsidR="00FD4676" w:rsidRPr="00FD4676" w14:paraId="0714312F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5999C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基础模型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2DBB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Qwen3.5-0.8B-Base（AutoModelForCausalLM）</w:t>
            </w:r>
          </w:p>
        </w:tc>
      </w:tr>
      <w:tr w:rsidR="00FD4676" w:rsidRPr="00FD4676" w14:paraId="6E468ECA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CAF9DE9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微调方法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849B23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LoRA（r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=8, alpha=16, dropout=0.1）</w:t>
            </w:r>
          </w:p>
        </w:tc>
      </w:tr>
      <w:tr w:rsidR="00FD4676" w:rsidRPr="00FD4676" w14:paraId="17129A7E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0DF09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目标模块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9154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q_proj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k_proj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v_proj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o_proj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gate_proj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up_proj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, </w:t>
            </w: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down_proj</w:t>
            </w:r>
            <w:proofErr w:type="spellEnd"/>
          </w:p>
        </w:tc>
      </w:tr>
      <w:tr w:rsidR="00FD4676" w:rsidRPr="00FD4676" w14:paraId="14BE43F1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FBD88C0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训练轮数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533F155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10 epochs（实际完成约3.6 epochs / 36 steps）</w:t>
            </w:r>
          </w:p>
        </w:tc>
      </w:tr>
      <w:tr w:rsidR="00FD4676" w:rsidRPr="00FD4676" w14:paraId="64A26562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123E7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Batch Size</w:t>
            </w:r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B4D5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4，梯度累积：4</w:t>
            </w:r>
          </w:p>
        </w:tc>
      </w:tr>
      <w:tr w:rsidR="00FD4676" w:rsidRPr="00FD4676" w14:paraId="77699B6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51840BC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学习率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E7847D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1e-4</w:t>
            </w:r>
          </w:p>
        </w:tc>
      </w:tr>
      <w:tr w:rsidR="00FD4676" w:rsidRPr="00FD4676" w14:paraId="4B10FFC2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BF8D7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lastRenderedPageBreak/>
              <w:t>精度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26F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fp16</w:t>
            </w:r>
          </w:p>
        </w:tc>
      </w:tr>
      <w:tr w:rsidR="00FD4676" w:rsidRPr="00FD4676" w14:paraId="525B4482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6309A41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优化器</w:t>
            </w:r>
            <w:proofErr w:type="spellEnd"/>
          </w:p>
        </w:tc>
        <w:tc>
          <w:tcPr>
            <w:tcW w:w="6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19A953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AdamW</w:t>
            </w:r>
            <w:proofErr w:type="spellEnd"/>
          </w:p>
        </w:tc>
      </w:tr>
    </w:tbl>
    <w:p w14:paraId="12600DDD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0A009A93" w14:textId="77777777" w:rsid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MS Gothic" w:eastAsiaTheme="minorEastAsia" w:hAnsi="MS Gothic" w:cs="MS Gothic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  <w:lang w:eastAsia="en-US"/>
        </w:rPr>
        <w:t xml:space="preserve">7.4  </w:t>
      </w:r>
      <w:proofErr w:type="spellStart"/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Cs w:val="26"/>
          <w:lang w:eastAsia="en-US"/>
        </w:rPr>
        <w:t>实验结</w:t>
      </w:r>
      <w:r w:rsidRPr="00FD4676">
        <w:rPr>
          <w:rFonts w:ascii="MS Gothic" w:eastAsia="MS Gothic" w:hAnsi="MS Gothic" w:cs="MS Gothic" w:hint="eastAsia"/>
          <w:b/>
          <w:bCs/>
          <w:color w:val="1F3A6E"/>
          <w:kern w:val="0"/>
          <w:szCs w:val="26"/>
          <w:lang w:eastAsia="en-US"/>
        </w:rPr>
        <w:t>果</w:t>
      </w:r>
      <w:proofErr w:type="spellEnd"/>
      <w:proofErr w:type="gramEnd"/>
    </w:p>
    <w:p w14:paraId="32D26132" w14:textId="7D699711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Theme="minorEastAsia" w:hAnsi="Calibri" w:hint="eastAsia"/>
          <w:b/>
          <w:bCs/>
          <w:color w:val="1F3A6E"/>
          <w:kern w:val="0"/>
          <w:szCs w:val="26"/>
        </w:rPr>
      </w:pPr>
      <w:r>
        <w:rPr>
          <w:noProof/>
        </w:rPr>
        <w:drawing>
          <wp:inline distT="0" distB="0" distL="0" distR="0" wp14:anchorId="56D57251" wp14:editId="48B11C59">
            <wp:extent cx="5760085" cy="4274820"/>
            <wp:effectExtent l="0" t="0" r="0" b="0"/>
            <wp:docPr id="18873263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26321" name="Picture 6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6B13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训练耗时20分钟。核心指标：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01"/>
        <w:gridCol w:w="1984"/>
        <w:gridCol w:w="1984"/>
        <w:gridCol w:w="2268"/>
      </w:tblGrid>
      <w:tr w:rsidR="00FD4676" w:rsidRPr="00FD4676" w14:paraId="040865F5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5139BDE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指标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2F37643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初始值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7B0B8FC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最终值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0596C4CB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变化</w:t>
            </w:r>
            <w:proofErr w:type="spellEnd"/>
          </w:p>
        </w:tc>
      </w:tr>
      <w:tr w:rsidR="00FD4676" w:rsidRPr="00FD4676" w14:paraId="73CA3362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C230C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Train Loss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9624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2.23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CB66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1.42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E817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降幅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 36.3%</w:t>
            </w:r>
          </w:p>
        </w:tc>
      </w:tr>
      <w:tr w:rsidR="00FD4676" w:rsidRPr="00FD4676" w14:paraId="5F55C3F4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F221F6D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Val Loss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B1C76E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1.94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E0B7C9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1.45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9B7E84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降幅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 25.3%</w:t>
            </w:r>
          </w:p>
        </w:tc>
      </w:tr>
      <w:tr w:rsidR="00FD4676" w:rsidRPr="00FD4676" w14:paraId="16C2CC63" w14:textId="77777777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B4646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Perplexity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3D513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6.98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23E9A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</w:rPr>
              <w:t>4.25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867CD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降幅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 xml:space="preserve"> 39.1%</w:t>
            </w:r>
          </w:p>
        </w:tc>
      </w:tr>
    </w:tbl>
    <w:p w14:paraId="4A27AC2F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  <w:lang w:eastAsia="en-US"/>
        </w:rPr>
      </w:pPr>
    </w:p>
    <w:p w14:paraId="6F056615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Train/Val Loss差距小（1.42 vs 1.45），</w:t>
      </w: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无明显过拟合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>。</w:t>
      </w:r>
    </w:p>
    <w:p w14:paraId="3D2A19C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b/>
          <w:kern w:val="0"/>
          <w:sz w:val="24"/>
          <w:szCs w:val="22"/>
        </w:rPr>
        <w:lastRenderedPageBreak/>
        <w:t xml:space="preserve">对比测试结果（原模型 vs </w:t>
      </w:r>
      <w:proofErr w:type="spellStart"/>
      <w:r w:rsidRPr="00FD4676">
        <w:rPr>
          <w:rFonts w:ascii="SimSun" w:hAnsi="SimSun"/>
          <w:b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b/>
          <w:kern w:val="0"/>
          <w:sz w:val="24"/>
          <w:szCs w:val="22"/>
        </w:rPr>
        <w:t xml:space="preserve"> 微调模型）：</w:t>
      </w:r>
    </w:p>
    <w:tbl>
      <w:tblPr>
        <w:tblStyle w:val="TableGrid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FD4676" w:rsidRPr="00FD4676" w14:paraId="686ADE75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132AF122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测试问题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71716E08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原模型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hideMark/>
          </w:tcPr>
          <w:p w14:paraId="27970A1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LoRA</w:t>
            </w:r>
            <w:proofErr w:type="spellEnd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 xml:space="preserve"> </w:t>
            </w:r>
            <w:proofErr w:type="spellStart"/>
            <w:r w:rsidRPr="00FD4676">
              <w:rPr>
                <w:rFonts w:ascii="SimHei" w:eastAsia="SimHei" w:hAnsi="SimHei"/>
                <w:color w:val="FFFFFF"/>
                <w:kern w:val="0"/>
                <w:sz w:val="20"/>
                <w:szCs w:val="22"/>
              </w:rPr>
              <w:t>微调模型</w:t>
            </w:r>
            <w:proofErr w:type="spellEnd"/>
          </w:p>
        </w:tc>
      </w:tr>
      <w:tr w:rsidR="00FD4676" w:rsidRPr="00FD4676" w14:paraId="04C6382F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20FE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腹胀可以刺什么穴位？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F9F1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足三里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。（33字）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727FE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足三里。（4字，简洁）</w:t>
            </w:r>
          </w:p>
        </w:tc>
      </w:tr>
      <w:tr w:rsidR="00FD4676" w:rsidRPr="00FD4676" w14:paraId="40B3EF10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3660EAF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头痛可以刺什么穴位？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3D4E1E79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手少阳三焦经。（7字）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8F3EC0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足太阳膀胱经。风池穴...（514字，详细但重复）</w:t>
            </w:r>
          </w:p>
        </w:tc>
      </w:tr>
      <w:tr w:rsidR="00FD4676" w:rsidRPr="00FD4676" w14:paraId="77A3ED3F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71D24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十二经脉包括哪些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D03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手足阳明经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...（34字）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265B0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手足太阴、手足少阴、手足厥阴。</w:t>
            </w:r>
            <w:r w:rsidRPr="00FD4676">
              <w:rPr>
                <w:rFonts w:ascii="SimSun" w:hAnsi="SimSun"/>
                <w:kern w:val="0"/>
                <w:sz w:val="20"/>
                <w:szCs w:val="22"/>
              </w:rPr>
              <w:t>（15字）</w:t>
            </w:r>
          </w:p>
        </w:tc>
      </w:tr>
      <w:tr w:rsidR="00FD4676" w:rsidRPr="00FD4676" w14:paraId="6DFF393A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66D181B2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针灸的禁忌有哪些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0E697497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针不能刺太深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...（31字）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7EAA800C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1. 针不能入阴分；（10字）</w:t>
            </w:r>
          </w:p>
        </w:tc>
      </w:tr>
      <w:tr w:rsidR="00FD4676" w:rsidRPr="00FD4676" w14:paraId="430C4D19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3636C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足三里的功效是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A2216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主痹，四肢不仁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。（8字）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AAFEF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足三里，主升发胃气...（25字，更专业）</w:t>
            </w:r>
          </w:p>
        </w:tc>
      </w:tr>
      <w:tr w:rsidR="00FD4676" w:rsidRPr="00FD4676" w14:paraId="19CF5A81" w14:textId="77777777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49F699CA" w14:textId="77777777" w:rsidR="00FD4676" w:rsidRPr="00FD4676" w:rsidRDefault="00FD4676" w:rsidP="00FD4676">
            <w:pPr>
              <w:widowControl/>
              <w:spacing w:after="120" w:line="360" w:lineRule="auto"/>
              <w:jc w:val="left"/>
              <w:rPr>
                <w:rFonts w:ascii="SimSun" w:hAnsi="SimSun"/>
                <w:kern w:val="0"/>
                <w:sz w:val="24"/>
                <w:szCs w:val="22"/>
              </w:rPr>
            </w:pPr>
            <w:proofErr w:type="spellStart"/>
            <w:r w:rsidRPr="00FD4676">
              <w:rPr>
                <w:rFonts w:ascii="SimSun" w:hAnsi="SimSun"/>
                <w:kern w:val="0"/>
                <w:sz w:val="20"/>
                <w:szCs w:val="22"/>
              </w:rPr>
              <w:t>腧穴的作用是什么</w:t>
            </w:r>
            <w:proofErr w:type="spellEnd"/>
            <w:r w:rsidRPr="00FD4676">
              <w:rPr>
                <w:rFonts w:ascii="SimSun" w:hAnsi="SimSun"/>
                <w:kern w:val="0"/>
                <w:sz w:val="20"/>
                <w:szCs w:val="22"/>
              </w:rPr>
              <w:t>？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1476AED4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腧穴是针灸治疗的直接作用部位。</w:t>
            </w:r>
            <w:r w:rsidRPr="00FD4676">
              <w:rPr>
                <w:rFonts w:ascii="SimSun" w:hAnsi="SimSun"/>
                <w:kern w:val="0"/>
                <w:sz w:val="20"/>
                <w:szCs w:val="22"/>
              </w:rPr>
              <w:t>（15字）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hideMark/>
          </w:tcPr>
          <w:p w14:paraId="281DC9B1" w14:textId="77777777" w:rsidR="00FD4676" w:rsidRPr="00FD4676" w:rsidRDefault="00FD4676" w:rsidP="00FD4676">
            <w:pPr>
              <w:widowControl/>
              <w:spacing w:after="120" w:line="360" w:lineRule="auto"/>
              <w:jc w:val="center"/>
              <w:rPr>
                <w:rFonts w:ascii="SimSun" w:hAnsi="SimSun"/>
                <w:kern w:val="0"/>
                <w:sz w:val="24"/>
                <w:szCs w:val="22"/>
                <w:lang w:eastAsia="zh-CN"/>
              </w:rPr>
            </w:pPr>
            <w:r w:rsidRPr="00FD4676">
              <w:rPr>
                <w:rFonts w:ascii="SimSun" w:hAnsi="SimSun"/>
                <w:kern w:val="0"/>
                <w:sz w:val="20"/>
                <w:szCs w:val="22"/>
                <w:lang w:eastAsia="zh-CN"/>
              </w:rPr>
              <w:t>腧穴是治疗疾病的特定部位...（94字，更详尽）</w:t>
            </w:r>
          </w:p>
        </w:tc>
      </w:tr>
    </w:tbl>
    <w:p w14:paraId="42CFBA1D" w14:textId="77777777" w:rsidR="00FD4676" w:rsidRPr="00FD4676" w:rsidRDefault="00FD4676" w:rsidP="00FD4676">
      <w:pPr>
        <w:widowControl/>
        <w:spacing w:after="120" w:line="360" w:lineRule="auto"/>
        <w:jc w:val="left"/>
        <w:rPr>
          <w:rFonts w:ascii="SimSun" w:hAnsi="SimSun"/>
          <w:kern w:val="0"/>
          <w:sz w:val="24"/>
          <w:szCs w:val="22"/>
        </w:rPr>
      </w:pPr>
    </w:p>
    <w:p w14:paraId="3623CDAB" w14:textId="77777777" w:rsidR="00FD4676" w:rsidRPr="00FD4676" w:rsidRDefault="00FD4676" w:rsidP="00FD4676">
      <w:pPr>
        <w:keepNext/>
        <w:keepLines/>
        <w:widowControl/>
        <w:spacing w:before="240" w:after="120" w:line="360" w:lineRule="auto"/>
        <w:jc w:val="left"/>
        <w:outlineLvl w:val="1"/>
        <w:rPr>
          <w:rFonts w:ascii="Calibri" w:eastAsia="MS Gothic" w:hAnsi="Calibri"/>
          <w:b/>
          <w:bCs/>
          <w:color w:val="1F3A6E"/>
          <w:kern w:val="0"/>
          <w:szCs w:val="26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 xml:space="preserve">7.5  </w:t>
      </w:r>
      <w:r w:rsidRPr="00FD4676">
        <w:rPr>
          <w:rFonts w:ascii="Calibri" w:eastAsia="MS Gothic" w:hAnsi="Calibri"/>
          <w:b/>
          <w:bCs/>
          <w:color w:val="1F3A6E"/>
          <w:kern w:val="0"/>
          <w:szCs w:val="26"/>
        </w:rPr>
        <w:t>分析</w:t>
      </w:r>
      <w:proofErr w:type="gramEnd"/>
    </w:p>
    <w:p w14:paraId="1695D883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v4的</w:t>
      </w:r>
      <w:proofErr w:type="spellStart"/>
      <w:r w:rsidRPr="00FD4676">
        <w:rPr>
          <w:rFonts w:ascii="SimSun" w:hAnsi="SimSun"/>
          <w:kern w:val="0"/>
          <w:sz w:val="24"/>
          <w:szCs w:val="22"/>
        </w:rPr>
        <w:t>LoRA</w:t>
      </w:r>
      <w:proofErr w:type="spellEnd"/>
      <w:r w:rsidRPr="00FD4676">
        <w:rPr>
          <w:rFonts w:ascii="SimSun" w:hAnsi="SimSun"/>
          <w:kern w:val="0"/>
          <w:sz w:val="24"/>
          <w:szCs w:val="22"/>
        </w:rPr>
        <w:t xml:space="preserve"> + SFT方案在多项指标上取得了良好的效果：（1）Loss显著下降且Train/Val差距小，表明模型学到有效知识且未过拟合；（2）Perplexity降至4.25，表示模型对中医文本的预测能力显著提升；（3）对比测试中，微调模型在部分问题上给出了更专业、更详尽的中医回答。</w:t>
      </w:r>
    </w:p>
    <w:p w14:paraId="0D9FE6B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然而，部分回答仍存在重复问题（如头痛问题中"风池穴"重复约100次），说明在有限的训练步数（36 steps）下，模型尚未充分收敛。建议扩展问答对至500+、训练5-8 epochs、并加入重复惩罚机制。</w:t>
      </w:r>
    </w:p>
    <w:p w14:paraId="4A61EA9E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lastRenderedPageBreak/>
        <w:t xml:space="preserve">8  </w:t>
      </w:r>
      <w:r w:rsidRPr="00FD4676">
        <w:rPr>
          <w:rFonts w:ascii="Microsoft YaHei" w:eastAsia="Microsoft YaHei" w:hAnsi="Microsoft YaHei" w:cs="Microsoft YaHei" w:hint="eastAsia"/>
          <w:b/>
          <w:bCs/>
          <w:color w:val="1F3A6E"/>
          <w:kern w:val="0"/>
          <w:sz w:val="32"/>
        </w:rPr>
        <w:t>总</w:t>
      </w:r>
      <w:r w:rsidRPr="00FD4676">
        <w:rPr>
          <w:rFonts w:ascii="Microsoft YaHei" w:eastAsia="Microsoft YaHei" w:hAnsi="Microsoft YaHei" w:cs="Microsoft YaHei"/>
          <w:b/>
          <w:bCs/>
          <w:color w:val="1F3A6E"/>
          <w:kern w:val="0"/>
          <w:sz w:val="32"/>
        </w:rPr>
        <w:t>结</w:t>
      </w:r>
      <w:proofErr w:type="gramEnd"/>
    </w:p>
    <w:p w14:paraId="297292D4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四个版本的数据量从166条到1,438条不等。值得注意的现象是：v2（175条训练样本）出现了严重的过拟合，而v4（161条训练样本）却表现良好。这一差异的关键在于v2使用了30个epoch，而v4仅使用了约</w:t>
      </w:r>
      <w:proofErr w:type="gramStart"/>
      <w:r w:rsidRPr="00FD4676">
        <w:rPr>
          <w:rFonts w:ascii="SimSun" w:hAnsi="SimSun"/>
          <w:kern w:val="0"/>
          <w:sz w:val="24"/>
          <w:szCs w:val="22"/>
        </w:rPr>
        <w:t>3.6个epoch。这说明在小数据场景下</w:t>
      </w:r>
      <w:proofErr w:type="gramEnd"/>
      <w:r w:rsidRPr="00FD4676">
        <w:rPr>
          <w:rFonts w:ascii="SimSun" w:hAnsi="SimSun"/>
          <w:kern w:val="0"/>
          <w:sz w:val="24"/>
          <w:szCs w:val="22"/>
        </w:rPr>
        <w:t>，早停（Early Stopping）和适当正则化至关重要。</w:t>
      </w:r>
    </w:p>
    <w:p w14:paraId="2B77AA48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另外，灾难性遗忘（Catastrophic Forgetting）是继续预训练中最核心的问题之一。v3的实验为此提供了生动的案例：模型在学习中医文本续写的同时，严重退化了原有的通用问答能力。这种现象的根源在于神经网络的"稳定性-可塑性困境"（Stability-Plasticity Dilemma）：网络在学习新知识时必须调整权重，但这些调整可能覆盖原有的重要知识。而且预训练的耗时比较长，本次实验准备的数据量才6本书，却消耗了4小时去训练。中小企业用有限的资源做预训练，性价比不如等最新的开源模型使用。</w:t>
      </w:r>
    </w:p>
    <w:p w14:paraId="28CC48C6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对比4个版本，RAG方案是最容易迁移，消耗资源最少的方案，而且在本实验小样本的情况下，这种方案的对问答任务的增强效果最优。</w:t>
      </w:r>
    </w:p>
    <w:p w14:paraId="4010ABBF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</w:rPr>
      </w:pPr>
      <w:proofErr w:type="gramStart"/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 xml:space="preserve">9  </w:t>
      </w:r>
      <w:r w:rsidRPr="00FD4676">
        <w:rPr>
          <w:rFonts w:ascii="Calibri" w:eastAsia="MS Gothic" w:hAnsi="Calibri"/>
          <w:b/>
          <w:bCs/>
          <w:color w:val="1F3A6E"/>
          <w:kern w:val="0"/>
          <w:sz w:val="32"/>
        </w:rPr>
        <w:t>未来工作</w:t>
      </w:r>
      <w:proofErr w:type="gramEnd"/>
    </w:p>
    <w:p w14:paraId="5A9993BB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数据扩展：将中医问答对扩展到500-1000条，覆盖更广泛的中医子领域（方剂、诊断、养生等）。</w:t>
      </w:r>
    </w:p>
    <w:p w14:paraId="50C54280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混合训练：实验CPT + SFT的两阶段训练流程，量化分析灾难性遗忘的实际程度。</w:t>
      </w:r>
    </w:p>
    <w:p w14:paraId="3A9512F9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proofErr w:type="spellStart"/>
      <w:r w:rsidRPr="00FD4676">
        <w:rPr>
          <w:rFonts w:ascii="SimSun" w:hAnsi="SimSun"/>
          <w:kern w:val="0"/>
          <w:sz w:val="24"/>
          <w:szCs w:val="22"/>
          <w:lang w:eastAsia="en-US"/>
        </w:rPr>
        <w:t>多维度评估：除Loss和Perplexity外，引入ROUGE、BLEU、BERTScore等生成质量指标</w:t>
      </w:r>
      <w:proofErr w:type="spellEnd"/>
      <w:r w:rsidRPr="00FD4676">
        <w:rPr>
          <w:rFonts w:ascii="SimSun" w:hAnsi="SimSun"/>
          <w:kern w:val="0"/>
          <w:sz w:val="24"/>
          <w:szCs w:val="22"/>
          <w:lang w:eastAsia="en-US"/>
        </w:rPr>
        <w:t>。</w:t>
      </w:r>
    </w:p>
    <w:p w14:paraId="0405B892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4"/>
          <w:szCs w:val="22"/>
          <w:lang w:eastAsia="en-US"/>
        </w:rPr>
        <w:t>RAG集成：将微调后的嵌入模型（v1方案）与生成模型（v4方案）结合，构建完整的RAG系统。</w:t>
      </w:r>
    </w:p>
    <w:p w14:paraId="6A8671E8" w14:textId="77777777" w:rsidR="00FD4676" w:rsidRPr="00FD4676" w:rsidRDefault="00FD4676" w:rsidP="00FD4676">
      <w:pPr>
        <w:widowControl/>
        <w:spacing w:after="120" w:line="360" w:lineRule="auto"/>
        <w:ind w:firstLine="420"/>
        <w:rPr>
          <w:rFonts w:ascii="SimSun" w:hAnsi="SimSun"/>
          <w:kern w:val="0"/>
          <w:sz w:val="24"/>
          <w:szCs w:val="22"/>
        </w:rPr>
      </w:pPr>
      <w:r w:rsidRPr="00FD4676">
        <w:rPr>
          <w:rFonts w:ascii="SimSun" w:hAnsi="SimSun"/>
          <w:kern w:val="0"/>
          <w:sz w:val="24"/>
          <w:szCs w:val="22"/>
        </w:rPr>
        <w:t>模型量化与部署：使用GPTQ/AWQ量化模型，实现在边缘设备上的高效推理。</w:t>
      </w:r>
    </w:p>
    <w:p w14:paraId="42CCCC50" w14:textId="77777777" w:rsidR="00FD4676" w:rsidRPr="00FD4676" w:rsidRDefault="00FD4676" w:rsidP="00FD4676">
      <w:pPr>
        <w:keepNext/>
        <w:keepLines/>
        <w:widowControl/>
        <w:spacing w:before="360" w:after="240" w:line="360" w:lineRule="auto"/>
        <w:jc w:val="left"/>
        <w:outlineLvl w:val="0"/>
        <w:rPr>
          <w:rFonts w:ascii="Calibri" w:eastAsia="MS Gothic" w:hAnsi="Calibri"/>
          <w:b/>
          <w:bCs/>
          <w:color w:val="1F3A6E"/>
          <w:kern w:val="0"/>
          <w:sz w:val="32"/>
          <w:lang w:eastAsia="en-US"/>
        </w:rPr>
      </w:pPr>
      <w:proofErr w:type="spellStart"/>
      <w:r w:rsidRPr="00FD4676">
        <w:rPr>
          <w:rFonts w:ascii="Calibri" w:eastAsia="MS Gothic" w:hAnsi="Calibri"/>
          <w:b/>
          <w:bCs/>
          <w:color w:val="1F3A6E"/>
          <w:kern w:val="0"/>
          <w:sz w:val="32"/>
          <w:lang w:eastAsia="en-US"/>
        </w:rPr>
        <w:lastRenderedPageBreak/>
        <w:t>参考文献</w:t>
      </w:r>
      <w:proofErr w:type="spellEnd"/>
    </w:p>
    <w:p w14:paraId="45C6FCA4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 xml:space="preserve">[1] Hu, E. J., et al. (2021). </w:t>
      </w:r>
      <w:proofErr w:type="spellStart"/>
      <w:r w:rsidRPr="00FD4676">
        <w:rPr>
          <w:rFonts w:ascii="SimSun" w:hAnsi="SimSun"/>
          <w:kern w:val="0"/>
          <w:sz w:val="21"/>
          <w:szCs w:val="22"/>
          <w:lang w:eastAsia="en-US"/>
        </w:rPr>
        <w:t>LoRA</w:t>
      </w:r>
      <w:proofErr w:type="spellEnd"/>
      <w:r w:rsidRPr="00FD4676">
        <w:rPr>
          <w:rFonts w:ascii="SimSun" w:hAnsi="SimSun"/>
          <w:kern w:val="0"/>
          <w:sz w:val="21"/>
          <w:szCs w:val="22"/>
          <w:lang w:eastAsia="en-US"/>
        </w:rPr>
        <w:t>: Low-Rank Adaptation of Large Language Models. ICLR 2022.</w:t>
      </w:r>
    </w:p>
    <w:p w14:paraId="7DD708C6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 xml:space="preserve">[2] Reimers, N., &amp; </w:t>
      </w:r>
      <w:proofErr w:type="spellStart"/>
      <w:r w:rsidRPr="00FD4676">
        <w:rPr>
          <w:rFonts w:ascii="SimSun" w:hAnsi="SimSun"/>
          <w:kern w:val="0"/>
          <w:sz w:val="21"/>
          <w:szCs w:val="22"/>
          <w:lang w:eastAsia="en-US"/>
        </w:rPr>
        <w:t>Gurevych</w:t>
      </w:r>
      <w:proofErr w:type="spellEnd"/>
      <w:r w:rsidRPr="00FD4676">
        <w:rPr>
          <w:rFonts w:ascii="SimSun" w:hAnsi="SimSun"/>
          <w:kern w:val="0"/>
          <w:sz w:val="21"/>
          <w:szCs w:val="22"/>
          <w:lang w:eastAsia="en-US"/>
        </w:rPr>
        <w:t>, I. (2019). Sentence-BERT: Sentence Embeddings using Siamese BERT-Networks. EMNLP 2019.</w:t>
      </w:r>
    </w:p>
    <w:p w14:paraId="3D789508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>[3] BAAI. BGE-M3: Multi-Lingual, Multi-Granularity, Multi-Epoch Embedding Model. https://github.com/FlagOpen/FlagEmbedding.</w:t>
      </w:r>
    </w:p>
    <w:p w14:paraId="55FA2C8C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>[4] Qwen Team. (2025). Qwen3.5 Technical Report. Alibaba Group.</w:t>
      </w:r>
    </w:p>
    <w:p w14:paraId="798BCC20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>[5] McCloskey, M., &amp; Cohen, N. J. (1989). Catastrophic Interference in Connectionist Networks. The Psychology of Learning and Motivation.</w:t>
      </w:r>
    </w:p>
    <w:p w14:paraId="0322DC98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>[6] Kirkpatrick, J., et al. (2017). Overcoming catastrophic forgetting in neural networks. PNAS.</w:t>
      </w:r>
    </w:p>
    <w:p w14:paraId="6B755529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 xml:space="preserve">[7] Lewis, P., et al. (2020). Retrieval-Augmented Generation for Knowledge-Intensive NLP Tasks. </w:t>
      </w:r>
      <w:proofErr w:type="spellStart"/>
      <w:r w:rsidRPr="00FD4676">
        <w:rPr>
          <w:rFonts w:ascii="SimSun" w:hAnsi="SimSun"/>
          <w:kern w:val="0"/>
          <w:sz w:val="21"/>
          <w:szCs w:val="22"/>
          <w:lang w:eastAsia="en-US"/>
        </w:rPr>
        <w:t>NeurIPS</w:t>
      </w:r>
      <w:proofErr w:type="spellEnd"/>
      <w:r w:rsidRPr="00FD4676">
        <w:rPr>
          <w:rFonts w:ascii="SimSun" w:hAnsi="SimSun"/>
          <w:kern w:val="0"/>
          <w:sz w:val="21"/>
          <w:szCs w:val="22"/>
          <w:lang w:eastAsia="en-US"/>
        </w:rPr>
        <w:t xml:space="preserve"> 2020.</w:t>
      </w:r>
    </w:p>
    <w:p w14:paraId="0F50EA9B" w14:textId="77777777" w:rsidR="00FD4676" w:rsidRPr="00FD4676" w:rsidRDefault="00FD4676" w:rsidP="00FD4676">
      <w:pPr>
        <w:widowControl/>
        <w:spacing w:after="80" w:line="360" w:lineRule="auto"/>
        <w:ind w:left="420" w:hanging="420"/>
        <w:jc w:val="left"/>
        <w:rPr>
          <w:rFonts w:ascii="SimSun" w:hAnsi="SimSun"/>
          <w:kern w:val="0"/>
          <w:sz w:val="24"/>
          <w:szCs w:val="22"/>
          <w:lang w:eastAsia="en-US"/>
        </w:rPr>
      </w:pPr>
      <w:r w:rsidRPr="00FD4676">
        <w:rPr>
          <w:rFonts w:ascii="SimSun" w:hAnsi="SimSun"/>
          <w:kern w:val="0"/>
          <w:sz w:val="21"/>
          <w:szCs w:val="22"/>
          <w:lang w:eastAsia="en-US"/>
        </w:rPr>
        <w:t>[8] 项目代码与实验数据：v1–v4目录，https://github.com/request-curl/NLPHomeWork20260530.</w:t>
      </w:r>
    </w:p>
    <w:p w14:paraId="1B7C208F" w14:textId="4BE3ACC4" w:rsidR="00B231CA" w:rsidRDefault="00B231CA" w:rsidP="00FD4676">
      <w:pPr>
        <w:pStyle w:val="Title"/>
        <w:jc w:val="both"/>
        <w:rPr>
          <w:sz w:val="22"/>
        </w:rPr>
      </w:pPr>
    </w:p>
    <w:sectPr w:rsidR="00B231CA">
      <w:headerReference w:type="default" r:id="rId17"/>
      <w:footerReference w:type="default" r:id="rId18"/>
      <w:pgSz w:w="11906" w:h="16838"/>
      <w:pgMar w:top="1418" w:right="1134" w:bottom="1418" w:left="1701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2D49F" w14:textId="77777777" w:rsidR="00593B00" w:rsidRDefault="00593B00">
      <w:r>
        <w:separator/>
      </w:r>
    </w:p>
  </w:endnote>
  <w:endnote w:type="continuationSeparator" w:id="0">
    <w:p w14:paraId="56B20604" w14:textId="77777777" w:rsidR="00593B00" w:rsidRDefault="00593B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1A26" w14:textId="646B55F4" w:rsidR="004A0D49" w:rsidRDefault="004A0D4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4CD5F1D" wp14:editId="101218E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7070" cy="345440"/>
              <wp:effectExtent l="0" t="0" r="17780" b="0"/>
              <wp:wrapNone/>
              <wp:docPr id="1515624387" name="Text Box 2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70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A2E221" w14:textId="22C9D5CB" w:rsidR="004A0D49" w:rsidRPr="004A0D49" w:rsidRDefault="004A0D49" w:rsidP="004A0D4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0D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CD5F1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" style="position:absolute;margin-left:0;margin-top:0;width:54.1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" filled="f" stroked="f">
              <v:textbox style="mso-fit-shape-to-text:t" inset="20pt,0,0,15pt">
                <w:txbxContent>
                  <w:p w14:paraId="2BA2E221" w14:textId="22C9D5CB" w:rsidR="004A0D49" w:rsidRPr="004A0D49" w:rsidRDefault="004A0D49" w:rsidP="004A0D4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0D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61ED1" w14:textId="5DFB1604" w:rsidR="004A0D49" w:rsidRDefault="004A0D4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4887F75" wp14:editId="71C254E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7070" cy="345440"/>
              <wp:effectExtent l="0" t="0" r="17780" b="0"/>
              <wp:wrapNone/>
              <wp:docPr id="1439580447" name="Text Box 3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70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824063" w14:textId="74ECFAAA" w:rsidR="004A0D49" w:rsidRPr="004A0D49" w:rsidRDefault="004A0D49" w:rsidP="004A0D4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0D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887F7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General" style="position:absolute;margin-left:0;margin-top:0;width:54.1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" filled="f" stroked="f">
              <v:textbox style="mso-fit-shape-to-text:t" inset="20pt,0,0,15pt">
                <w:txbxContent>
                  <w:p w14:paraId="59824063" w14:textId="74ECFAAA" w:rsidR="004A0D49" w:rsidRPr="004A0D49" w:rsidRDefault="004A0D49" w:rsidP="004A0D4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0D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2DF59" w14:textId="25F5B2B3" w:rsidR="004A0D49" w:rsidRDefault="004A0D4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D533E0" wp14:editId="18D4E80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7070" cy="345440"/>
              <wp:effectExtent l="0" t="0" r="17780" b="0"/>
              <wp:wrapNone/>
              <wp:docPr id="313622709" name="Text Box 1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70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F90F3E" w14:textId="14CAAAB2" w:rsidR="004A0D49" w:rsidRPr="004A0D49" w:rsidRDefault="004A0D49" w:rsidP="004A0D4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0D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533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General" style="position:absolute;margin-left:0;margin-top:0;width:54.1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" filled="f" stroked="f">
              <v:textbox style="mso-fit-shape-to-text:t" inset="20pt,0,0,15pt">
                <w:txbxContent>
                  <w:p w14:paraId="53F90F3E" w14:textId="14CAAAB2" w:rsidR="004A0D49" w:rsidRPr="004A0D49" w:rsidRDefault="004A0D49" w:rsidP="004A0D4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0D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8FE9C" w14:textId="06F8DC82" w:rsidR="00C56F44" w:rsidRDefault="004A0D4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43009B2" wp14:editId="120F2E46">
              <wp:simplePos x="1078302" y="975647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7070" cy="345440"/>
              <wp:effectExtent l="0" t="0" r="17780" b="0"/>
              <wp:wrapNone/>
              <wp:docPr id="1285986605" name="Text Box 4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70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B4316" w14:textId="26398EE4" w:rsidR="004A0D49" w:rsidRPr="004A0D49" w:rsidRDefault="004A0D49" w:rsidP="004A0D4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0D4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3009B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General" style="position:absolute;left:0;text-align:left;margin-left:0;margin-top:0;width:54.1pt;height:27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" filled="f" stroked="f">
              <v:textbox style="mso-fit-shape-to-text:t" inset="20pt,0,0,15pt">
                <w:txbxContent>
                  <w:p w14:paraId="55AB4316" w14:textId="26398EE4" w:rsidR="004A0D49" w:rsidRPr="004A0D49" w:rsidRDefault="004A0D49" w:rsidP="004A0D4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0D4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-31575663"/>
      </w:sdtPr>
      <w:sdtContent>
        <w:r w:rsidR="006110C9">
          <w:fldChar w:fldCharType="begin"/>
        </w:r>
        <w:r w:rsidR="006110C9">
          <w:instrText>PAGE   \* MERGEFORMAT</w:instrText>
        </w:r>
        <w:r w:rsidR="006110C9">
          <w:fldChar w:fldCharType="separate"/>
        </w:r>
        <w:r w:rsidR="00D965B4" w:rsidRPr="00D965B4">
          <w:rPr>
            <w:noProof/>
            <w:lang w:val="zh-CN"/>
          </w:rPr>
          <w:t>4</w:t>
        </w:r>
        <w:r w:rsidR="006110C9">
          <w:fldChar w:fldCharType="end"/>
        </w:r>
      </w:sdtContent>
    </w:sdt>
  </w:p>
  <w:p w14:paraId="6F3C9FD4" w14:textId="77777777" w:rsidR="00C56F44" w:rsidRDefault="00C56F4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C8690" w14:textId="77777777" w:rsidR="00593B00" w:rsidRDefault="00593B00">
      <w:r>
        <w:separator/>
      </w:r>
    </w:p>
  </w:footnote>
  <w:footnote w:type="continuationSeparator" w:id="0">
    <w:p w14:paraId="6078331F" w14:textId="77777777" w:rsidR="00593B00" w:rsidRDefault="00593B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1351B" w14:textId="77777777" w:rsidR="00C56F44" w:rsidRDefault="006110C9">
    <w:pPr>
      <w:pStyle w:val="Header"/>
    </w:pPr>
    <w:r>
      <w:rPr>
        <w:rFonts w:hint="eastAsia"/>
      </w:rPr>
      <w:t>[</w:t>
    </w:r>
    <w:proofErr w:type="gramStart"/>
    <w:r>
      <w:rPr>
        <w:rFonts w:hint="eastAsia"/>
      </w:rPr>
      <w:t>报告题目</w:t>
    </w:r>
    <w:r>
      <w:rPr>
        <w:rFonts w:hint="eastAsia"/>
      </w:rPr>
      <w:t>:</w:t>
    </w:r>
    <w:r>
      <w:t>XXXXX</w:t>
    </w:r>
    <w:proofErr w:type="gramEnd"/>
    <w:r>
      <w:rPr>
        <w:rFonts w:hint="eastAsia"/>
      </w:rPr>
      <w:t>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E7678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08F4D6A"/>
    <w:multiLevelType w:val="multilevel"/>
    <w:tmpl w:val="3D24E8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E2C1033"/>
    <w:multiLevelType w:val="hybridMultilevel"/>
    <w:tmpl w:val="A2B2125E"/>
    <w:lvl w:ilvl="0" w:tplc="D21E8A1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A131E8A"/>
    <w:multiLevelType w:val="multilevel"/>
    <w:tmpl w:val="D6F65D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520" w:hanging="2160"/>
      </w:pPr>
      <w:rPr>
        <w:rFonts w:hint="default"/>
      </w:rPr>
    </w:lvl>
  </w:abstractNum>
  <w:abstractNum w:abstractNumId="4" w15:restartNumberingAfterBreak="0">
    <w:nsid w:val="5F7B3A54"/>
    <w:multiLevelType w:val="hybridMultilevel"/>
    <w:tmpl w:val="D4242354"/>
    <w:lvl w:ilvl="0" w:tplc="A0B8423E">
      <w:start w:val="1"/>
      <w:numFmt w:val="bullet"/>
      <w:lvlText w:val="-"/>
      <w:lvlJc w:val="left"/>
      <w:pPr>
        <w:ind w:left="926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40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6" w:hanging="420"/>
      </w:pPr>
      <w:rPr>
        <w:rFonts w:ascii="Wingdings" w:hAnsi="Wingdings" w:hint="default"/>
      </w:rPr>
    </w:lvl>
  </w:abstractNum>
  <w:abstractNum w:abstractNumId="5" w15:restartNumberingAfterBreak="0">
    <w:nsid w:val="670D19C7"/>
    <w:multiLevelType w:val="hybridMultilevel"/>
    <w:tmpl w:val="2D5A4A62"/>
    <w:lvl w:ilvl="0" w:tplc="DF30CDB4">
      <w:start w:val="1"/>
      <w:numFmt w:val="decimal"/>
      <w:lvlText w:val="%1）"/>
      <w:lvlJc w:val="left"/>
      <w:pPr>
        <w:ind w:left="1573" w:hanging="100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8" w:hanging="420"/>
      </w:pPr>
    </w:lvl>
    <w:lvl w:ilvl="2" w:tplc="0409001B" w:tentative="1">
      <w:start w:val="1"/>
      <w:numFmt w:val="lowerRoman"/>
      <w:lvlText w:val="%3."/>
      <w:lvlJc w:val="right"/>
      <w:pPr>
        <w:ind w:left="1828" w:hanging="420"/>
      </w:pPr>
    </w:lvl>
    <w:lvl w:ilvl="3" w:tplc="0409000F" w:tentative="1">
      <w:start w:val="1"/>
      <w:numFmt w:val="decimal"/>
      <w:lvlText w:val="%4."/>
      <w:lvlJc w:val="left"/>
      <w:pPr>
        <w:ind w:left="2248" w:hanging="420"/>
      </w:pPr>
    </w:lvl>
    <w:lvl w:ilvl="4" w:tplc="04090019" w:tentative="1">
      <w:start w:val="1"/>
      <w:numFmt w:val="lowerLetter"/>
      <w:lvlText w:val="%5)"/>
      <w:lvlJc w:val="left"/>
      <w:pPr>
        <w:ind w:left="2668" w:hanging="420"/>
      </w:pPr>
    </w:lvl>
    <w:lvl w:ilvl="5" w:tplc="0409001B" w:tentative="1">
      <w:start w:val="1"/>
      <w:numFmt w:val="lowerRoman"/>
      <w:lvlText w:val="%6."/>
      <w:lvlJc w:val="right"/>
      <w:pPr>
        <w:ind w:left="3088" w:hanging="420"/>
      </w:pPr>
    </w:lvl>
    <w:lvl w:ilvl="6" w:tplc="0409000F" w:tentative="1">
      <w:start w:val="1"/>
      <w:numFmt w:val="decimal"/>
      <w:lvlText w:val="%7."/>
      <w:lvlJc w:val="left"/>
      <w:pPr>
        <w:ind w:left="3508" w:hanging="420"/>
      </w:pPr>
    </w:lvl>
    <w:lvl w:ilvl="7" w:tplc="04090019" w:tentative="1">
      <w:start w:val="1"/>
      <w:numFmt w:val="lowerLetter"/>
      <w:lvlText w:val="%8)"/>
      <w:lvlJc w:val="left"/>
      <w:pPr>
        <w:ind w:left="3928" w:hanging="420"/>
      </w:pPr>
    </w:lvl>
    <w:lvl w:ilvl="8" w:tplc="0409001B" w:tentative="1">
      <w:start w:val="1"/>
      <w:numFmt w:val="lowerRoman"/>
      <w:lvlText w:val="%9."/>
      <w:lvlJc w:val="right"/>
      <w:pPr>
        <w:ind w:left="4348" w:hanging="420"/>
      </w:pPr>
    </w:lvl>
  </w:abstractNum>
  <w:abstractNum w:abstractNumId="6" w15:restartNumberingAfterBreak="0">
    <w:nsid w:val="6B2D69C4"/>
    <w:multiLevelType w:val="hybridMultilevel"/>
    <w:tmpl w:val="863E96C0"/>
    <w:lvl w:ilvl="0" w:tplc="29B8DDE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572616074">
    <w:abstractNumId w:val="6"/>
  </w:num>
  <w:num w:numId="2" w16cid:durableId="1909344413">
    <w:abstractNumId w:val="5"/>
  </w:num>
  <w:num w:numId="3" w16cid:durableId="1052388061">
    <w:abstractNumId w:val="4"/>
  </w:num>
  <w:num w:numId="4" w16cid:durableId="661548094">
    <w:abstractNumId w:val="2"/>
  </w:num>
  <w:num w:numId="5" w16cid:durableId="2101825771">
    <w:abstractNumId w:val="3"/>
  </w:num>
  <w:num w:numId="6" w16cid:durableId="1332609912">
    <w:abstractNumId w:val="1"/>
  </w:num>
  <w:num w:numId="7" w16cid:durableId="1718579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JlODI1ODkzZjdhYTM5Y2ZhZTJmODFiMmU3MTUzZWIifQ=="/>
  </w:docVars>
  <w:rsids>
    <w:rsidRoot w:val="53FA32DC"/>
    <w:rsid w:val="0005693D"/>
    <w:rsid w:val="000C011A"/>
    <w:rsid w:val="001042CF"/>
    <w:rsid w:val="00122EDF"/>
    <w:rsid w:val="00123BE4"/>
    <w:rsid w:val="00124986"/>
    <w:rsid w:val="001F5244"/>
    <w:rsid w:val="00237AFF"/>
    <w:rsid w:val="002E0A66"/>
    <w:rsid w:val="00361660"/>
    <w:rsid w:val="00370A45"/>
    <w:rsid w:val="00372AC7"/>
    <w:rsid w:val="003A1F64"/>
    <w:rsid w:val="003C4F49"/>
    <w:rsid w:val="0044798F"/>
    <w:rsid w:val="004A06DC"/>
    <w:rsid w:val="004A0D49"/>
    <w:rsid w:val="0053413F"/>
    <w:rsid w:val="005723C1"/>
    <w:rsid w:val="00593B00"/>
    <w:rsid w:val="005A0F79"/>
    <w:rsid w:val="005E6FAF"/>
    <w:rsid w:val="005F5AC6"/>
    <w:rsid w:val="006110C9"/>
    <w:rsid w:val="00642771"/>
    <w:rsid w:val="00676DF9"/>
    <w:rsid w:val="00680A58"/>
    <w:rsid w:val="00697BA6"/>
    <w:rsid w:val="007551D8"/>
    <w:rsid w:val="007F6DAB"/>
    <w:rsid w:val="00863363"/>
    <w:rsid w:val="0095741D"/>
    <w:rsid w:val="00960F29"/>
    <w:rsid w:val="00962A04"/>
    <w:rsid w:val="009B2B53"/>
    <w:rsid w:val="009F453C"/>
    <w:rsid w:val="00A20485"/>
    <w:rsid w:val="00AE3336"/>
    <w:rsid w:val="00B231CA"/>
    <w:rsid w:val="00B24DD0"/>
    <w:rsid w:val="00B6750C"/>
    <w:rsid w:val="00C50CA2"/>
    <w:rsid w:val="00C52DA6"/>
    <w:rsid w:val="00C56F44"/>
    <w:rsid w:val="00C93ADA"/>
    <w:rsid w:val="00D30256"/>
    <w:rsid w:val="00D34692"/>
    <w:rsid w:val="00D57337"/>
    <w:rsid w:val="00D63F49"/>
    <w:rsid w:val="00D965B4"/>
    <w:rsid w:val="00DA2A8B"/>
    <w:rsid w:val="00E076C7"/>
    <w:rsid w:val="00EC2185"/>
    <w:rsid w:val="00F0607C"/>
    <w:rsid w:val="00F36E53"/>
    <w:rsid w:val="00F4278F"/>
    <w:rsid w:val="00F45F98"/>
    <w:rsid w:val="00F80F33"/>
    <w:rsid w:val="00FB482B"/>
    <w:rsid w:val="00FB4ED8"/>
    <w:rsid w:val="00FD4676"/>
    <w:rsid w:val="0FDA5C70"/>
    <w:rsid w:val="48441E9E"/>
    <w:rsid w:val="53FA32DC"/>
    <w:rsid w:val="7E93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8050FC"/>
  <w15:docId w15:val="{F89D9A26-9CD8-4AB1-9AEA-A2C766B9D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semiHidden="1"/>
    <w:lsdException w:name="footer" w:uiPriority="99" w:qFormat="1"/>
    <w:lsdException w:name="caption" w:semiHidden="1" w:unhideWhenUsed="1" w:qFormat="1"/>
    <w:lsdException w:name="List Bullet" w:uiPriority="99"/>
    <w:lsdException w:name="Title" w:qFormat="1"/>
    <w:lsdException w:name="Default Paragraph Font" w:semiHidden="1"/>
    <w:lsdException w:name="Subtitle" w:qFormat="1"/>
    <w:lsdException w:name="Hyperlink" w:uiPriority="99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Times New Roman" w:eastAsia="SimSun" w:hAnsi="Times New Roman" w:cs="Times New Roman"/>
      <w:kern w:val="2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rsid w:val="000C011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F4278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372AC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F45F98"/>
    <w:pPr>
      <w:widowControl/>
      <w:spacing w:before="100" w:beforeAutospacing="1" w:after="100" w:afterAutospacing="1"/>
      <w:jc w:val="left"/>
      <w:outlineLvl w:val="3"/>
    </w:pPr>
    <w:rPr>
      <w:rFonts w:ascii="SimSun" w:hAnsi="SimSun" w:cs="SimSun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qFormat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paragraph" w:styleId="Header">
    <w:name w:val="header"/>
    <w:basedOn w:val="Normal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paragraph" w:customStyle="1" w:styleId="a">
    <w:name w:val="普通标题"/>
    <w:basedOn w:val="Normal"/>
    <w:next w:val="Normal"/>
    <w:qFormat/>
    <w:pPr>
      <w:spacing w:beforeLines="100" w:before="100" w:afterLines="200" w:after="200"/>
      <w:jc w:val="center"/>
    </w:pPr>
    <w:rPr>
      <w:b/>
      <w:sz w:val="36"/>
      <w:szCs w:val="36"/>
    </w:rPr>
  </w:style>
  <w:style w:type="paragraph" w:styleId="BalloonText">
    <w:name w:val="Balloon Text"/>
    <w:basedOn w:val="Normal"/>
    <w:link w:val="BalloonTextChar"/>
    <w:rsid w:val="00D63F4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63F49"/>
    <w:rPr>
      <w:rFonts w:ascii="Times New Roman" w:eastAsia="SimSun" w:hAnsi="Times New Roman" w:cs="Times New Roman"/>
      <w:kern w:val="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F45F98"/>
    <w:rPr>
      <w:rFonts w:ascii="SimSun" w:eastAsia="SimSun" w:hAnsi="SimSun" w:cs="SimSu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F45F98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3A1F64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semiHidden/>
    <w:rsid w:val="00372AC7"/>
    <w:rPr>
      <w:rFonts w:ascii="Times New Roman" w:eastAsia="SimSun" w:hAnsi="Times New Roman" w:cs="Times New Roman"/>
      <w:b/>
      <w:bCs/>
      <w:kern w:val="2"/>
      <w:sz w:val="32"/>
      <w:szCs w:val="32"/>
    </w:rPr>
  </w:style>
  <w:style w:type="character" w:styleId="Strong">
    <w:name w:val="Strong"/>
    <w:basedOn w:val="DefaultParagraphFont"/>
    <w:uiPriority w:val="22"/>
    <w:qFormat/>
    <w:rsid w:val="000C011A"/>
    <w:rPr>
      <w:b/>
      <w:bCs/>
    </w:rPr>
  </w:style>
  <w:style w:type="character" w:customStyle="1" w:styleId="Heading1Char">
    <w:name w:val="Heading 1 Char"/>
    <w:basedOn w:val="DefaultParagraphFont"/>
    <w:link w:val="Heading1"/>
    <w:rsid w:val="000C011A"/>
    <w:rPr>
      <w:rFonts w:ascii="Times New Roman" w:eastAsia="SimSun" w:hAnsi="Times New Roman" w:cs="Times New Roman"/>
      <w:b/>
      <w:bCs/>
      <w:kern w:val="44"/>
      <w:sz w:val="44"/>
      <w:szCs w:val="44"/>
    </w:rPr>
  </w:style>
  <w:style w:type="character" w:styleId="Hyperlink">
    <w:name w:val="Hyperlink"/>
    <w:basedOn w:val="DefaultParagraphFont"/>
    <w:uiPriority w:val="99"/>
    <w:unhideWhenUsed/>
    <w:rsid w:val="000C011A"/>
    <w:rPr>
      <w:color w:val="0000FF"/>
      <w:u w:val="single"/>
    </w:rPr>
  </w:style>
  <w:style w:type="paragraph" w:styleId="Title">
    <w:name w:val="Title"/>
    <w:basedOn w:val="Normal"/>
    <w:next w:val="Normal"/>
    <w:link w:val="TitleChar"/>
    <w:qFormat/>
    <w:rsid w:val="00FB4ED8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FB4ED8"/>
    <w:rPr>
      <w:rFonts w:asciiTheme="majorHAnsi" w:eastAsia="SimSun" w:hAnsiTheme="majorHAnsi" w:cstheme="majorBidi"/>
      <w:b/>
      <w:bCs/>
      <w:kern w:val="2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F4278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ListBullet">
    <w:name w:val="List Bullet"/>
    <w:basedOn w:val="Normal"/>
    <w:uiPriority w:val="99"/>
    <w:unhideWhenUsed/>
    <w:rsid w:val="00D34692"/>
    <w:pPr>
      <w:widowControl/>
      <w:numPr>
        <w:numId w:val="7"/>
      </w:numPr>
      <w:spacing w:after="80" w:line="360" w:lineRule="auto"/>
      <w:contextualSpacing/>
      <w:jc w:val="left"/>
    </w:pPr>
    <w:rPr>
      <w:rFonts w:eastAsiaTheme="minorEastAsia" w:cstheme="minorBidi"/>
      <w:kern w:val="0"/>
      <w:sz w:val="22"/>
      <w:szCs w:val="22"/>
      <w:lang w:eastAsia="en-US"/>
    </w:rPr>
  </w:style>
  <w:style w:type="table" w:styleId="TableGrid">
    <w:name w:val="Table Grid"/>
    <w:basedOn w:val="TableNormal"/>
    <w:uiPriority w:val="59"/>
    <w:rsid w:val="007F6DA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FD4676"/>
    <w:rPr>
      <w:rFonts w:ascii="Cambria" w:eastAsia="MS Mincho" w:hAnsi="Cambria" w:cs="Times New Roman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6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0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04d09258-035b-4e4f-ae3e-d79ff3d418d8}" enabled="1" method="Standard" siteId="{f4a12867-922d-4b9d-bb85-9ee7898512a0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3679</TotalTime>
  <Pages>16</Pages>
  <Words>1119</Words>
  <Characters>6383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老姜</dc:creator>
  <cp:lastModifiedBy>陈燕松</cp:lastModifiedBy>
  <cp:revision>7</cp:revision>
  <dcterms:created xsi:type="dcterms:W3CDTF">2026-05-31T08:55:00Z</dcterms:created>
  <dcterms:modified xsi:type="dcterms:W3CDTF">2026-06-09T10:00:00Z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ICV">
    <vt:lpwstr>79B16787B1734FDC9EC8D39AC64B757C_13</vt:lpwstr>
  </property>
  <property fmtid="{D5CDD505-2E9C-101B-9397-08002B2CF9AE}" pid="4" name="KSOTemplateDocerSaveRecord">
    <vt:lpwstr>eyJoZGlkIjoiMjdmOWY1ZDU5MGY1OWE3OTUyMjE0ZTRlMTVmNjc3NGIiLCJ1c2VySWQiOiIyNjQ5MDk5MDcifQ==</vt:lpwstr>
  </property>
  <property fmtid="{D5CDD505-2E9C-101B-9397-08002B2CF9AE}" pid="5" name="ClassificationContentMarkingFooterShapeIds">
    <vt:lpwstr>12b180b5,5a5697c3,55ce411f,4ca6992d</vt:lpwstr>
  </property>
  <property fmtid="{D5CDD505-2E9C-101B-9397-08002B2CF9AE}" pid="6" name="ClassificationContentMarkingFooterFontProps">
    <vt:lpwstr>#000000,10,Aptos</vt:lpwstr>
  </property>
  <property fmtid="{D5CDD505-2E9C-101B-9397-08002B2CF9AE}" pid="7" name="ClassificationContentMarkingFooterText">
    <vt:lpwstr>General</vt:lpwstr>
  </property>
</Properties>
</file>