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85CCF" w14:textId="5AB91CE1" w:rsidR="00F81AC0" w:rsidRPr="00101F58" w:rsidRDefault="00395E71" w:rsidP="00D22FF3">
      <w:pPr>
        <w:ind w:firstLineChars="0" w:firstLine="0"/>
        <w:jc w:val="center"/>
        <w:rPr>
          <w:b/>
          <w:bCs/>
          <w:sz w:val="28"/>
          <w:szCs w:val="32"/>
        </w:rPr>
      </w:pPr>
      <w:r w:rsidRPr="00395E71">
        <w:rPr>
          <w:b/>
          <w:bCs/>
          <w:sz w:val="28"/>
          <w:szCs w:val="32"/>
        </w:rPr>
        <w:t xml:space="preserve">How </w:t>
      </w:r>
      <w:r w:rsidR="00BE7173">
        <w:rPr>
          <w:b/>
          <w:bCs/>
          <w:sz w:val="28"/>
          <w:szCs w:val="32"/>
        </w:rPr>
        <w:t>M</w:t>
      </w:r>
      <w:r w:rsidRPr="00395E71">
        <w:rPr>
          <w:b/>
          <w:bCs/>
          <w:sz w:val="28"/>
          <w:szCs w:val="32"/>
        </w:rPr>
        <w:t xml:space="preserve">uch </w:t>
      </w:r>
      <w:r w:rsidR="00BE7173">
        <w:rPr>
          <w:b/>
          <w:bCs/>
          <w:sz w:val="28"/>
          <w:szCs w:val="32"/>
        </w:rPr>
        <w:t>D</w:t>
      </w:r>
      <w:r w:rsidRPr="00395E71">
        <w:rPr>
          <w:b/>
          <w:bCs/>
          <w:sz w:val="28"/>
          <w:szCs w:val="32"/>
        </w:rPr>
        <w:t xml:space="preserve">o </w:t>
      </w:r>
      <w:r w:rsidR="00BE7173">
        <w:rPr>
          <w:b/>
          <w:bCs/>
          <w:sz w:val="28"/>
          <w:szCs w:val="32"/>
        </w:rPr>
        <w:t>Y</w:t>
      </w:r>
      <w:r w:rsidRPr="00395E71">
        <w:rPr>
          <w:b/>
          <w:bCs/>
          <w:sz w:val="28"/>
          <w:szCs w:val="32"/>
        </w:rPr>
        <w:t xml:space="preserve">ou </w:t>
      </w:r>
      <w:r w:rsidR="00BE7173">
        <w:rPr>
          <w:b/>
          <w:bCs/>
          <w:sz w:val="28"/>
          <w:szCs w:val="32"/>
        </w:rPr>
        <w:t>K</w:t>
      </w:r>
      <w:r w:rsidRPr="00395E71">
        <w:rPr>
          <w:b/>
          <w:bCs/>
          <w:sz w:val="28"/>
          <w:szCs w:val="32"/>
        </w:rPr>
        <w:t xml:space="preserve">now </w:t>
      </w:r>
      <w:r w:rsidR="00BE7173">
        <w:rPr>
          <w:b/>
          <w:bCs/>
          <w:sz w:val="28"/>
          <w:szCs w:val="32"/>
        </w:rPr>
        <w:t>A</w:t>
      </w:r>
      <w:r w:rsidRPr="00395E71">
        <w:rPr>
          <w:b/>
          <w:bCs/>
          <w:sz w:val="28"/>
          <w:szCs w:val="32"/>
        </w:rPr>
        <w:t xml:space="preserve">bout </w:t>
      </w:r>
      <w:r w:rsidR="00BE7173">
        <w:rPr>
          <w:b/>
          <w:bCs/>
          <w:sz w:val="28"/>
          <w:szCs w:val="32"/>
        </w:rPr>
        <w:t>Q</w:t>
      </w:r>
      <w:r w:rsidRPr="00395E71">
        <w:rPr>
          <w:b/>
          <w:bCs/>
          <w:sz w:val="28"/>
          <w:szCs w:val="32"/>
        </w:rPr>
        <w:t xml:space="preserve">uantum </w:t>
      </w:r>
      <w:r w:rsidR="00BE7173">
        <w:rPr>
          <w:b/>
          <w:bCs/>
          <w:sz w:val="28"/>
          <w:szCs w:val="32"/>
        </w:rPr>
        <w:t>C</w:t>
      </w:r>
      <w:r w:rsidRPr="00395E71">
        <w:rPr>
          <w:b/>
          <w:bCs/>
          <w:sz w:val="28"/>
          <w:szCs w:val="32"/>
        </w:rPr>
        <w:t>omputer</w:t>
      </w:r>
    </w:p>
    <w:p w14:paraId="243327D6" w14:textId="239F46B0" w:rsidR="00F21946" w:rsidRPr="000F49C9" w:rsidRDefault="00CD7D25" w:rsidP="000F49C9">
      <w:pPr>
        <w:ind w:firstLine="420"/>
      </w:pPr>
      <w:r>
        <w:rPr>
          <w:noProof/>
        </w:rPr>
        <w:drawing>
          <wp:anchor distT="0" distB="0" distL="114300" distR="114300" simplePos="0" relativeHeight="251658240" behindDoc="0" locked="0" layoutInCell="1" allowOverlap="1" wp14:anchorId="1E806028" wp14:editId="6A38EBA4">
            <wp:simplePos x="0" y="0"/>
            <wp:positionH relativeFrom="column">
              <wp:posOffset>3914986</wp:posOffset>
            </wp:positionH>
            <wp:positionV relativeFrom="paragraph">
              <wp:posOffset>22860</wp:posOffset>
            </wp:positionV>
            <wp:extent cx="1097280" cy="1455420"/>
            <wp:effectExtent l="0" t="0" r="762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7280" cy="1455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946" w:rsidRPr="000F49C9">
        <w:t>With the advancement of science and technology, the traditional von Neumann architecture can no longer be satisfied with the development of modern computer science.</w:t>
      </w:r>
      <w:r w:rsidR="00743593">
        <w:t xml:space="preserve"> </w:t>
      </w:r>
      <w:r w:rsidR="00F21946" w:rsidRPr="000F49C9">
        <w:t>People continue to break through the shackles of von Neumann's architecture, of which the typical representative is the quantum computer.</w:t>
      </w:r>
      <w:r w:rsidR="00743593">
        <w:t xml:space="preserve"> </w:t>
      </w:r>
      <w:r w:rsidR="00F21946" w:rsidRPr="000F49C9">
        <w:t>This article will briefly introduce this type of computer and analyze its development status in China.</w:t>
      </w:r>
      <w:r w:rsidR="0079235A" w:rsidRPr="0079235A">
        <w:rPr>
          <w:noProof/>
        </w:rPr>
        <w:t xml:space="preserve"> </w:t>
      </w:r>
    </w:p>
    <w:p w14:paraId="598C105C" w14:textId="7200CC01" w:rsidR="00F21946" w:rsidRPr="00101F58" w:rsidRDefault="00F21946" w:rsidP="004F127D">
      <w:pPr>
        <w:spacing w:line="200" w:lineRule="atLeast"/>
        <w:ind w:firstLine="482"/>
        <w:rPr>
          <w:b/>
          <w:bCs/>
          <w:sz w:val="24"/>
          <w:szCs w:val="28"/>
        </w:rPr>
      </w:pPr>
      <w:r w:rsidRPr="00101F58">
        <w:rPr>
          <w:b/>
          <w:bCs/>
          <w:sz w:val="24"/>
          <w:szCs w:val="28"/>
        </w:rPr>
        <w:t>1.Introduction of Quantum Computer</w:t>
      </w:r>
    </w:p>
    <w:p w14:paraId="6D5C8E88" w14:textId="105C24BD" w:rsidR="00F21946" w:rsidRPr="000F49C9" w:rsidRDefault="00F21946" w:rsidP="000F49C9">
      <w:pPr>
        <w:ind w:firstLine="420"/>
      </w:pPr>
      <w:r w:rsidRPr="000F49C9">
        <w:t>A quantum computer is a physical device that follows quantum mechanics for high-speed mathematical and logical operations,</w:t>
      </w:r>
      <w:r w:rsidR="00D97E9A">
        <w:t xml:space="preserve"> </w:t>
      </w:r>
      <w:r w:rsidRPr="000F49C9">
        <w:t>and stores and processes quantum information.</w:t>
      </w:r>
      <w:r w:rsidR="00D97E9A">
        <w:t xml:space="preserve"> </w:t>
      </w:r>
      <w:r w:rsidRPr="000F49C9">
        <w:t>When a device processes and calculates quantum information,</w:t>
      </w:r>
      <w:r w:rsidR="00D97E9A">
        <w:t xml:space="preserve"> </w:t>
      </w:r>
      <w:r w:rsidRPr="000F49C9">
        <w:t>and uses quantum algorithms to run, it is a quantum computer.</w:t>
      </w:r>
      <w:r w:rsidR="00D97E9A">
        <w:t xml:space="preserve"> </w:t>
      </w:r>
      <w:r w:rsidRPr="000F49C9">
        <w:t>The concept of quantum computers originated from the study of reversible computers.</w:t>
      </w:r>
      <w:r w:rsidR="00D97E9A">
        <w:t xml:space="preserve"> </w:t>
      </w:r>
      <w:r w:rsidRPr="000F49C9">
        <w:t>Research on reversible computers is to solve the problem of computer energy consumption.</w:t>
      </w:r>
      <w:r w:rsidR="00D97E9A">
        <w:t xml:space="preserve"> </w:t>
      </w:r>
      <w:r w:rsidRPr="000F49C9">
        <w:t>Quantum computing is mainly applied to complex large-scale data processing and computing challenges, as well as quantum-based network security services. Based on the advantages of its own computing power, quantum computing has broad market potential in the fields of finance,</w:t>
      </w:r>
      <w:r w:rsidR="00D97E9A">
        <w:t xml:space="preserve"> </w:t>
      </w:r>
      <w:r w:rsidRPr="000F49C9">
        <w:t>medical treatment,</w:t>
      </w:r>
      <w:r w:rsidR="00D97E9A">
        <w:t xml:space="preserve"> </w:t>
      </w:r>
      <w:r w:rsidRPr="000F49C9">
        <w:t>and artificial intelligence.</w:t>
      </w:r>
      <w:r w:rsidR="00D97E9A">
        <w:t xml:space="preserve"> </w:t>
      </w:r>
      <w:r w:rsidRPr="000F49C9">
        <w:t>The main features of quantum computers are as follows:</w:t>
      </w:r>
    </w:p>
    <w:p w14:paraId="12D4F3F1" w14:textId="77777777" w:rsidR="00F21946" w:rsidRPr="000F49C9" w:rsidRDefault="00F21946" w:rsidP="000F49C9">
      <w:pPr>
        <w:ind w:firstLine="420"/>
      </w:pPr>
      <w:r w:rsidRPr="000F49C9">
        <w:t>1 It has ultra-high calculation accuracy.</w:t>
      </w:r>
    </w:p>
    <w:p w14:paraId="0E9F13D5" w14:textId="77777777" w:rsidR="00F21946" w:rsidRPr="000F49C9" w:rsidRDefault="00F21946" w:rsidP="000F49C9">
      <w:pPr>
        <w:ind w:firstLine="420"/>
      </w:pPr>
      <w:r w:rsidRPr="000F49C9">
        <w:t>2 It can guarantee information security perfectly.</w:t>
      </w:r>
    </w:p>
    <w:p w14:paraId="5545C100" w14:textId="77777777" w:rsidR="00AB0AC4" w:rsidRDefault="00F21946" w:rsidP="000F49C9">
      <w:pPr>
        <w:ind w:firstLine="420"/>
      </w:pPr>
      <w:r w:rsidRPr="000F49C9">
        <w:t xml:space="preserve">3 The processing speed is fast and the efficiency is high. </w:t>
      </w:r>
    </w:p>
    <w:p w14:paraId="07C89D76" w14:textId="5A3F9BB8" w:rsidR="00F21946" w:rsidRPr="000F49C9" w:rsidRDefault="00F21946" w:rsidP="000F49C9">
      <w:pPr>
        <w:ind w:firstLine="420"/>
      </w:pPr>
      <w:r w:rsidRPr="000F49C9">
        <w:t>4 It can be applied to many different fields.</w:t>
      </w:r>
    </w:p>
    <w:p w14:paraId="364D6B7E" w14:textId="584A2BAF" w:rsidR="00F21946" w:rsidRDefault="00F21946" w:rsidP="000F49C9">
      <w:pPr>
        <w:ind w:firstLine="420"/>
      </w:pPr>
      <w:r w:rsidRPr="000F49C9">
        <w:t>In general,</w:t>
      </w:r>
      <w:r w:rsidR="00D97E9A">
        <w:t xml:space="preserve"> </w:t>
      </w:r>
      <w:r w:rsidRPr="000F49C9">
        <w:t>compared with traditional von Neumann computers,</w:t>
      </w:r>
      <w:r w:rsidR="00D97E9A">
        <w:t xml:space="preserve"> </w:t>
      </w:r>
      <w:r w:rsidRPr="000F49C9">
        <w:t>quantum computers have a qualitative leap in their ability to process large-scale information, and due to their non-clonal quantum principle, they are completely immune to virus invasion and are fully guaranteed its security.</w:t>
      </w:r>
    </w:p>
    <w:p w14:paraId="5321A062" w14:textId="77777777" w:rsidR="00F21946" w:rsidRPr="00101F58" w:rsidRDefault="00F21946" w:rsidP="000F49C9">
      <w:pPr>
        <w:ind w:firstLine="482"/>
        <w:rPr>
          <w:b/>
          <w:bCs/>
          <w:sz w:val="24"/>
          <w:szCs w:val="28"/>
        </w:rPr>
      </w:pPr>
      <w:r w:rsidRPr="00101F58">
        <w:rPr>
          <w:b/>
          <w:bCs/>
          <w:sz w:val="24"/>
          <w:szCs w:val="28"/>
        </w:rPr>
        <w:t>2.The Development of Quantum Computers in China</w:t>
      </w:r>
    </w:p>
    <w:p w14:paraId="5E1973E7" w14:textId="2EC856BC" w:rsidR="00F21946" w:rsidRPr="000F49C9" w:rsidRDefault="00F21946" w:rsidP="000F49C9">
      <w:pPr>
        <w:ind w:firstLine="420"/>
      </w:pPr>
      <w:r w:rsidRPr="000F49C9">
        <w:t>As early as 2006,China promulgated the "National Medium and Long-term Science and Technology Development Program(2006-2020)", and a number of related policies afterwards also mentioned the development of quantum computers. China pays attention to the research on the carrier and control principles and methods of quantum communication,</w:t>
      </w:r>
      <w:r w:rsidR="000F49C9" w:rsidRPr="000F49C9">
        <w:t xml:space="preserve"> </w:t>
      </w:r>
      <w:r w:rsidRPr="000F49C9">
        <w:t>overcomes core technologies such as universal services and human-computer interaction,</w:t>
      </w:r>
      <w:r w:rsidR="000F49C9" w:rsidRPr="000F49C9">
        <w:t xml:space="preserve"> </w:t>
      </w:r>
      <w:r w:rsidRPr="000F49C9">
        <w:t>comprehensively breaks through 5G technology, and actively promotes the development of quantum computing and neural networks. In China,</w:t>
      </w:r>
      <w:r w:rsidR="000F49C9" w:rsidRPr="000F49C9">
        <w:t xml:space="preserve"> </w:t>
      </w:r>
      <w:r w:rsidRPr="000F49C9">
        <w:t>quantum computers are still in the development stage of prototypes, and there are still uncertainties in the commercialization prospects.</w:t>
      </w:r>
      <w:r w:rsidR="000F49C9" w:rsidRPr="000F49C9">
        <w:t xml:space="preserve"> </w:t>
      </w:r>
      <w:r w:rsidRPr="000F49C9">
        <w:t>However,</w:t>
      </w:r>
      <w:r w:rsidR="000F49C9" w:rsidRPr="000F49C9">
        <w:t xml:space="preserve"> </w:t>
      </w:r>
      <w:r w:rsidRPr="000F49C9">
        <w:t>many industries such as finance,</w:t>
      </w:r>
      <w:r w:rsidR="000F49C9" w:rsidRPr="000F49C9">
        <w:t xml:space="preserve"> </w:t>
      </w:r>
      <w:r w:rsidRPr="000F49C9">
        <w:t>petrochemicals,</w:t>
      </w:r>
      <w:r w:rsidR="000F49C9" w:rsidRPr="000F49C9">
        <w:t xml:space="preserve"> </w:t>
      </w:r>
      <w:r w:rsidRPr="000F49C9">
        <w:t>materials,</w:t>
      </w:r>
      <w:r w:rsidR="000F49C9" w:rsidRPr="000F49C9">
        <w:t xml:space="preserve"> </w:t>
      </w:r>
      <w:r w:rsidRPr="000F49C9">
        <w:t>and biomedicine have begun pay attention to the huge potential of quantum computing and have begun preliminary explorations.</w:t>
      </w:r>
      <w:r w:rsidR="000F49C9" w:rsidRPr="000F49C9">
        <w:t xml:space="preserve"> </w:t>
      </w:r>
      <w:r w:rsidRPr="000F49C9">
        <w:t xml:space="preserve">Tsinghua University, Sun </w:t>
      </w:r>
      <w:proofErr w:type="spellStart"/>
      <w:r w:rsidRPr="000F49C9">
        <w:t>Yat</w:t>
      </w:r>
      <w:proofErr w:type="spellEnd"/>
      <w:r w:rsidRPr="000F49C9">
        <w:t>-Sen University and some research institutions have cooperated to carry out the research and layout of ion trap circuits. The University of Science and Technology of China and Southern University of Science and Technology have also cooperated with Alibaba and other companies to carry out research and layout of superconducting lines.</w:t>
      </w:r>
    </w:p>
    <w:p w14:paraId="153642D7" w14:textId="0E7DADEB" w:rsidR="00937593" w:rsidRPr="000F49C9" w:rsidRDefault="00B37F7E" w:rsidP="000F49C9">
      <w:pPr>
        <w:ind w:firstLine="420"/>
      </w:pPr>
      <w:r w:rsidRPr="00B37F7E">
        <w:t xml:space="preserve">On September 12, 2020, </w:t>
      </w:r>
      <w:proofErr w:type="spellStart"/>
      <w:r w:rsidRPr="00B37F7E">
        <w:t>Benyuan</w:t>
      </w:r>
      <w:proofErr w:type="spellEnd"/>
      <w:r w:rsidRPr="00B37F7E">
        <w:t xml:space="preserve"> Quantum launched the quantum computing cloud platform, </w:t>
      </w:r>
      <w:r w:rsidRPr="00B37F7E">
        <w:lastRenderedPageBreak/>
        <w:t xml:space="preserve">which is China's first quantum computing cloud platform that is connected to a physical quantum computer. Also released at the same time are the second-generation quantum measurement and control all-in-one machine, as well as three major applications based on quantum algorithms. On October 26, 2021, China's quantum computer research has made another breakthrough, which is billions of billions of times faster than supercomputers! Specifically, the two quantum computers of the team of Academician Pan </w:t>
      </w:r>
      <w:proofErr w:type="spellStart"/>
      <w:r w:rsidRPr="00B37F7E">
        <w:t>Jianwei</w:t>
      </w:r>
      <w:proofErr w:type="spellEnd"/>
      <w:r w:rsidRPr="00B37F7E">
        <w:t xml:space="preserve"> of the University of Science and Technology of China have been upgraded, and the "Nine Chapters" and "</w:t>
      </w:r>
      <w:proofErr w:type="spellStart"/>
      <w:r w:rsidRPr="00B37F7E">
        <w:t>Zuchongzhi</w:t>
      </w:r>
      <w:proofErr w:type="spellEnd"/>
      <w:r w:rsidRPr="00B37F7E">
        <w:t>" have both become No. 2. For this reason, my country has become the only country in the world that has reached the milestone of "quantum computing superiority" in two physical systems. These have greatly promoted the development of quantum computers in China. The prospects for the development of quantum computers in my country are bright.</w:t>
      </w:r>
      <w:r w:rsidR="00D106AF">
        <w:t xml:space="preserve">  </w:t>
      </w:r>
    </w:p>
    <w:p w14:paraId="7FC38C58" w14:textId="77777777" w:rsidR="00F21946" w:rsidRPr="00130F6E" w:rsidRDefault="00F21946" w:rsidP="000F49C9">
      <w:pPr>
        <w:ind w:firstLine="482"/>
        <w:rPr>
          <w:b/>
          <w:bCs/>
          <w:sz w:val="24"/>
          <w:szCs w:val="28"/>
        </w:rPr>
      </w:pPr>
      <w:r w:rsidRPr="00130F6E">
        <w:rPr>
          <w:b/>
          <w:bCs/>
          <w:sz w:val="24"/>
          <w:szCs w:val="28"/>
        </w:rPr>
        <w:t>References</w:t>
      </w:r>
    </w:p>
    <w:p w14:paraId="788AB1F0" w14:textId="002A1EA5" w:rsidR="00F21946" w:rsidRPr="000F49C9" w:rsidRDefault="00F21946" w:rsidP="000F49C9">
      <w:pPr>
        <w:ind w:firstLine="420"/>
      </w:pPr>
      <w:r w:rsidRPr="000F49C9">
        <w:t>[1]</w:t>
      </w:r>
      <w:proofErr w:type="spellStart"/>
      <w:r w:rsidRPr="000F49C9">
        <w:t>Shuo</w:t>
      </w:r>
      <w:proofErr w:type="spellEnd"/>
      <w:r w:rsidRPr="000F49C9">
        <w:t xml:space="preserve"> </w:t>
      </w:r>
      <w:proofErr w:type="spellStart"/>
      <w:r w:rsidRPr="000F49C9">
        <w:t>Xue</w:t>
      </w:r>
      <w:proofErr w:type="spellEnd"/>
      <w:r w:rsidRPr="000F49C9">
        <w:t>.</w:t>
      </w:r>
      <w:r w:rsidR="000F49C9" w:rsidRPr="000F49C9">
        <w:t xml:space="preserve"> </w:t>
      </w:r>
      <w:r w:rsidRPr="000F49C9">
        <w:t>Overview of Computer Architecture Development Direction Breaking Through Von Neumann Architecture[J].</w:t>
      </w:r>
      <w:r w:rsidR="000F49C9">
        <w:t xml:space="preserve"> </w:t>
      </w:r>
      <w:r w:rsidRPr="000F49C9">
        <w:t>International Core Journal of</w:t>
      </w:r>
      <w:r w:rsidR="000F49C9" w:rsidRPr="000F49C9">
        <w:rPr>
          <w:rFonts w:hint="eastAsia"/>
        </w:rPr>
        <w:t xml:space="preserve"> </w:t>
      </w:r>
      <w:r w:rsidRPr="000F49C9">
        <w:t>Engineering,2021,7(8).</w:t>
      </w:r>
    </w:p>
    <w:p w14:paraId="4C12A0C0" w14:textId="53C57F1C" w:rsidR="00F21946" w:rsidRPr="00130F6E" w:rsidRDefault="00F21946" w:rsidP="00130F6E">
      <w:pPr>
        <w:ind w:firstLine="420"/>
        <w:rPr>
          <w:rFonts w:eastAsiaTheme="minorEastAsia"/>
        </w:rPr>
      </w:pPr>
      <w:r w:rsidRPr="000F49C9">
        <w:t xml:space="preserve">[2] </w:t>
      </w:r>
      <w:proofErr w:type="spellStart"/>
      <w:r w:rsidRPr="000F49C9">
        <w:t>Leado</w:t>
      </w:r>
      <w:proofErr w:type="spellEnd"/>
      <w:r w:rsidRPr="000F49C9">
        <w:t>.</w:t>
      </w:r>
      <w:r w:rsidR="000F49C9">
        <w:t xml:space="preserve"> </w:t>
      </w:r>
      <w:r w:rsidRPr="000F49C9">
        <w:t>Development Status and Trend of Quantum Computer[J].</w:t>
      </w:r>
      <w:r w:rsidR="000F49C9">
        <w:t xml:space="preserve"> </w:t>
      </w:r>
      <w:r w:rsidRPr="000F49C9">
        <w:t>Information and Computer,2017,(16):30-3.</w:t>
      </w:r>
    </w:p>
    <w:p w14:paraId="04430C97" w14:textId="77777777" w:rsidR="001832D7" w:rsidRDefault="001832D7" w:rsidP="000F49C9">
      <w:pPr>
        <w:ind w:firstLine="420"/>
        <w:sectPr w:rsidR="001832D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2DFFF28F" w14:textId="77777777" w:rsidR="00D00136" w:rsidRPr="00101F58" w:rsidRDefault="00D00136" w:rsidP="00D00136">
      <w:pPr>
        <w:ind w:firstLineChars="0" w:firstLine="0"/>
        <w:jc w:val="center"/>
        <w:rPr>
          <w:b/>
          <w:bCs/>
          <w:sz w:val="28"/>
          <w:szCs w:val="32"/>
        </w:rPr>
      </w:pPr>
      <w:r>
        <w:rPr>
          <w:rFonts w:ascii="宋体" w:eastAsia="宋体" w:hAnsi="宋体" w:cs="宋体" w:hint="eastAsia"/>
          <w:b/>
          <w:bCs/>
          <w:sz w:val="28"/>
          <w:szCs w:val="32"/>
        </w:rPr>
        <w:lastRenderedPageBreak/>
        <w:t>关于量子计算机——你知道多少？</w:t>
      </w:r>
    </w:p>
    <w:p w14:paraId="4F092E1E" w14:textId="77777777" w:rsidR="00D00136" w:rsidRDefault="00D00136" w:rsidP="00D00136">
      <w:pPr>
        <w:ind w:firstLine="420"/>
        <w:rPr>
          <w:rFonts w:eastAsia="宋体"/>
        </w:rPr>
      </w:pPr>
      <w:r w:rsidRPr="0045716D">
        <w:rPr>
          <w:rFonts w:eastAsia="宋体" w:hint="eastAsia"/>
        </w:rPr>
        <w:t>随着科学技术的进步，传统的冯诺依曼架构已经不能满足于现代计算机科学的发展。</w:t>
      </w:r>
      <w:r w:rsidRPr="0045716D">
        <w:t xml:space="preserve"> </w:t>
      </w:r>
      <w:r w:rsidRPr="0045716D">
        <w:rPr>
          <w:rFonts w:eastAsia="宋体" w:hint="eastAsia"/>
        </w:rPr>
        <w:t>人们不断突破冯诺依曼架构的桎梏，其中典型代表就是量子计算机。</w:t>
      </w:r>
      <w:r w:rsidRPr="0045716D">
        <w:t xml:space="preserve"> </w:t>
      </w:r>
      <w:r w:rsidRPr="0045716D">
        <w:rPr>
          <w:rFonts w:eastAsia="宋体" w:hint="eastAsia"/>
        </w:rPr>
        <w:t>本文将简要介绍此类计算机并分析其在中国的发展现状。</w:t>
      </w:r>
    </w:p>
    <w:p w14:paraId="2E3B0A65" w14:textId="77777777" w:rsidR="00D00136" w:rsidRPr="00101F58" w:rsidRDefault="00D00136" w:rsidP="00D00136">
      <w:pPr>
        <w:ind w:firstLine="482"/>
        <w:rPr>
          <w:b/>
          <w:bCs/>
          <w:sz w:val="24"/>
          <w:szCs w:val="28"/>
        </w:rPr>
      </w:pPr>
      <w:r w:rsidRPr="00101F58">
        <w:rPr>
          <w:b/>
          <w:bCs/>
          <w:sz w:val="24"/>
          <w:szCs w:val="28"/>
        </w:rPr>
        <w:t>1.</w:t>
      </w:r>
      <w:r>
        <w:rPr>
          <w:rFonts w:eastAsia="宋体" w:hint="eastAsia"/>
          <w:b/>
          <w:bCs/>
          <w:sz w:val="24"/>
          <w:szCs w:val="28"/>
        </w:rPr>
        <w:t>量子计算机简介</w:t>
      </w:r>
    </w:p>
    <w:p w14:paraId="2A0A81D6" w14:textId="03B40DEA" w:rsidR="00D00136" w:rsidRDefault="00D00136" w:rsidP="00D00136">
      <w:pPr>
        <w:ind w:firstLine="420"/>
      </w:pPr>
      <w:r>
        <w:rPr>
          <w:rFonts w:eastAsia="宋体" w:hint="eastAsia"/>
        </w:rPr>
        <w:t>量子计算机是遵循量子力学进行高速数学和逻辑运算，并存储和处理量子信息的物理设备。当一个设备处理和计算量子信息，并使用量子算法运行时，它就是一台量子计算机。量子计算机的概念起源于对可逆计算机的研究。可逆计算机的研究是为了解决计算机能耗问题。量子计算主要应用于复杂的大规模数据处理和计算挑战，以及基于量子的网络安全服务。量子计算基于自身算力优势，在金融、医疗、人工智能等领域具有广阔的市场潜力。量子计算机的主要特点如下：</w:t>
      </w:r>
    </w:p>
    <w:p w14:paraId="7023AA9B" w14:textId="77777777" w:rsidR="00D00136" w:rsidRDefault="00D00136" w:rsidP="00D00136">
      <w:pPr>
        <w:ind w:firstLine="420"/>
      </w:pPr>
      <w:r>
        <w:t xml:space="preserve">1 </w:t>
      </w:r>
      <w:r>
        <w:rPr>
          <w:rFonts w:eastAsia="宋体" w:hint="eastAsia"/>
        </w:rPr>
        <w:t>具有超高的计算精度。</w:t>
      </w:r>
    </w:p>
    <w:p w14:paraId="23550188" w14:textId="77777777" w:rsidR="00D00136" w:rsidRDefault="00D00136" w:rsidP="00D00136">
      <w:pPr>
        <w:ind w:firstLine="420"/>
      </w:pPr>
      <w:r>
        <w:t xml:space="preserve">2 </w:t>
      </w:r>
      <w:r>
        <w:rPr>
          <w:rFonts w:eastAsia="宋体" w:hint="eastAsia"/>
        </w:rPr>
        <w:t>可以完美的保证信息安全。</w:t>
      </w:r>
    </w:p>
    <w:p w14:paraId="0F2896C0" w14:textId="77777777" w:rsidR="00D00136" w:rsidRDefault="00D00136" w:rsidP="00D00136">
      <w:pPr>
        <w:ind w:firstLine="420"/>
      </w:pPr>
      <w:r>
        <w:t xml:space="preserve">3 </w:t>
      </w:r>
      <w:r>
        <w:rPr>
          <w:rFonts w:eastAsia="宋体" w:hint="eastAsia"/>
        </w:rPr>
        <w:t>处理速度快，效率高。</w:t>
      </w:r>
      <w:r>
        <w:t xml:space="preserve"> </w:t>
      </w:r>
    </w:p>
    <w:p w14:paraId="232BFD26" w14:textId="77777777" w:rsidR="00D00136" w:rsidRDefault="00D00136" w:rsidP="00D00136">
      <w:pPr>
        <w:ind w:firstLine="420"/>
      </w:pPr>
      <w:r>
        <w:t xml:space="preserve">4 </w:t>
      </w:r>
      <w:r>
        <w:rPr>
          <w:rFonts w:eastAsia="宋体" w:hint="eastAsia"/>
        </w:rPr>
        <w:t>可以应用于许多不同的领域。</w:t>
      </w:r>
    </w:p>
    <w:p w14:paraId="699B5386" w14:textId="77777777" w:rsidR="00D00136" w:rsidRPr="000F49C9" w:rsidRDefault="00D00136" w:rsidP="00D00136">
      <w:pPr>
        <w:ind w:firstLine="420"/>
      </w:pPr>
      <w:r>
        <w:rPr>
          <w:rFonts w:eastAsia="宋体" w:hint="eastAsia"/>
        </w:rPr>
        <w:t>总的来说，与传统的冯诺依曼计算机相比，量子计算机在处理大规模信息的能力上有了质的飞跃，而且由于其非克隆的量子原理，量子计算机对病毒入侵完全免疫，安全性能得到充分保障。</w:t>
      </w:r>
    </w:p>
    <w:p w14:paraId="06E028C7" w14:textId="77777777" w:rsidR="00D00136" w:rsidRPr="00101F58" w:rsidRDefault="00D00136" w:rsidP="00D00136">
      <w:pPr>
        <w:ind w:firstLine="482"/>
        <w:rPr>
          <w:b/>
          <w:bCs/>
          <w:sz w:val="24"/>
          <w:szCs w:val="28"/>
        </w:rPr>
      </w:pPr>
      <w:r w:rsidRPr="00101F58">
        <w:rPr>
          <w:b/>
          <w:bCs/>
          <w:sz w:val="24"/>
          <w:szCs w:val="28"/>
        </w:rPr>
        <w:t>2.</w:t>
      </w:r>
      <w:r>
        <w:rPr>
          <w:rFonts w:eastAsia="宋体" w:hint="eastAsia"/>
          <w:b/>
          <w:bCs/>
          <w:sz w:val="24"/>
          <w:szCs w:val="28"/>
        </w:rPr>
        <w:t>中国量子计算机的发展</w:t>
      </w:r>
    </w:p>
    <w:p w14:paraId="60891FC0" w14:textId="77777777" w:rsidR="00D00136" w:rsidRDefault="00D00136" w:rsidP="00D00136">
      <w:pPr>
        <w:ind w:firstLine="420"/>
      </w:pPr>
      <w:r>
        <w:rPr>
          <w:rFonts w:eastAsia="宋体" w:hint="eastAsia"/>
        </w:rPr>
        <w:t>早在</w:t>
      </w:r>
      <w:r>
        <w:t>2006</w:t>
      </w:r>
      <w:r>
        <w:rPr>
          <w:rFonts w:eastAsia="宋体" w:hint="eastAsia"/>
        </w:rPr>
        <w:t>年，我国就颁布了《国家中长期科学技术发展规划（</w:t>
      </w:r>
      <w:r>
        <w:t>2006-2020</w:t>
      </w:r>
      <w:r>
        <w:rPr>
          <w:rFonts w:eastAsia="宋体" w:hint="eastAsia"/>
        </w:rPr>
        <w:t>年）》，随后的多项相关政策也提到了量子计算机的发展。中国重视量子通信载体和控制原理与方法研究，攻克普遍服务、人机交互等核心技术，全面突破</w:t>
      </w:r>
      <w:r>
        <w:t>5G</w:t>
      </w:r>
      <w:r>
        <w:rPr>
          <w:rFonts w:eastAsia="宋体" w:hint="eastAsia"/>
        </w:rPr>
        <w:t>技术，积极推动量子计算和神经网络发展。在国内，量子计算机还处于样机研制阶段，商业化前景还存在不确定性。然而，金融、石化、材料、生物医药等诸多行业已经开始关注量子计算的巨大潜力，并开始了初步探索。清华大学、中山大学和一些研究机构合作开展了离子阱电路的研究和布局。中国科技大学和南方科技大学也与阿里巴巴等公司合作，开展超导线路的研究和布局。</w:t>
      </w:r>
    </w:p>
    <w:p w14:paraId="0793F134" w14:textId="77777777" w:rsidR="00D00136" w:rsidRDefault="00D00136" w:rsidP="00D00136">
      <w:pPr>
        <w:ind w:firstLine="420"/>
        <w:rPr>
          <w:rFonts w:eastAsia="宋体"/>
        </w:rPr>
      </w:pPr>
      <w:r>
        <w:t>2020</w:t>
      </w:r>
      <w:r>
        <w:rPr>
          <w:rFonts w:eastAsia="宋体" w:hint="eastAsia"/>
        </w:rPr>
        <w:t>年</w:t>
      </w:r>
      <w:r>
        <w:t>9</w:t>
      </w:r>
      <w:r>
        <w:rPr>
          <w:rFonts w:eastAsia="宋体" w:hint="eastAsia"/>
        </w:rPr>
        <w:t>月</w:t>
      </w:r>
      <w:r>
        <w:t>12</w:t>
      </w:r>
      <w:r>
        <w:rPr>
          <w:rFonts w:eastAsia="宋体" w:hint="eastAsia"/>
        </w:rPr>
        <w:t>日，奔源量子推出量子计算云平台，这是中国首个与物理量子计算机对接的量子计算云平台。同时发布的还有第二代量子测控一体机，以及基于量子算法的三大应用。</w:t>
      </w:r>
      <w:r w:rsidRPr="00C63156">
        <w:rPr>
          <w:rFonts w:eastAsia="宋体" w:hint="eastAsia"/>
        </w:rPr>
        <w:t>2021</w:t>
      </w:r>
      <w:r w:rsidRPr="00C63156">
        <w:rPr>
          <w:rFonts w:eastAsia="宋体" w:hint="eastAsia"/>
        </w:rPr>
        <w:t>年</w:t>
      </w:r>
      <w:r w:rsidRPr="00C63156">
        <w:rPr>
          <w:rFonts w:eastAsia="宋体" w:hint="eastAsia"/>
        </w:rPr>
        <w:t>10</w:t>
      </w:r>
      <w:r w:rsidRPr="00C63156">
        <w:rPr>
          <w:rFonts w:eastAsia="宋体" w:hint="eastAsia"/>
        </w:rPr>
        <w:t>月</w:t>
      </w:r>
      <w:r w:rsidRPr="00C63156">
        <w:rPr>
          <w:rFonts w:eastAsia="宋体" w:hint="eastAsia"/>
        </w:rPr>
        <w:t>26</w:t>
      </w:r>
      <w:r w:rsidRPr="00C63156">
        <w:rPr>
          <w:rFonts w:eastAsia="宋体" w:hint="eastAsia"/>
        </w:rPr>
        <w:t>日，中国的量子计算机研究再次取得突破，比超级计算机快了亿亿亿倍！具体而言，是中国科学技术大学潘建伟院士团队的两台量子计算机升级了，“九章”和“祖冲之号”都变成了二号。正因如此，我国成了目前世界上唯一在两种物理体系达到“量子计算优越性”里程碑的国家。</w:t>
      </w:r>
      <w:r>
        <w:rPr>
          <w:rFonts w:eastAsia="宋体" w:hint="eastAsia"/>
        </w:rPr>
        <w:t>这些都极大地推动了中国量子计算机的发展。我国量子计算机发展前景一片光明。</w:t>
      </w:r>
    </w:p>
    <w:p w14:paraId="5199134F" w14:textId="77777777" w:rsidR="00D00136" w:rsidRPr="00C63156" w:rsidRDefault="00D00136" w:rsidP="00D00136">
      <w:pPr>
        <w:ind w:firstLine="420"/>
        <w:rPr>
          <w:rFonts w:eastAsia="宋体"/>
        </w:rPr>
      </w:pPr>
    </w:p>
    <w:p w14:paraId="7886991C" w14:textId="77777777" w:rsidR="00D00136" w:rsidRPr="00130F6E" w:rsidRDefault="00D00136" w:rsidP="00D00136">
      <w:pPr>
        <w:ind w:firstLine="482"/>
        <w:rPr>
          <w:b/>
          <w:bCs/>
          <w:sz w:val="24"/>
          <w:szCs w:val="28"/>
        </w:rPr>
      </w:pPr>
      <w:r>
        <w:rPr>
          <w:rFonts w:ascii="宋体" w:eastAsia="宋体" w:hAnsi="宋体" w:cs="宋体" w:hint="eastAsia"/>
          <w:b/>
          <w:bCs/>
          <w:sz w:val="24"/>
          <w:szCs w:val="28"/>
        </w:rPr>
        <w:t>参考文献</w:t>
      </w:r>
    </w:p>
    <w:p w14:paraId="5EACB816" w14:textId="77777777" w:rsidR="00D00136" w:rsidRPr="000F49C9" w:rsidRDefault="00D00136" w:rsidP="00D00136">
      <w:pPr>
        <w:ind w:firstLine="420"/>
      </w:pPr>
      <w:r w:rsidRPr="000F49C9">
        <w:t>[1]</w:t>
      </w:r>
      <w:proofErr w:type="spellStart"/>
      <w:r w:rsidRPr="000F49C9">
        <w:t>Shuo</w:t>
      </w:r>
      <w:proofErr w:type="spellEnd"/>
      <w:r w:rsidRPr="000F49C9">
        <w:t xml:space="preserve"> </w:t>
      </w:r>
      <w:proofErr w:type="spellStart"/>
      <w:r w:rsidRPr="000F49C9">
        <w:t>Xue</w:t>
      </w:r>
      <w:proofErr w:type="spellEnd"/>
      <w:r w:rsidRPr="000F49C9">
        <w:t>. Overview of Computer Architecture Development Direction Breaking Through Von Neumann Architecture[J].</w:t>
      </w:r>
      <w:r>
        <w:t xml:space="preserve"> </w:t>
      </w:r>
      <w:r w:rsidRPr="000F49C9">
        <w:t>International Core Journal of</w:t>
      </w:r>
      <w:r w:rsidRPr="000F49C9">
        <w:rPr>
          <w:rFonts w:hint="eastAsia"/>
        </w:rPr>
        <w:t xml:space="preserve"> </w:t>
      </w:r>
      <w:r w:rsidRPr="000F49C9">
        <w:t>Engineering,2021,7(8).</w:t>
      </w:r>
    </w:p>
    <w:p w14:paraId="231F1A02" w14:textId="77777777" w:rsidR="00D00136" w:rsidRPr="00130F6E" w:rsidRDefault="00D00136" w:rsidP="00D00136">
      <w:pPr>
        <w:ind w:firstLine="420"/>
        <w:rPr>
          <w:rFonts w:eastAsiaTheme="minorEastAsia"/>
        </w:rPr>
      </w:pPr>
      <w:r w:rsidRPr="000F49C9">
        <w:t xml:space="preserve">[2] </w:t>
      </w:r>
      <w:proofErr w:type="spellStart"/>
      <w:r w:rsidRPr="000F49C9">
        <w:t>Leado</w:t>
      </w:r>
      <w:proofErr w:type="spellEnd"/>
      <w:r w:rsidRPr="000F49C9">
        <w:t>.</w:t>
      </w:r>
      <w:r>
        <w:t xml:space="preserve"> </w:t>
      </w:r>
      <w:r w:rsidRPr="000F49C9">
        <w:t>Development Status and Trend of Quantum Computer[J].</w:t>
      </w:r>
      <w:r>
        <w:t xml:space="preserve"> </w:t>
      </w:r>
      <w:r w:rsidRPr="000F49C9">
        <w:t>Information and Computer,2017,(16):30-3.</w:t>
      </w:r>
    </w:p>
    <w:p w14:paraId="67406642" w14:textId="77777777" w:rsidR="00FF3F6F" w:rsidRDefault="00FF3F6F" w:rsidP="000F49C9">
      <w:pPr>
        <w:ind w:firstLine="420"/>
        <w:sectPr w:rsidR="00FF3F6F">
          <w:headerReference w:type="default" r:id="rId14"/>
          <w:pgSz w:w="11906" w:h="16838"/>
          <w:pgMar w:top="1440" w:right="1800" w:bottom="1440" w:left="1800" w:header="851" w:footer="992" w:gutter="0"/>
          <w:cols w:space="425"/>
          <w:docGrid w:type="lines" w:linePitch="312"/>
        </w:sectPr>
      </w:pPr>
    </w:p>
    <w:p w14:paraId="06D4EEA9" w14:textId="77777777" w:rsidR="00720134" w:rsidRDefault="00720134" w:rsidP="007E7E4D">
      <w:pPr>
        <w:pStyle w:val="a8"/>
        <w:ind w:firstLineChars="0" w:firstLine="0"/>
        <w:rPr>
          <w:rFonts w:ascii="Times New Roman" w:hAnsi="Times New Roman" w:cs="Times New Roman"/>
        </w:rPr>
      </w:pPr>
      <w:r w:rsidRPr="0088107C">
        <w:rPr>
          <w:rFonts w:ascii="Times New Roman" w:hAnsi="Times New Roman" w:cs="Times New Roman"/>
        </w:rPr>
        <w:lastRenderedPageBreak/>
        <w:t>Combine English Learning with Professional Courses</w:t>
      </w:r>
    </w:p>
    <w:p w14:paraId="31D48856" w14:textId="77777777" w:rsidR="00720134" w:rsidRPr="00162DA6" w:rsidRDefault="00720134" w:rsidP="00720134">
      <w:pPr>
        <w:ind w:firstLine="420"/>
        <w:rPr>
          <w:rFonts w:eastAsiaTheme="minorEastAsia"/>
        </w:rPr>
      </w:pPr>
      <w:r w:rsidRPr="00162DA6">
        <w:rPr>
          <w:rFonts w:eastAsiaTheme="minorEastAsia"/>
        </w:rPr>
        <w:t>Before I took a computer English course, I never realized that I would combine English learning with the computer major we studied. After the teacher's reminder, I fully realized the importance of combining our computer major with English learning.</w:t>
      </w:r>
    </w:p>
    <w:p w14:paraId="417F14E6" w14:textId="03854589" w:rsidR="00720134" w:rsidRPr="00162DA6" w:rsidRDefault="00720134" w:rsidP="00720134">
      <w:pPr>
        <w:ind w:firstLine="420"/>
        <w:rPr>
          <w:rFonts w:eastAsiaTheme="minorEastAsia"/>
        </w:rPr>
      </w:pPr>
      <w:r w:rsidRPr="00162DA6">
        <w:rPr>
          <w:rFonts w:eastAsiaTheme="minorEastAsia"/>
        </w:rPr>
        <w:t>After a semester of continuous experimentation and hard work, I have also gained something. At first, I didn't have a clue about this. I thought that Computer English was just to introduce us to some professional computer terminology, but it was not very helpful to the study of professional courses. But through the continuous guidance of the teacher and my after-class study, I gradually discovered the benefits of computer English for professional learning.</w:t>
      </w:r>
    </w:p>
    <w:p w14:paraId="4351843C" w14:textId="77777777" w:rsidR="00720134" w:rsidRDefault="00720134" w:rsidP="00720134">
      <w:pPr>
        <w:ind w:firstLine="420"/>
        <w:rPr>
          <w:rFonts w:eastAsiaTheme="minorEastAsia"/>
        </w:rPr>
      </w:pPr>
      <w:r w:rsidRPr="00162DA6">
        <w:rPr>
          <w:rFonts w:eastAsiaTheme="minorEastAsia"/>
        </w:rPr>
        <w:t xml:space="preserve">Computer English not only allows us to learn a lot of English expressions of computer terms, but also allows us to better understand professional terms. In the courses we are learning about operating systems, assembly language, and compilation principles, almost all the nouns involved are in English as the source language. In the process of translating into Chinese, there will inevitably be some deviations from the original meaning. But in English articles, by reading the context, you can better understand the original meaning of some nouns. For example, in the learning of artificial intelligence courses, the term machine learning introduced by the teacher, I did not understand it well at first. If it is translated literally, it should be "machine learning", then there may be many ways to understand it. , Are machines constantly acquiring knowledge through themselves, or are we learning through machines? But in the text "Overview of Artificial Intelligence", machine learning, also known as "robotics", is mentioned. First of all, as mentioned above, "a better understanding of AI is gained by looking at the component areas of study that make up the whole", so it can be seen that robotics is one of the areas of AI research, so it can be further understood as a subject </w:t>
      </w:r>
      <w:r>
        <w:rPr>
          <w:rFonts w:eastAsiaTheme="minorEastAsia" w:hint="eastAsia"/>
        </w:rPr>
        <w:t>i</w:t>
      </w:r>
      <w:r w:rsidRPr="00162DA6">
        <w:rPr>
          <w:rFonts w:eastAsiaTheme="minorEastAsia"/>
        </w:rPr>
        <w:t>ndependent discipline, thus establishing a basic concept of robotics. Then look at robotics, it is not difficult to see that its root is robot, so it must be related to robots, so the machine learning mentioned earlier is not accurate. Combined with the fact that it is an independent subject, it can be understood that robotics is a subject that specializes in robotics learning.</w:t>
      </w:r>
      <w:r w:rsidRPr="00A7232D">
        <w:t xml:space="preserve"> </w:t>
      </w:r>
      <w:r w:rsidRPr="00A7232D">
        <w:rPr>
          <w:rFonts w:eastAsiaTheme="minorEastAsia"/>
        </w:rPr>
        <w:t>Finally, it can be extended to specialize in the study of how computers simulate or realize human learning behaviors in order to acquire new knowledge or skills.</w:t>
      </w:r>
    </w:p>
    <w:p w14:paraId="294AD2FB" w14:textId="77777777" w:rsidR="00720134" w:rsidRDefault="00720134" w:rsidP="00720134">
      <w:pPr>
        <w:ind w:firstLine="420"/>
        <w:rPr>
          <w:rFonts w:eastAsiaTheme="minorEastAsia"/>
        </w:rPr>
      </w:pPr>
      <w:r w:rsidRPr="00553ABF">
        <w:rPr>
          <w:rFonts w:eastAsiaTheme="minorEastAsia"/>
        </w:rPr>
        <w:t>In this semester of computer English learning, I have re-acquainted many professional terms in the courses, which is of great help to my professional courses. Some concepts that I didn’t understand thoroughly or had errors in understanding in class, this course helped me discover them in time and helped me to understand them deeply.</w:t>
      </w:r>
      <w:r w:rsidRPr="004F497D">
        <w:t xml:space="preserve"> </w:t>
      </w:r>
      <w:r w:rsidRPr="004F497D">
        <w:rPr>
          <w:rFonts w:eastAsiaTheme="minorEastAsia"/>
        </w:rPr>
        <w:t xml:space="preserve">From database principles, data structures, to AI and OS, a lot of knowledge in the courses I have learned has become interesting. Even if it is a computer network that I haven't learned yet, I have a basic understanding of its general framework. </w:t>
      </w:r>
    </w:p>
    <w:p w14:paraId="368CB137" w14:textId="2FE4F155" w:rsidR="00720134" w:rsidRPr="00956FF3" w:rsidRDefault="00162C63" w:rsidP="00F00C76">
      <w:pPr>
        <w:ind w:firstLineChars="0" w:firstLine="420"/>
        <w:rPr>
          <w:rFonts w:ascii="楷体" w:eastAsia="楷体" w:hAnsi="楷体"/>
          <w:sz w:val="24"/>
          <w:szCs w:val="28"/>
        </w:rPr>
      </w:pPr>
      <w:r w:rsidRPr="00956FF3">
        <w:rPr>
          <w:rFonts w:ascii="楷体" w:eastAsia="楷体" w:hAnsi="楷体" w:hint="eastAsia"/>
          <w:sz w:val="24"/>
          <w:szCs w:val="28"/>
        </w:rPr>
        <w:t>最后，我想要感谢李春庚老师</w:t>
      </w:r>
      <w:r w:rsidR="006E26F5" w:rsidRPr="00956FF3">
        <w:rPr>
          <w:rFonts w:ascii="楷体" w:eastAsia="楷体" w:hAnsi="楷体" w:hint="eastAsia"/>
          <w:sz w:val="24"/>
          <w:szCs w:val="28"/>
        </w:rPr>
        <w:t>，</w:t>
      </w:r>
      <w:r w:rsidR="00BA2C42">
        <w:rPr>
          <w:rFonts w:ascii="楷体" w:eastAsia="楷体" w:hAnsi="楷体" w:hint="eastAsia"/>
          <w:sz w:val="24"/>
          <w:szCs w:val="28"/>
        </w:rPr>
        <w:t>是您</w:t>
      </w:r>
      <w:r w:rsidR="0071027E">
        <w:rPr>
          <w:rFonts w:ascii="楷体" w:eastAsia="楷体" w:hAnsi="楷体" w:hint="eastAsia"/>
          <w:sz w:val="24"/>
          <w:szCs w:val="28"/>
        </w:rPr>
        <w:t>不断鼓励我们，给我们信心，这才</w:t>
      </w:r>
      <w:r w:rsidR="006E26F5" w:rsidRPr="00956FF3">
        <w:rPr>
          <w:rFonts w:ascii="楷体" w:eastAsia="楷体" w:hAnsi="楷体" w:hint="eastAsia"/>
          <w:sz w:val="24"/>
          <w:szCs w:val="28"/>
        </w:rPr>
        <w:t>让我增强了自己对</w:t>
      </w:r>
      <w:r w:rsidR="007933AC" w:rsidRPr="00956FF3">
        <w:rPr>
          <w:rFonts w:ascii="楷体" w:eastAsia="楷体" w:hAnsi="楷体" w:hint="eastAsia"/>
          <w:sz w:val="24"/>
          <w:szCs w:val="28"/>
        </w:rPr>
        <w:t>英语口语表达能力的自信，</w:t>
      </w:r>
      <w:r w:rsidR="00E44A8D">
        <w:rPr>
          <w:rFonts w:ascii="楷体" w:eastAsia="楷体" w:hAnsi="楷体" w:hint="eastAsia"/>
          <w:sz w:val="24"/>
          <w:szCs w:val="28"/>
        </w:rPr>
        <w:t>也</w:t>
      </w:r>
      <w:r w:rsidR="00557D4B" w:rsidRPr="00956FF3">
        <w:rPr>
          <w:rFonts w:ascii="楷体" w:eastAsia="楷体" w:hAnsi="楷体" w:hint="eastAsia"/>
          <w:sz w:val="24"/>
          <w:szCs w:val="28"/>
        </w:rPr>
        <w:t>让我敢于在其他人面前展示自己，同时</w:t>
      </w:r>
      <w:r w:rsidR="00F54C95">
        <w:rPr>
          <w:rFonts w:ascii="楷体" w:eastAsia="楷体" w:hAnsi="楷体" w:hint="eastAsia"/>
          <w:sz w:val="24"/>
          <w:szCs w:val="28"/>
        </w:rPr>
        <w:t>也使得</w:t>
      </w:r>
      <w:r w:rsidR="00557D4B" w:rsidRPr="00956FF3">
        <w:rPr>
          <w:rFonts w:ascii="楷体" w:eastAsia="楷体" w:hAnsi="楷体" w:hint="eastAsia"/>
          <w:sz w:val="24"/>
          <w:szCs w:val="28"/>
        </w:rPr>
        <w:t>我</w:t>
      </w:r>
      <w:r w:rsidR="00771876" w:rsidRPr="00956FF3">
        <w:rPr>
          <w:rFonts w:ascii="楷体" w:eastAsia="楷体" w:hAnsi="楷体" w:hint="eastAsia"/>
          <w:sz w:val="24"/>
          <w:szCs w:val="28"/>
        </w:rPr>
        <w:t>加深了对专业课的兴趣。</w:t>
      </w:r>
      <w:r w:rsidR="00CE59D1" w:rsidRPr="00956FF3">
        <w:rPr>
          <w:rFonts w:ascii="楷体" w:eastAsia="楷体" w:hAnsi="楷体" w:hint="eastAsia"/>
          <w:sz w:val="24"/>
          <w:szCs w:val="28"/>
        </w:rPr>
        <w:t>我会在课后主动查找微机原理、操作系统等课程</w:t>
      </w:r>
      <w:r w:rsidR="00F13976" w:rsidRPr="00956FF3">
        <w:rPr>
          <w:rFonts w:ascii="楷体" w:eastAsia="楷体" w:hAnsi="楷体" w:hint="eastAsia"/>
          <w:sz w:val="24"/>
          <w:szCs w:val="28"/>
        </w:rPr>
        <w:t>的有关文献，去看一看我们平时所牢记的定义用英文是如何表达的。</w:t>
      </w:r>
      <w:r w:rsidR="00720134" w:rsidRPr="00956FF3">
        <w:rPr>
          <w:rFonts w:ascii="楷体" w:eastAsia="楷体" w:hAnsi="楷体" w:hint="eastAsia"/>
          <w:sz w:val="24"/>
          <w:szCs w:val="28"/>
        </w:rPr>
        <w:t>也许，学习的真正乐趣，也就在于发现不同的课程之间所产生的奇妙联系吧。</w:t>
      </w:r>
      <w:r w:rsidR="00412CDC">
        <w:rPr>
          <w:rFonts w:ascii="楷体" w:eastAsia="楷体" w:hAnsi="楷体" w:hint="eastAsia"/>
          <w:sz w:val="24"/>
          <w:szCs w:val="28"/>
        </w:rPr>
        <w:t>希望以后有机会还能再学习李老师的相关课程</w:t>
      </w:r>
      <w:r w:rsidR="00113211">
        <w:rPr>
          <w:rFonts w:ascii="楷体" w:eastAsia="楷体" w:hAnsi="楷体" w:hint="eastAsia"/>
          <w:sz w:val="24"/>
          <w:szCs w:val="28"/>
        </w:rPr>
        <w:t>！</w:t>
      </w:r>
    </w:p>
    <w:p w14:paraId="439A13F4" w14:textId="77777777" w:rsidR="005C79DF" w:rsidRDefault="005C79DF" w:rsidP="000F49C9">
      <w:pPr>
        <w:ind w:firstLine="420"/>
        <w:sectPr w:rsidR="005C79DF">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pPr>
    </w:p>
    <w:p w14:paraId="326725E2" w14:textId="77777777" w:rsidR="005C79DF" w:rsidRDefault="005C79DF" w:rsidP="005C79DF">
      <w:pPr>
        <w:ind w:firstLineChars="0" w:firstLine="0"/>
        <w:rPr>
          <w:rFonts w:eastAsiaTheme="minorEastAsia"/>
        </w:rPr>
      </w:pPr>
      <w:r>
        <w:rPr>
          <w:noProof/>
        </w:rPr>
        <w:lastRenderedPageBreak/>
        <w:drawing>
          <wp:inline distT="0" distB="0" distL="0" distR="0" wp14:anchorId="2F9207B4" wp14:editId="103E5B16">
            <wp:extent cx="4258842" cy="5307400"/>
            <wp:effectExtent l="889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4266924" cy="5317472"/>
                    </a:xfrm>
                    <a:prstGeom prst="rect">
                      <a:avLst/>
                    </a:prstGeom>
                    <a:noFill/>
                    <a:ln>
                      <a:noFill/>
                    </a:ln>
                  </pic:spPr>
                </pic:pic>
              </a:graphicData>
            </a:graphic>
          </wp:inline>
        </w:drawing>
      </w:r>
    </w:p>
    <w:p w14:paraId="3A25275E" w14:textId="77777777" w:rsidR="005C79DF" w:rsidRDefault="005C79DF" w:rsidP="005C79DF">
      <w:pPr>
        <w:ind w:firstLineChars="0" w:firstLine="0"/>
        <w:rPr>
          <w:rFonts w:eastAsiaTheme="minorEastAsia"/>
        </w:rPr>
      </w:pPr>
      <w:r>
        <w:rPr>
          <w:noProof/>
        </w:rPr>
        <w:drawing>
          <wp:inline distT="0" distB="0" distL="0" distR="0" wp14:anchorId="4339148A" wp14:editId="359A686E">
            <wp:extent cx="4322039" cy="5335684"/>
            <wp:effectExtent l="762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4334038" cy="5350497"/>
                    </a:xfrm>
                    <a:prstGeom prst="rect">
                      <a:avLst/>
                    </a:prstGeom>
                    <a:noFill/>
                    <a:ln>
                      <a:noFill/>
                    </a:ln>
                  </pic:spPr>
                </pic:pic>
              </a:graphicData>
            </a:graphic>
          </wp:inline>
        </w:drawing>
      </w:r>
    </w:p>
    <w:p w14:paraId="3E6419F0" w14:textId="77777777" w:rsidR="005C79DF" w:rsidRDefault="005C79DF" w:rsidP="005C79DF">
      <w:pPr>
        <w:ind w:firstLineChars="0" w:firstLine="0"/>
        <w:rPr>
          <w:rFonts w:eastAsiaTheme="minorEastAsia"/>
        </w:rPr>
      </w:pPr>
      <w:r>
        <w:rPr>
          <w:noProof/>
        </w:rPr>
        <w:lastRenderedPageBreak/>
        <w:drawing>
          <wp:inline distT="0" distB="0" distL="0" distR="0" wp14:anchorId="451F023C" wp14:editId="51A5A484">
            <wp:extent cx="4171985" cy="5341306"/>
            <wp:effectExtent l="6032" t="0" r="6033" b="6032"/>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4175215" cy="5345441"/>
                    </a:xfrm>
                    <a:prstGeom prst="rect">
                      <a:avLst/>
                    </a:prstGeom>
                    <a:noFill/>
                    <a:ln>
                      <a:noFill/>
                    </a:ln>
                  </pic:spPr>
                </pic:pic>
              </a:graphicData>
            </a:graphic>
          </wp:inline>
        </w:drawing>
      </w:r>
    </w:p>
    <w:p w14:paraId="2143EF65" w14:textId="77777777" w:rsidR="005C79DF" w:rsidRDefault="005C79DF" w:rsidP="005C79DF">
      <w:pPr>
        <w:ind w:firstLineChars="0" w:firstLine="0"/>
        <w:rPr>
          <w:rFonts w:eastAsiaTheme="minorEastAsia"/>
        </w:rPr>
      </w:pPr>
      <w:r>
        <w:rPr>
          <w:noProof/>
        </w:rPr>
        <w:drawing>
          <wp:inline distT="0" distB="0" distL="0" distR="0" wp14:anchorId="5AA54B4C" wp14:editId="1246794E">
            <wp:extent cx="5368624" cy="42291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4981" cy="4234108"/>
                    </a:xfrm>
                    <a:prstGeom prst="rect">
                      <a:avLst/>
                    </a:prstGeom>
                    <a:noFill/>
                    <a:ln>
                      <a:noFill/>
                    </a:ln>
                  </pic:spPr>
                </pic:pic>
              </a:graphicData>
            </a:graphic>
          </wp:inline>
        </w:drawing>
      </w:r>
    </w:p>
    <w:p w14:paraId="4643BC0D" w14:textId="77777777" w:rsidR="005C79DF" w:rsidRPr="005E3E7B" w:rsidRDefault="005C79DF" w:rsidP="005C79DF">
      <w:pPr>
        <w:ind w:firstLineChars="0" w:firstLine="0"/>
        <w:rPr>
          <w:rFonts w:eastAsiaTheme="minorEastAsia"/>
        </w:rPr>
      </w:pPr>
      <w:r>
        <w:rPr>
          <w:noProof/>
        </w:rPr>
        <w:lastRenderedPageBreak/>
        <w:drawing>
          <wp:inline distT="0" distB="0" distL="0" distR="0" wp14:anchorId="34A85EE2" wp14:editId="3A4CCAC2">
            <wp:extent cx="5351109" cy="41148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64597" cy="4125171"/>
                    </a:xfrm>
                    <a:prstGeom prst="rect">
                      <a:avLst/>
                    </a:prstGeom>
                    <a:noFill/>
                    <a:ln>
                      <a:noFill/>
                    </a:ln>
                  </pic:spPr>
                </pic:pic>
              </a:graphicData>
            </a:graphic>
          </wp:inline>
        </w:drawing>
      </w:r>
    </w:p>
    <w:p w14:paraId="71BC491D" w14:textId="77777777" w:rsidR="003303DA" w:rsidRPr="005C79DF" w:rsidRDefault="006C1E25" w:rsidP="000F49C9">
      <w:pPr>
        <w:ind w:firstLine="420"/>
      </w:pPr>
    </w:p>
    <w:sectPr w:rsidR="003303DA" w:rsidRPr="005C79DF">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99CEB" w14:textId="77777777" w:rsidR="006C1E25" w:rsidRDefault="006C1E25" w:rsidP="000942A3">
      <w:pPr>
        <w:spacing w:line="240" w:lineRule="auto"/>
        <w:ind w:firstLine="420"/>
      </w:pPr>
      <w:r>
        <w:separator/>
      </w:r>
    </w:p>
  </w:endnote>
  <w:endnote w:type="continuationSeparator" w:id="0">
    <w:p w14:paraId="5E2F80B3" w14:textId="77777777" w:rsidR="006C1E25" w:rsidRDefault="006C1E25" w:rsidP="000942A3">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4A8D0" w14:textId="77777777" w:rsidR="000942A3" w:rsidRDefault="000942A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02194" w14:textId="77777777" w:rsidR="000942A3" w:rsidRDefault="000942A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B3779" w14:textId="77777777" w:rsidR="000942A3" w:rsidRDefault="000942A3">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1561F" w14:textId="77777777" w:rsidR="000942A3" w:rsidRDefault="000942A3">
    <w:pPr>
      <w:pStyle w:val="a6"/>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F7C2A" w14:textId="77777777" w:rsidR="000942A3" w:rsidRDefault="000942A3">
    <w:pPr>
      <w:pStyle w:val="a6"/>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FC610" w14:textId="77777777" w:rsidR="000942A3" w:rsidRDefault="000942A3">
    <w:pPr>
      <w:pStyle w:val="a6"/>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D8124" w14:textId="77777777" w:rsidR="000942A3" w:rsidRDefault="000942A3">
    <w:pPr>
      <w:pStyle w:val="a6"/>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3EE7" w14:textId="77777777" w:rsidR="000942A3" w:rsidRDefault="000942A3">
    <w:pPr>
      <w:pStyle w:val="a6"/>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AB7CD" w14:textId="77777777" w:rsidR="000942A3" w:rsidRDefault="000942A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AB7A9" w14:textId="77777777" w:rsidR="006C1E25" w:rsidRDefault="006C1E25" w:rsidP="000942A3">
      <w:pPr>
        <w:spacing w:line="240" w:lineRule="auto"/>
        <w:ind w:firstLine="420"/>
      </w:pPr>
      <w:r>
        <w:separator/>
      </w:r>
    </w:p>
  </w:footnote>
  <w:footnote w:type="continuationSeparator" w:id="0">
    <w:p w14:paraId="6A068699" w14:textId="77777777" w:rsidR="006C1E25" w:rsidRDefault="006C1E25" w:rsidP="000942A3">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6742F" w14:textId="77777777" w:rsidR="000942A3" w:rsidRDefault="000942A3">
    <w:pPr>
      <w:pStyle w:val="a4"/>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9FCCB" w14:textId="77777777" w:rsidR="000942A3" w:rsidRDefault="000942A3">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595DC" w14:textId="5ECCBD01" w:rsidR="000942A3" w:rsidRPr="00DD0C8E" w:rsidRDefault="003D62F3" w:rsidP="003D62F3">
    <w:pPr>
      <w:pStyle w:val="a4"/>
      <w:tabs>
        <w:tab w:val="clear" w:pos="8306"/>
        <w:tab w:val="right" w:pos="7655"/>
      </w:tabs>
      <w:ind w:leftChars="405" w:left="850" w:rightChars="377" w:right="792" w:firstLineChars="0" w:firstLine="0"/>
      <w:jc w:val="distribute"/>
      <w:rPr>
        <w:rFonts w:ascii="黑体" w:eastAsia="黑体" w:hAnsi="黑体"/>
        <w:b/>
        <w:bCs/>
        <w:color w:val="FF0000"/>
        <w:sz w:val="32"/>
        <w:szCs w:val="32"/>
      </w:rPr>
    </w:pPr>
    <w:r w:rsidRPr="00DD0C8E">
      <w:rPr>
        <w:rFonts w:ascii="黑体" w:eastAsia="黑体" w:hAnsi="黑体" w:cs="宋体" w:hint="eastAsia"/>
        <w:b/>
        <w:bCs/>
        <w:color w:val="FF0000"/>
        <w:sz w:val="32"/>
        <w:szCs w:val="32"/>
      </w:rPr>
      <w:t>英文写作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0DF38" w14:textId="77777777" w:rsidR="000942A3" w:rsidRDefault="000942A3">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2C53" w14:textId="5F4E8327" w:rsidR="001832D7" w:rsidRPr="00DD0C8E" w:rsidRDefault="001832D7" w:rsidP="003D62F3">
    <w:pPr>
      <w:pStyle w:val="a4"/>
      <w:tabs>
        <w:tab w:val="clear" w:pos="8306"/>
        <w:tab w:val="right" w:pos="7655"/>
      </w:tabs>
      <w:ind w:leftChars="405" w:left="850" w:rightChars="377" w:right="792" w:firstLineChars="0" w:firstLine="0"/>
      <w:jc w:val="distribute"/>
      <w:rPr>
        <w:rFonts w:ascii="黑体" w:eastAsia="黑体" w:hAnsi="黑体"/>
        <w:b/>
        <w:bCs/>
        <w:color w:val="FF0000"/>
        <w:sz w:val="32"/>
        <w:szCs w:val="32"/>
      </w:rPr>
    </w:pPr>
    <w:r w:rsidRPr="00DD0C8E">
      <w:rPr>
        <w:rFonts w:ascii="黑体" w:eastAsia="黑体" w:hAnsi="黑体" w:cs="宋体" w:hint="eastAsia"/>
        <w:b/>
        <w:bCs/>
        <w:color w:val="FF0000"/>
        <w:sz w:val="32"/>
        <w:szCs w:val="32"/>
      </w:rPr>
      <w:t>英文写作译文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595F0" w14:textId="77777777" w:rsidR="000942A3" w:rsidRDefault="000942A3">
    <w:pPr>
      <w:pStyle w:val="a4"/>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5EA4D" w14:textId="57624BF4" w:rsidR="000942A3" w:rsidRPr="00464157" w:rsidRDefault="00464157" w:rsidP="00464157">
    <w:pPr>
      <w:pStyle w:val="a4"/>
      <w:tabs>
        <w:tab w:val="clear" w:pos="8306"/>
        <w:tab w:val="right" w:pos="7513"/>
      </w:tabs>
      <w:ind w:leftChars="270" w:left="567" w:rightChars="242" w:right="508" w:firstLineChars="0" w:firstLine="0"/>
      <w:jc w:val="distribute"/>
      <w:rPr>
        <w:rFonts w:ascii="黑体" w:eastAsia="黑体" w:hAnsi="黑体"/>
        <w:b/>
        <w:bCs/>
        <w:color w:val="FF0000"/>
        <w:sz w:val="32"/>
        <w:szCs w:val="32"/>
      </w:rPr>
    </w:pPr>
    <w:r w:rsidRPr="00464157">
      <w:rPr>
        <w:rFonts w:ascii="黑体" w:eastAsia="黑体" w:hAnsi="黑体" w:cs="宋体" w:hint="eastAsia"/>
        <w:b/>
        <w:bCs/>
        <w:color w:val="FF0000"/>
        <w:sz w:val="32"/>
        <w:szCs w:val="32"/>
      </w:rPr>
      <w:t>英文专业学习</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F557B" w14:textId="77777777" w:rsidR="000942A3" w:rsidRDefault="000942A3">
    <w:pPr>
      <w:pStyle w:val="a4"/>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B5955" w14:textId="77777777" w:rsidR="000942A3" w:rsidRDefault="000942A3">
    <w:pPr>
      <w:pStyle w:val="a4"/>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A565" w14:textId="40128F0E" w:rsidR="000942A3" w:rsidRPr="005C79DF" w:rsidRDefault="005C79DF" w:rsidP="005C79DF">
    <w:pPr>
      <w:pStyle w:val="a4"/>
      <w:tabs>
        <w:tab w:val="clear" w:pos="8306"/>
        <w:tab w:val="right" w:pos="6663"/>
      </w:tabs>
      <w:ind w:leftChars="270" w:left="567" w:rightChars="445" w:right="934" w:firstLineChars="0" w:firstLine="0"/>
      <w:jc w:val="distribute"/>
      <w:rPr>
        <w:rFonts w:ascii="黑体" w:eastAsia="黑体" w:hAnsi="黑体"/>
        <w:b/>
        <w:bCs/>
        <w:color w:val="FF0000"/>
        <w:sz w:val="32"/>
        <w:szCs w:val="32"/>
      </w:rPr>
    </w:pPr>
    <w:r w:rsidRPr="005C79DF">
      <w:rPr>
        <w:rFonts w:ascii="黑体" w:eastAsia="黑体" w:hAnsi="黑体" w:cs="宋体" w:hint="eastAsia"/>
        <w:b/>
        <w:bCs/>
        <w:color w:val="FF0000"/>
        <w:sz w:val="32"/>
        <w:szCs w:val="32"/>
      </w:rPr>
      <w:t>我的学习笔记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A74"/>
    <w:rsid w:val="000942A3"/>
    <w:rsid w:val="000F49C9"/>
    <w:rsid w:val="00101F58"/>
    <w:rsid w:val="00113211"/>
    <w:rsid w:val="00130F6E"/>
    <w:rsid w:val="00162C63"/>
    <w:rsid w:val="001832D7"/>
    <w:rsid w:val="001B1ED0"/>
    <w:rsid w:val="00395E71"/>
    <w:rsid w:val="003C54F5"/>
    <w:rsid w:val="003D62F3"/>
    <w:rsid w:val="00412CDC"/>
    <w:rsid w:val="00464157"/>
    <w:rsid w:val="004B77EB"/>
    <w:rsid w:val="004E03DD"/>
    <w:rsid w:val="004F127D"/>
    <w:rsid w:val="00557D4B"/>
    <w:rsid w:val="00563F7F"/>
    <w:rsid w:val="005C79DF"/>
    <w:rsid w:val="00643250"/>
    <w:rsid w:val="00663578"/>
    <w:rsid w:val="00663AE9"/>
    <w:rsid w:val="006854DD"/>
    <w:rsid w:val="006C1E25"/>
    <w:rsid w:val="006E26F5"/>
    <w:rsid w:val="0071027E"/>
    <w:rsid w:val="00720134"/>
    <w:rsid w:val="00721BD5"/>
    <w:rsid w:val="00734302"/>
    <w:rsid w:val="00743593"/>
    <w:rsid w:val="00771876"/>
    <w:rsid w:val="0079235A"/>
    <w:rsid w:val="007933AC"/>
    <w:rsid w:val="007E7E4D"/>
    <w:rsid w:val="008557B2"/>
    <w:rsid w:val="00866F01"/>
    <w:rsid w:val="00937593"/>
    <w:rsid w:val="00956FF3"/>
    <w:rsid w:val="00A773E5"/>
    <w:rsid w:val="00AA6286"/>
    <w:rsid w:val="00AB0AC4"/>
    <w:rsid w:val="00B157FF"/>
    <w:rsid w:val="00B37F7E"/>
    <w:rsid w:val="00BA2C42"/>
    <w:rsid w:val="00BD2A39"/>
    <w:rsid w:val="00BE7173"/>
    <w:rsid w:val="00C05C62"/>
    <w:rsid w:val="00CD7767"/>
    <w:rsid w:val="00CD7D25"/>
    <w:rsid w:val="00CE59D1"/>
    <w:rsid w:val="00D00136"/>
    <w:rsid w:val="00D106AF"/>
    <w:rsid w:val="00D22FF3"/>
    <w:rsid w:val="00D45C64"/>
    <w:rsid w:val="00D9799F"/>
    <w:rsid w:val="00D97E9A"/>
    <w:rsid w:val="00DD0C8E"/>
    <w:rsid w:val="00DD4D41"/>
    <w:rsid w:val="00E44A8D"/>
    <w:rsid w:val="00E64D10"/>
    <w:rsid w:val="00EC5874"/>
    <w:rsid w:val="00F00C76"/>
    <w:rsid w:val="00F13976"/>
    <w:rsid w:val="00F21946"/>
    <w:rsid w:val="00F54C95"/>
    <w:rsid w:val="00F81AC0"/>
    <w:rsid w:val="00F82A74"/>
    <w:rsid w:val="00FF3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EF845"/>
  <w15:chartTrackingRefBased/>
  <w15:docId w15:val="{E6A7BA6D-31A3-4809-A3E9-6EBFB977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49C9"/>
    <w:pPr>
      <w:widowControl w:val="0"/>
      <w:spacing w:line="60" w:lineRule="atLeast"/>
      <w:ind w:firstLineChars="200" w:firstLine="200"/>
    </w:pPr>
    <w:rPr>
      <w:rFonts w:ascii="Times New Roman" w:eastAsia="Times New Roman"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21946"/>
    <w:pPr>
      <w:widowControl/>
      <w:spacing w:before="100" w:beforeAutospacing="1" w:after="100" w:afterAutospacing="1"/>
    </w:pPr>
    <w:rPr>
      <w:rFonts w:ascii="宋体" w:eastAsia="宋体" w:hAnsi="宋体" w:cs="宋体"/>
      <w:kern w:val="0"/>
      <w:sz w:val="24"/>
      <w:szCs w:val="24"/>
    </w:rPr>
  </w:style>
  <w:style w:type="paragraph" w:styleId="a4">
    <w:name w:val="header"/>
    <w:basedOn w:val="a"/>
    <w:link w:val="a5"/>
    <w:uiPriority w:val="99"/>
    <w:unhideWhenUsed/>
    <w:rsid w:val="000942A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0942A3"/>
    <w:rPr>
      <w:rFonts w:ascii="Times New Roman" w:eastAsia="Times New Roman" w:hAnsi="Times New Roman"/>
      <w:sz w:val="18"/>
      <w:szCs w:val="18"/>
    </w:rPr>
  </w:style>
  <w:style w:type="paragraph" w:styleId="a6">
    <w:name w:val="footer"/>
    <w:basedOn w:val="a"/>
    <w:link w:val="a7"/>
    <w:uiPriority w:val="99"/>
    <w:unhideWhenUsed/>
    <w:rsid w:val="000942A3"/>
    <w:pPr>
      <w:tabs>
        <w:tab w:val="center" w:pos="4153"/>
        <w:tab w:val="right" w:pos="8306"/>
      </w:tabs>
      <w:snapToGrid w:val="0"/>
      <w:spacing w:line="240" w:lineRule="atLeast"/>
    </w:pPr>
    <w:rPr>
      <w:sz w:val="18"/>
      <w:szCs w:val="18"/>
    </w:rPr>
  </w:style>
  <w:style w:type="character" w:customStyle="1" w:styleId="a7">
    <w:name w:val="页脚 字符"/>
    <w:basedOn w:val="a0"/>
    <w:link w:val="a6"/>
    <w:uiPriority w:val="99"/>
    <w:rsid w:val="000942A3"/>
    <w:rPr>
      <w:rFonts w:ascii="Times New Roman" w:eastAsia="Times New Roman" w:hAnsi="Times New Roman"/>
      <w:sz w:val="18"/>
      <w:szCs w:val="18"/>
    </w:rPr>
  </w:style>
  <w:style w:type="paragraph" w:styleId="a8">
    <w:name w:val="Subtitle"/>
    <w:basedOn w:val="a"/>
    <w:next w:val="a"/>
    <w:link w:val="a9"/>
    <w:uiPriority w:val="11"/>
    <w:qFormat/>
    <w:rsid w:val="00720134"/>
    <w:pPr>
      <w:spacing w:before="240" w:after="60" w:line="312" w:lineRule="atLeast"/>
      <w:jc w:val="center"/>
      <w:outlineLvl w:val="1"/>
    </w:pPr>
    <w:rPr>
      <w:rFonts w:asciiTheme="minorHAnsi" w:eastAsiaTheme="minorEastAsia" w:hAnsiTheme="minorHAnsi"/>
      <w:b/>
      <w:bCs/>
      <w:kern w:val="28"/>
      <w:sz w:val="32"/>
      <w:szCs w:val="32"/>
    </w:rPr>
  </w:style>
  <w:style w:type="character" w:customStyle="1" w:styleId="a9">
    <w:name w:val="副标题 字符"/>
    <w:basedOn w:val="a0"/>
    <w:link w:val="a8"/>
    <w:uiPriority w:val="11"/>
    <w:rsid w:val="00720134"/>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174913">
      <w:bodyDiv w:val="1"/>
      <w:marLeft w:val="0"/>
      <w:marRight w:val="0"/>
      <w:marTop w:val="0"/>
      <w:marBottom w:val="0"/>
      <w:divBdr>
        <w:top w:val="none" w:sz="0" w:space="0" w:color="auto"/>
        <w:left w:val="none" w:sz="0" w:space="0" w:color="auto"/>
        <w:bottom w:val="none" w:sz="0" w:space="0" w:color="auto"/>
        <w:right w:val="none" w:sz="0" w:space="0" w:color="auto"/>
      </w:divBdr>
    </w:div>
    <w:div w:id="155138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8.xml"/><Relationship Id="rId3" Type="http://schemas.openxmlformats.org/officeDocument/2006/relationships/settings" Target="settings.xml"/><Relationship Id="rId21" Type="http://schemas.openxmlformats.org/officeDocument/2006/relationships/image" Target="media/image2.jpe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footer" Target="footer6.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jpeg"/><Relationship Id="rId27" Type="http://schemas.openxmlformats.org/officeDocument/2006/relationships/header" Target="header9.xml"/><Relationship Id="rId30" Type="http://schemas.openxmlformats.org/officeDocument/2006/relationships/header" Target="header10.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65C7A-D425-483C-B846-F1153D19A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7</Pages>
  <Words>1362</Words>
  <Characters>7766</Characters>
  <Application>Microsoft Office Word</Application>
  <DocSecurity>0</DocSecurity>
  <Lines>64</Lines>
  <Paragraphs>18</Paragraphs>
  <ScaleCrop>false</ScaleCrop>
  <Company/>
  <LinksUpToDate>false</LinksUpToDate>
  <CharactersWithSpaces>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聿鑫</dc:creator>
  <cp:keywords/>
  <dc:description/>
  <cp:lastModifiedBy>胡 聿鑫</cp:lastModifiedBy>
  <cp:revision>71</cp:revision>
  <dcterms:created xsi:type="dcterms:W3CDTF">2021-11-26T05:43:00Z</dcterms:created>
  <dcterms:modified xsi:type="dcterms:W3CDTF">2021-12-17T07:38:00Z</dcterms:modified>
</cp:coreProperties>
</file>