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CCTP fictif — Lot 2 réseau de chaleur</w:t>
      </w:r>
    </w:p>
    <w:p>
      <w:pPr>
        <w:pStyle w:val="Heading1"/>
      </w:pPr>
      <w:r>
        <w:t>Généralités</w:t>
      </w:r>
    </w:p>
    <w:p>
      <w:r>
        <w:t>Le présent CCTP décrit les travaux de soudure et de manchonnage du lot 2 (fixture de test, aucune donnée réelle).</w:t>
      </w:r>
    </w:p>
    <w:p>
      <w:pPr>
        <w:pStyle w:val="Heading1"/>
      </w:pPr>
    </w:p>
    <w:p>
      <w:pPr>
        <w:pStyle w:val="Heading1"/>
      </w:pPr>
      <w:r>
        <w:t>Contrôles</w:t>
      </w:r>
    </w:p>
    <w:p>
      <w:pPr>
        <w:pStyle w:val="Heading2"/>
      </w:pPr>
      <w:r>
        <w:t>Radiographie</w:t>
      </w:r>
    </w:p>
    <w:p>
      <w:r>
        <w:t>Les soudures seront contrôlées par radiographie à 10 % des soudures sur les feeders et 20 % sur les antennes.</w:t>
      </w:r>
    </w:p>
    <w:p>
      <w:r>
        <w:rPr>
          <w:b/>
        </w:rPr>
        <w:t>Vacation :</w:t>
      </w:r>
      <w:r>
        <w:tab/>
        <w:t>9 soudures par vacation, forfait déplacement compris.</w:t>
      </w:r>
    </w:p>
    <w:p>
      <w:pPr>
        <w:pStyle w:val="Heading2"/>
      </w:pPr>
      <w:r>
        <w:t>Épreuve hydraulique</w:t>
      </w:r>
    </w:p>
    <w:p>
      <w:r>
        <w:t>Épreuve à 1,5 fois la pression de service, tronçon par tronçon.</w:t>
      </w:r>
    </w:p>
    <w:p>
      <w:pPr>
        <w:pStyle w:val="ListBullet"/>
      </w:pPr>
      <w:r>
        <w:t>Remplissage en eau adoucie</w:t>
      </w:r>
    </w:p>
    <w:p>
      <w:pPr>
        <w:pStyle w:val="ListBullet"/>
      </w:pPr>
      <w:r>
        <w:t>Rinçage dynamique</w:t>
      </w:r>
    </w:p>
    <w:p>
      <w:pPr>
        <w:pStyle w:val="ListBullet"/>
      </w:pPr>
      <w:r>
        <w:t>Mise en conservation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DN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Soudures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8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Réception</w:t>
      </w:r>
    </w:p>
    <w:p>
      <w:r>
        <w:t>Les PV d'épreuve sont remis au maître d'œuvre avant la mise en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decimal"/>
      <w:lvlText w:val="%1."/>
    </w:lvl>
    <w:lvl w:ilvl="1">
      <w:start w:val="1"/>
      <w:numFmt w:val="decimal"/>
      <w:lvlText w:val="%1.%2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