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alibri" w:cs="Calibri" w:eastAsia="Calibri" w:hAnsi="Calibri"/>
          <w:b/>
          <w:bCs/>
          <w:color w:val="EB6834"/>
          <w:sz w:val="44"/>
          <w:szCs w:val="44"/>
        </w:rPr>
        <w:t xml:space="preserve">TRACÉ — Feuille de route de contrôle</w:t>
      </w:r>
    </w:p>
    <w:p>
      <w:pPr>
        <w:spacing w:after="200"/>
      </w:pPr>
      <w:r>
        <w:rPr>
          <w:rFonts w:ascii="Calibri" w:cs="Calibri" w:eastAsia="Calibri" w:hAnsi="Calibri"/>
          <w:color w:val="6B6B66"/>
          <w:sz w:val="22"/>
          <w:szCs w:val="22"/>
        </w:rPr>
        <w:t xml:space="preserve">12 octobre 2026 · mise à jour du 13/10 (soir) : « ON NE VOIT PAS LA MÊME CHOSE » (poste de Sofiane) — annuaire des invités pour tous, réglages DH communs, message « pas enregistré » qu'on peut abandonner · (fin de journée) : ATELIER DPGF (tes coûts à gauche, la feuille du client à droite, placer une dépense ou la diviser par la quantité d'une autre ligne, 2e écran) · DEVIS DE RÉFÉRENCE en face de chaque prix de la base · « Comment ça marche » de la base de prix · (suite) : CODE DE CONNEXION sans e-mail (tu le donnes, le gars crée son mot de passe dès l'accueil) · COMMERCE — Lecture, Quantités, Points en onglets séparés, quantités de référence ★ en tête, bulle « tracé », fichier du quantitatif gardé, AXIOM « kit manchon avec mousse » = manchon, colonne € / pouce retirée · fin de soirée : MOT DE PASSE — créé dès l'écran de connexion (code reçu par e-mail), petit œil pour voir ce qu'on tape · soir : QUANTITATIFS — le fichier du fournisseur (Excel ou PDF) lu tout seul, le même écran d'import pour l'étude, la commande et le BL, réductions et kits fin de ligne dans la synthèse, consigne Claude Excel réécrite, CET retiré · fin d'après-midi : HEURES — compteur d'heures (heures sup majorées par rang jusqu'au plafond, repos, posé par l'entreprise), heures à reporter (prime, semaine plus légère), import du compteur existant, cas de déplacement forcé, droits RH · après-midi : COMMERCE — quantités fournisseur par la trame, mémoire en mode lecture, contrôle croisé classeur ↔ appli, et le chiffrage qui remplace le classeur (base de prix, paniers dépliés, Installations, récap, charge et équipes) · fin de matinée : lecture des pièces et points techniques · la nuit du 13/10 : le responsable d'un chantier y entre toujours (Sofiane) · le plan de Nantes Géraudière qui disparaissait au zoom (réparé + « Recentrer le repère ») · le soir : GRANDS DÉPLACEMENTS jour par jour (4 ou 5 jours = même forfait), le mois par gars avec nuits et repas accordés, la navette, les adresses à vérifier · FOURNITURE : zone éditable, trame type d'import, écarts « commande complémentaire / inclus », BL de zone → Stock · l'après-midi : COMMERCE v2 (dossier déballé, lecture des pièces avec surlignage, chiffrage complet d'après ton classeur du 26.08, paniers, base de prix, DPGF traduite et réécrite dans l'Excel du client, blocs du mémoire) · le matin : onglet FOURNITURE (commande, livré, reste, zones à livrer, camions datés) et tes retours de la feuille du 09-10 (adresses, détente automatique, contrôle des grands déplacements, plein écran, trame d'accueil) · puis la nuit du 12/10 : six onglets, Commerce, Parc, Sécurité, accidents, Outlook serveur · nouvelle ventilation, « agir comme », raccourci rapide du planning, « ma semaine », tes commentaires du Word (sections 5 à 9) · une colonne pour tes retours</w:t>
      </w:r>
    </w:p>
    <w:p>
      <w:pPr>
        <w:pStyle w:val="Heading1"/>
        <w:spacing w:after="120" w:before="320"/>
      </w:pPr>
      <w:r>
        <w:rPr>
          <w:rFonts w:ascii="Calibri" w:cs="Calibri" w:eastAsia="Calibri" w:hAnsi="Calibri"/>
          <w:b/>
          <w:bCs/>
          <w:color w:val="EB6834"/>
          <w:sz w:val="30"/>
          <w:szCs w:val="30"/>
        </w:rPr>
        <w:t xml:space="preserve">Mode d'emploi</w:t>
      </w:r>
    </w:p>
    <w:p>
      <w:pPr>
        <w:pStyle w:val="ListParagraph"/>
        <w:numPr>
          <w:ilvl w:val="0"/>
          <w:numId w:val="2"/>
        </w:numPr>
        <w:spacing w:after="40"/>
      </w:pPr>
      <w:r>
        <w:rPr>
          <w:rFonts w:ascii="Calibri" w:cs="Calibri" w:eastAsia="Calibri" w:hAnsi="Calibri"/>
          <w:color w:val="14213D"/>
          <w:sz w:val="20"/>
          <w:szCs w:val="20"/>
        </w:rPr>
        <w:t xml:space="preserve">Même principe que la précédente : tu contrôles ligne par ligne, tu écris dans « Vos commentaires » (OK / à corriger / à changer : quoi), tu me renvoies le fichier. Je corrige à partir de tes commentaires, dans l'ordre du document. Commence par la section Z (ce que Sofiane voyait de différent : noms, équipes, réglages DH, message impossible à enlever), puis Y (atelier DPGF, devis de référence, comment marche la base de prix), puis X (code de connexion sans e-mail ; onglets Quantités et Points), puis W (mot de passe créé dès l'écran de connexion, petit œil), puis V (les quantitatifs lus tout seuls et le même écran d'import partout), puis U (compteurs d'heures, heures à reporter, import du compteur existant, cas forcé, qui voit / qui modifie), puis T (Commerce : quantités fournisseur, mémoire, contrôle croisé, tes retours sur la lecture et les points techniques, le chiffrage qui remplace le classeur), puis S (lecture des pièces et points techniques), puis R (compteurs d'heures, « Moi » : ma navette, PDF du livret), puis Q (champs date, plafond 48 h, règles GD vérifiées), puis P (la navette de paie au format SCR), puis O (Nantes : la carte après le recentrage, et le contrôle des SQL), puis N (Sofiane et le chantier de Nantes) et M (Nantes Géraudière : le plan qui disparaît au zoom), puis L (grands déplacements et fourniture), puis K (Commerce v2 : dossier, lecture, chiffrage, DPGF, mémoire), puis I (l'onglet Fourniture), puis J (tes retours de la feuille du 09-10 : c'est la seule feuille à suivre désormais — l'ancienne n'est plus livrée), puis H (Commerce de A à Z), G (la nuit) et F (tes retours du 12/10 soir).</w:t>
      </w:r>
    </w:p>
    <w:p>
      <w:pPr>
        <w:pStyle w:val="ListParagraph"/>
        <w:numPr>
          <w:ilvl w:val="0"/>
          <w:numId w:val="2"/>
        </w:numPr>
        <w:spacing w:after="40"/>
      </w:pPr>
      <w:r>
        <w:rPr>
          <w:rFonts w:ascii="Calibri" w:cs="Calibri" w:eastAsia="Calibri" w:hAnsi="Calibri"/>
          <w:color w:val="14213D"/>
          <w:sz w:val="20"/>
          <w:szCs w:val="20"/>
        </w:rPr>
        <w:t xml:space="preserve">Build livré : 13/10/2026 · 66cdb0 (index.html + traceur.html à la racine du dépôt, et la même chose dans docs/ pour GitHub Pages). Sécurité : les fichiers de données sortent du dépôt (section « Sécurité du dépôt »). Section Z : retours_13-10g.sql à passer (seul : l'annuaire des personnes invitées lisible par tous les comptes actifs — nom, prénom, poste, sans les droits), puis sur TON appareil, onglet DH : « 📤 Appliquer ces réglages à tout le monde ». Section Y : pas de SQL. Section X : pas de SQL, mais une fonction serveur à déployer (acces-code, 5 minutes, comme outlook-sync : voir la section). Pas de SQL pour les sections W et V (section W : deux lignes à ajouter dans les modèles d'e-mail de Supabase pour que le code apparaisse — voir la section). SQL pour la section U : retours_13-10f.sql (contrats, compteurs, cas forcés : lus par le gérant, la direction, les RH, toi et la personne elle-même ; écrits par les RH et toi ; contient retours_13-10e.sql et 13-10d). SQL pour la section T : retours_13-10e.sql (la base de prix modifiable seulement avec le droit « Base de prix SCR : modifier ») — inclus dans 13-10f. SQL pour la section R : retours_13-10d.sql (compteurs d'heures) — inclus dans 13-10e. Pas de SQL pour les sections Q, P, O, N et M (le contrôle des SQL de la section O ne modifie rien). Tous les SQL sont passés (toi, 13/10 au soir) : ta base est à jour. Nouveau SQL du soir : retours_13-10c.sql (qualifications des écarts de fourniture réunies entre deux tablettes). SQL de l'après-midi : retours_13-10b.sql (base de prix et paniers : registres « prix » et « panier », lecture réservée à l'encadrement / bureau), blocs_memoire_scr.sql (ton mémoire O2410-10 découpé en 10 blocs réutilisables) (retours_13-10.sql de l'onglet Fourniture est inclus dans retours_13-10c.sql). SQL retours_12-10.sql et retours_12-10b.sql passés, fonction outlook-sync déployée et vérifiée par toi le 12/10 au soir (« ça fonctionne parfaitement »). Hors connexion, tout se teste avec les personnages de démo.</w:t>
      </w:r>
    </w:p>
    <w:p>
      <w:pPr>
        <w:pStyle w:val="ListParagraph"/>
        <w:numPr>
          <w:ilvl w:val="0"/>
          <w:numId w:val="2"/>
        </w:numPr>
        <w:spacing w:after="40"/>
      </w:pPr>
      <w:r>
        <w:rPr>
          <w:rFonts w:ascii="Calibri" w:cs="Calibri" w:eastAsia="Calibri" w:hAnsi="Calibri"/>
          <w:color w:val="14213D"/>
          <w:sz w:val="20"/>
          <w:szCs w:val="20"/>
        </w:rPr>
        <w:t xml:space="preserve">Règle gardée : rien d'ancien n'est supprimé ; 73 suites de tests automatiques passent, dont celles de la section Z (e2e_sofiane : un compte non administrateur voit le prénom du chef et l'équipe du jour, les réglages DH du serveur en lecture, un refus du serveur qu'il abandonne, aucune écriture automatique sans le droit, l'administrateur qui publie les réglages ; e2e_sync : abandonner une partie refusée), celle de la section Y (e2e_dpgfwb : comment ça marche, devis par lien et refus d'un lien douteux, prix relié à son devis, réimport qui garde les devis, atelier, placer un coût sur sa ligne, le diviser par la quantité d'une autre ligne, retrait, plein écran, 2e fenêtre, appliquer = prix de vente), celles de la section X (e2e_codeacces : code créé par l'administrateur, première connexion avec le code, code tapé dans la case mot de passe, réouverture, adresse refusée par Supabase ; fn_acces_code : la fonction serveur elle-même, lancée dans Deno face à un Supabase simulé ; e2e_quantites : onglets, référence, fichier gardé, bulle du tracé, une seule zone de lecture), celle de la section W (e2e_motdepasse : serveur simulé qui garde les mots de passe — œil, refus avant création, code faux, contrôles, mot de passe refusé puis accepté, reconnexion, changement dans l'appli, connexion par code, lien du mail, limite d'envoi ; e2e_login inchangée), celles de la section V (lecteur_test : le lecteur en Node sur des copies fictives de chaque format ; e2e_import : commande Excel et livraison PDF lues toutes seules, une pièce corrigée, téléphone ; e2e_qsets étendue : PDF lu tout seul, pièce à classer, options, classeur + trame à moitié ; e2e_fourniture, e2e_fourn2, e2e_stock, e2e_stock2 recalées sur le nouvel écran ; e2e_compteurs sans CET), celles de la section U (compteurs_test : le moteur des compteurs en Node ; e2e_compteurs réécrite ; e2e_compteurs2 : droits, import, export, cas forcé ; e2e_navette et e2e_acces recalées), celles de la section T (e2e_qsets, e2e_memoire2, e2e_ctrlcl, classeur_test, e2e_chiffrage3 ; e2e_lecture3 et e2e_points2 étendues), et e2e_resp (responsable du chantier = accès) et e2e_rebase (réseau à 1 985 km de l'origine : visible à 19,6 px/m, bandeau, recentrage, fils de nouveau justes au zoom) et les deux du soir : e2e_gdnav (4 jours = 5 nuitées / 10 repas / 15 €, « pas de détente » = 7 / 14 / 0 €, le mois de Julien, l'ajustement d'un jour, la navette CSV, novembre avec la Toussaint et un lundi non travaillé, les adresses à vérifier) et e2e_fourn2 (à la SOURIS réelle : tracer, glisser, insérer, retirer, annuler, reprendre et modifier un contour, boutons du plan ; trame copiée / téléchargée / collée ; écarts qualifiés et commande complémentaire ; BL de zone → Excel → Stock ; trame dans Stock ; classeur fournisseur avec la trame en 2e feuille), puis e2e_commerce2 (8 étapes : import du classeur, zone et table des DN, SST / purges / contrôles / hydraulique / panier libre, récap et base de prix, dossier déballé, lecture PDF avec surlignage, Word et points techniques, DPGF réécrite dans l'Excel) et deux de la veille : e2e_fourniture (11 points : commande collée, comparatif, pièces en plus, livré lu dans Stock, zone entourée au doigt, zone du phasage, camions datés, annonce et pointage dans Stock, droits, téléphone, lecteur de lignes PDF, zones qui se chevauchent) et e2e_retours13 (n° d'affaire, plein écran, repas, adresses, détente automatique sur 5 semaines, accords, vue par personne, CSV).</w:t>
      </w:r>
    </w:p>
    <w:p>
      <w:pPr>
        <w:pStyle w:val="ListParagraph"/>
        <w:numPr>
          <w:ilvl w:val="0"/>
          <w:numId w:val="2"/>
        </w:numPr>
        <w:spacing w:after="40"/>
      </w:pPr>
      <w:r>
        <w:rPr>
          <w:rFonts w:ascii="Calibri" w:cs="Calibri" w:eastAsia="Calibri" w:hAnsi="Calibri"/>
          <w:color w:val="14213D"/>
          <w:sz w:val="20"/>
          <w:szCs w:val="20"/>
        </w:rPr>
        <w:t xml:space="preserve">Ce que je n'ai PAS fait, et pourquoi, est dans la dernière section — pour que tu tranches.</w:t>
      </w:r>
    </w:p>
    <w:p>
      <w:pPr>
        <w:pStyle w:val="Heading1"/>
        <w:spacing w:after="120" w:before="320"/>
      </w:pPr>
      <w:r>
        <w:rPr>
          <w:rFonts w:ascii="Calibri" w:cs="Calibri" w:eastAsia="Calibri" w:hAnsi="Calibri"/>
          <w:b/>
          <w:bCs/>
          <w:color w:val="EB6834"/>
          <w:sz w:val="30"/>
          <w:szCs w:val="30"/>
        </w:rPr>
        <w:t xml:space="preserve">SQL à passer dans Supabase (SQL Editor → Run)</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3200"/>
        <w:gridCol w:w="8100"/>
        <w:gridCol w:w="3800"/>
      </w:tblGrid>
      <w:tr>
        <w:trPr>
          <w:tblHeader/>
        </w:trPr>
        <w:tc>
          <w:tcPr>
            <w:tcW w:type="dxa" w:w="32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Fichier</w:t>
            </w:r>
          </w:p>
        </w:tc>
        <w:tc>
          <w:tcPr>
            <w:tcW w:type="dxa" w:w="8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Ce qu'il fait</w:t>
            </w:r>
          </w:p>
        </w:tc>
        <w:tc>
          <w:tcPr>
            <w:tcW w:type="dxa" w:w="38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32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app/sql/retours_13-10f.sql (NOUVEAU — à passer ; contient 13-10e et 13-10d)</w:t>
            </w:r>
          </w:p>
        </w:tc>
        <w:tc>
          <w:tcPr>
            <w:tcW w:type="dxa" w:w="8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Contrats, compteurs d'heures et cas de déplacement forcés : ÉCRITS seulement par les RH (resp. RH, assistante RH, chargée de dév. RH) et l'administrateur (toi) — avant : tout l'encadrement (chefs, conducteurs…) ; LUS seulement par le gérant, la direction (directrice adjointe, directeur technique), les RH, toi et la personne elle-même (son solde) — avant : chefs et bureau aussi. Les droits se règlent comme les autres (Administrateur → poste ou personne : « RH : voir… » / « RH : modifier… »). Testé sur une base Postgres locale : RH, administrateur → écrit ; gérant, directrice adjointe, conducteur, chef, soudeur, assistante RH décochée → refusé ; lecture : gérant, RH, direction, toi, RAF cochée → tout ; soudeur → sa ligne ; chef, conducteur, autre responsable d'exploitation → rien ; accords GD, affaires, base de prix inchangés. Sans ce SQL : l'appli applique déjà la règle, le serveur suit l'ancienne.</w:t>
            </w:r>
          </w:p>
        </w:tc>
        <w:tc>
          <w:tcPr>
            <w:tcW w:type="dxa" w:w="38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32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app/sql/retours_13-10e.sql (inclus dans 13-10f — inutile si tu passes 13-10f)</w:t>
            </w:r>
          </w:p>
        </w:tc>
        <w:tc>
          <w:tcPr>
            <w:tcW w:type="dxa" w:w="8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Base de prix SCR : seules les personnes qui ont le droit « Base de prix SCR : modifier » peuvent l'écrire (registres « prix » et « panier ») — le gérant d'office, l'administrateur (toi), et ceux que tu coches dans Administrateur → la personne (Jérôme). La lecture ne change pas (encadrement / bureau). Testé sur une base Postgres locale : gérant, Jérôme coché, droit donné au poste, administrateur → écrit ; conducteur, gérant décoché → refusé ; les affaires ne changent pas. Sans ce SQL : l'appli applique déjà le droit, le serveur suit l'ancienne règle (encadrement / bureau).</w:t>
            </w:r>
          </w:p>
        </w:tc>
        <w:tc>
          <w:tcPr>
            <w:tcW w:type="dxa" w:w="38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32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app/sql/retours_13-10d.sql (inclus dans 13-10e — inutile si tu passes 13-10e)</w:t>
            </w:r>
          </w:p>
        </w:tc>
        <w:tc>
          <w:tcPr>
            <w:tcW w:type="dxa" w:w="8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Compteurs d'heures par personne : nouveau registre « cpth » (contrat, compteurs suivis, soldes, primes). Écriture : RH / bureau / encadrement ; lecture : l'encadrement, ou la personne elle-même (chacun ne voit que son compteur). Contient tout retours_13-10b.sql. Testé sur une base Postgres locale (bureau écrit, soudeur refusé, chacun ne lit que sa ligne). Sans ce SQL : les compteurs restent sur l'appareil (message « passe le SQL retours_13-10d.sql »).</w:t>
            </w:r>
          </w:p>
        </w:tc>
        <w:tc>
          <w:tcPr>
            <w:tcW w:type="dxa" w:w="38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32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app/sql/controle_sql.sql (LECTURE SEULE, à relancer après chaque nouveau SQL — ligne 22 ajoutée)</w:t>
            </w:r>
          </w:p>
        </w:tc>
        <w:tc>
          <w:tcPr>
            <w:tcW w:type="dxa" w:w="8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Te dit, script par script, où en est ta base : ✅ passé ou ❌ à passer (avec le nombre d'affaires, de véhicules, de fiches RH et de blocs du mémoire trouvés). Ne modifie rien. Repère aussi l'erreur d'ordre (retours_13-10 repassé après 13-10c). Testé sur une base vide, une base à jour et une base où il manque les SQL du 13/10. Je le tiens à jour à chaque nouveau SQL.</w:t>
            </w:r>
          </w:p>
        </w:tc>
        <w:tc>
          <w:tcPr>
            <w:tcW w:type="dxa" w:w="38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32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app/sql/retours_13-10c.sql (PASSÉ par toi le 13/10 au soir ; contient tout retours_13-10.sql : ne repasse pas l'ancien APRÈS celui-ci)</w:t>
            </w:r>
          </w:p>
        </w:tc>
        <w:tc>
          <w:tcPr>
            <w:tcW w:type="dxa" w:w="8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site_set_part v8 : dans la partie « fourniture », les qualifications des écarts (📦 commande complémentaire / ✓ inclus) sont réunies par id entre deux appareils, comme les commandes, pièces en plus et zones (sinon la dernière tablette qui enregistre gagne). Rien d'autre ne change dans la fonction. Sans ce SQL : tout marche, mais deux personnes qui qualifient en même temps sur deux tablettes peuvent s'écraser.</w:t>
            </w:r>
          </w:p>
        </w:tc>
        <w:tc>
          <w:tcPr>
            <w:tcW w:type="dxa" w:w="38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32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app/sql/retours_13-10b.sql (PASSÉ par toi le 13/10 au soir)</w:t>
            </w:r>
          </w:p>
        </w:tc>
        <w:tc>
          <w:tcPr>
            <w:tcW w:type="dxa" w:w="8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registre_set accepte deux registres de plus : « prix » (la base de prix SCR importée depuis ton classeur de chiffrage, une seule ligne « base ») et « panier » (les paniers libres SCR). Écriture : encadrement / bureau. LECTURE : prix et paniers ne sont lisibles que par l'encadrement / bureau (un soudeur connecté ne peut pas les lire par l'API) ; les autres registres ne changent pas. Testé sur une base Postgres locale (soudeur refusé en écriture et aveugle en lecture, bureau OK). Sans ce SQL : la base importée reste sur l'appareil (toast « passe le SQL »), le chiffrage marche quand même sur cet appareil.</w:t>
            </w:r>
          </w:p>
        </w:tc>
        <w:tc>
          <w:tcPr>
            <w:tcW w:type="dxa" w:w="38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32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app/sql/blocs_memoire_scr.sql (PASSÉ par toi le 13/10 au soir)</w:t>
            </w:r>
          </w:p>
        </w:tc>
        <w:tc>
          <w:tcPr>
            <w:tcW w:type="dxa" w:w="8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Ton mémoire technique O2410-10 découpé en 10 blocs (présentation de l'entreprise, préambule technique et commercial, documents de référence, méthodologie de réalisation, HSE…) dans la bibliothèque du mémoire (registre « doc », kind « bloc »). Ré-exécutable : un bloc déjà modifié dans l'appli n'est pas écrasé. Les titres sans texte (organigramme, références en images) ne font pas de bloc.</w:t>
            </w:r>
          </w:p>
        </w:tc>
        <w:tc>
          <w:tcPr>
            <w:tcW w:type="dxa" w:w="38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32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app/sql/retours_13-10.sql (inclus dans retours_13-10c : NE PLUS LE PASSER)</w:t>
            </w:r>
          </w:p>
        </w:tc>
        <w:tc>
          <w:tcPr>
            <w:tcW w:type="dxa" w:w="8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Onglet Fourniture : la fonction site_set_part accepte une partie de plus, « fourniture » (commande importée, pièces en plus, zones à livrer, hypothèses camions), écrite par l'encadrement (chef / bureau). Deux tablettes ne s'écrasent pas : commandes, pièces en plus et zones sont réunies par identifiant (la plus récente gagne, une suppression tient). Testé sur une base Postgres locale. Vérification en bas : « site_set_part | jsonb ». Sans ce SQL, la fourniture reste sur l'appareil avec le bandeau « pas enregistré sur le serveur ».</w:t>
            </w:r>
          </w:p>
        </w:tc>
        <w:tc>
          <w:tcPr>
            <w:tcW w:type="dxa" w:w="38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32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app/sql/retours_12-10.sql</w:t>
            </w:r>
          </w:p>
        </w:tc>
        <w:tc>
          <w:tcPr>
            <w:tcW w:type="dxa" w:w="8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registre_set accepte trois nouveaux registres : « prov » (personne créée depuis le planning, accès à finaliser — encadrement), « gdx » (exception grands déplacements : détente / pas de détente, par personne et semaine — encadrement), « agenda » (ma semaine de l'encadrant : la personne elle-même ou l'encadrement). Vérification en bas : trois colonnes à « true ». Sans ce SQL, les écritures de ces registres restent en attente sur l'appareil (toast « passe le SQL ») et n'empêchent plus les autres.</w:t>
            </w:r>
          </w:p>
        </w:tc>
        <w:tc>
          <w:tcPr>
            <w:tcW w:type="dxa" w:w="38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32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app/sql/retours_12-10b.sql</w:t>
            </w:r>
          </w:p>
        </w:tc>
        <w:tc>
          <w:tcPr>
            <w:tcW w:type="dxa" w:w="8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(nuit du 12/10) registre « accident » : toute personne active peut déclarer et corriger SA déclaration ; marquer « traité » = encadrement / bureau (RH, direction, QSE). Fiche personne : la partie « outlook » (lien de calendrier publié) est écrite par la personne elle-même, comme son avatar et son contact d'urgence. Vérification en bas : accident_ok, agenda_ok, outlook_ok à « true ».</w:t>
            </w:r>
          </w:p>
        </w:tc>
        <w:tc>
          <w:tcPr>
            <w:tcW w:type="dxa" w:w="38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32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app/supabase/functions/outlook-sync/</w:t>
            </w:r>
          </w:p>
        </w:tc>
        <w:tc>
          <w:tcPr>
            <w:tcW w:type="dxa" w:w="8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Fonction serveur « outlook-sync » (validée par toi) : Supabase → Edge Functions → Deploy a new function → via Editor → nom outlook-sync → coller index.ts → Deploy. Elle lit le calendrier Outlook publié de la personne connectée avec SES droits et remplit Ma semaine. Sans elle, le bouton « Synchroniser » dit « la fonction serveur n'est pas déployée » et tout le reste marche.</w:t>
            </w:r>
          </w:p>
        </w:tc>
        <w:tc>
          <w:tcPr>
            <w:tcW w:type="dxa" w:w="38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spacing w:after="80" w:line="264"/>
      </w:pPr>
      <w:r>
        <w:rPr>
          <w:rFonts w:ascii="Calibri" w:cs="Calibri" w:eastAsia="Calibri" w:hAnsi="Calibri"/>
          <w:color w:val="14213D"/>
          <w:sz w:val="20"/>
          <w:szCs w:val="20"/>
        </w:rPr>
        <w:t xml:space="preserve"> </w:t>
      </w:r>
    </w:p>
    <w:p>
      <w:pPr>
        <w:pStyle w:val="Heading1"/>
        <w:spacing w:after="120" w:before="320"/>
      </w:pPr>
      <w:r>
        <w:rPr>
          <w:rFonts w:ascii="Calibri" w:cs="Calibri" w:eastAsia="Calibri" w:hAnsi="Calibri"/>
          <w:b/>
          <w:bCs/>
          <w:color w:val="EB6834"/>
          <w:sz w:val="30"/>
          <w:szCs w:val="30"/>
        </w:rPr>
        <w:t xml:space="preserve">A · La nouvelle ventilation (ta maquette, portée)</w:t>
      </w:r>
    </w:p>
    <w:p>
      <w:pPr>
        <w:spacing w:after="80" w:line="264"/>
      </w:pPr>
      <w:r>
        <w:rPr>
          <w:rFonts w:ascii="Calibri" w:cs="Calibri" w:eastAsia="Calibri" w:hAnsi="Calibri"/>
          <w:color w:val="6B6B66"/>
          <w:sz w:val="20"/>
          <w:szCs w:val="20"/>
        </w:rPr>
        <w:t xml:space="preserve">« La maquette est bien visuellement, pars là-dessus » ; « il ne doit pas y avoir juste tu rentres dans le chantier et tout change, que tout soit mieux relié ».</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Six onglets (remplace « quatre territoires »)</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Barre du bas : Aujourd'hui · Chantiers · Moi · Commerce · Parc · Entreprise. Sous Chantiers : Carte · Liste · Équipes &amp; heures · Sécurité. Les tuiles de l'accueil portent les mêmes noms (Sécurité avec le nombre de déclarations d'accident à traiter). L'onglet Administration n'existe plus : Entreprise → Outils → Administration. Toucher un onglet revient toujours à son hub ; une notification va directement à la bonne sous-vue.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Ta remarque du 12/10 soir : « Équipes ne devrait pas s'appeler comme ça, ça regroupe tout ce qui touche au chantier ». Les droits décident : un soudeur n'a ni Équipes &amp; heures, ni Sécurité, ni Commerce, ni Parc ; un visiteur n'a pas Entreprise. Détail de chaque onglet : section F.</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Refait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Hub Équipes → « Équipes &amp; heures » et « Sécurité »</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Chantiers → Équipes &amp; heures : 4 chiffres puis 3 sections : Planning &amp; objectifs (planning, objectifs, Ma semaine) · Heures &amp; paie (pointages à valider, Production par équipe, Variables de paie, grands déplacements, annulations, notes de frais à valider) · Achats &amp; comptes (bons de commande, comptes chantier). Chantiers → Sécurité : quart d'heure, contrôles chantier, déclarer un accident, habilitations de l'équipe. « ‹ Chantiers » revient.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Chef de chantier : « Mon planning et mon équipe » à la place du planning. Plus de « Mes chantiers » ici (doublon du Bureau : section F).</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Refait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Hub Entreprise (réduit)</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Entreprise : Annuaire · Documents d'entreprise · Communication interne · Présentation de l'entreprise · Outils (Administration). Tout le reste a déménagé : affaires → Commerce, flotte → Parc, bons / comptes → Chantiers → Équipes &amp; heures, contrôles → Sécurité, tableau de bord → récap sous la carte. Un intérimaire voit l'annuaire directement.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Ta remarque du 12/10 soir : « Entreprise est un fourre-tout ». Détail : section F.</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Refait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Chantier : en-tête + 3 facettes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Ouvrir un chantier : bandeau sombre (nom, 571/1743 soudures · 33 %, chef, météo du jour) et 3 facettes : 📐 Plan · 🏕 Vie du chantier (Bureau, conversation, QSE, dossier, export) · 🔧 Technique (DH, hydro, stock, phasage, modifs, ⋯ = récap, liste, catalogue). La barre d'onglets ne montre que les onglets de la facette : 5 ou 6, sans défilement, téléphone compris. Sur Plan, la barre disparaît (plein écran).</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Ta demande du 12/10 soir : Stock passé dans Technique ; Pointage et Profil retirés des onglets du chantier (ci-dessous). C'est ce qui doit régler « la barre d'onglets ne fonctionne pas via mon tel » : à revérifier sur ton téléphone — si ça coince encore, dis-moi quel onglet et quel téléphone.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Encadrant au forfait : pas de pointage dans Moi</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Un encadrant (conducteur et au-dessus, forfait cadre) n'a plus de sous-onglet « Pointages » dans Moi : il ne pointe pas, et les pointages de son équipe se valident dans Équipes → Pointages à valider (les raccourcis « Valider les pointages » y mènent). Un opérateur garde « Heures » ; un chef de chantier qui pointe (droit « Pointer sa journée », compte par compte) aussi.</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Ta remarque du 12/10 soir sur la capture « Pointages de l'équipe » dans Moi.</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Moi = mes affaires, pas de doublon avec Équipes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Moi → Habilitations : seulement les tiennes (celles de l'équipe : Sécurité → Habilitations de l'équipe). Moi → Productions : seulement pour un opérateur (les équipes : Équipes &amp; heures → Production par équipe). Moi → Chantiers : seulement pour quelqu'un sans accès à Équipes &amp; heures (sinon le récap sous la carte). Moi → Notes de frais : pour tout le monde (saisie et suivi des miennes). L'accueil de Moi d'un encadrant ou d'un dirigeant ne montre plus l'équipe du jour, les pointages à valider, les demandes, la production des équipes, les chiffres de l'entreprise : tout ça vit dans Équipes et Entreprise. Reste : tes tâches, ta semaine, ton déplacement, ton véhicule, tes notes de frais, tes habilitations, ta fiche, tes récompenses. Les raccourcis « Valider les pointages », « Tout voir trié par urgence », « Voir par personne » renvoient vers Équipes.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Ta remarque du 12/10 soir (capture Habilitations). RH : l'accueil Moi garde les échéances RH, arrivants et fins de contrat — pas de doublon ailleurs.</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Traceur : seulement depuis l'affaire et le chantier</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Plus de tuile « Traceur » à l'accueil, plus de ligne dans Entreprise → Outils, plus de « Tracer un réseau » dans « Nouveau chantier » (qui ne propose plus que l'import d'un plan). Le traceur s'ouvre : (1) Commerce → fiche de l'affaire → Chantiers liés → « ✎ Dessiner le projet » — et au retour dans l'appli, le chantier tracé est lié à l'affaire tout seul ; (2) dans un chantier tracé → menu → « ✎ Traceur : modifier ce réseau ». Le bouton « créer un réseau » / « nouveau réseau » du chantier a disparu.</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Ta demande du 12/10 soir.</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Pointage et Profil retirés du chantier</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Plus d'onglet Pointage ni Profil dans un chantier, même si l'ancien interrupteur « Nouveautés » était allumé sur l'appareil. Le pointage se fait dans Moi → Heures (début, pause, reprise, fin, validation chef puis conducteur) ; le profil (avatar, fiche, habilitations, documents) dans Moi. Le bouton « Nouveautés » ne propose plus ces deux options.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Rien de supprimé dans le code : les deux vues restent accessibles par lien direct si un jour on en a besoin.</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 Poser (bouton orange sur le plan)</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Plan → bouton ＋ en bas à droite : objectif du jour (équipes du jour, type, mission, heures → pose sur le plan), phase, stock (prélèvement), note / message, hydro (coupe, eau, remplissage, skid), soudure supplémentaire, TS, GPS — selon tes droits.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Remplace les 8 boutons du plan. Les anciens raccourcis restent dans le menu.</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Objectifs sur le plan : afficher / masquer</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Plan → Affichage → « 🎯 Objectifs du jour (tronçons, soudures) » : coché = surbrillance des tronçons / soudures visés (soudure plein, manchonnage pointillé, étiquettes empilées) ; décoché = plan nu.</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Bureau du chantier redessiné</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Vie du chantier → Bureau : héros (météo, chef, conducteur, horaires, rassemblement), présents, « ce qui t'attend ici », « ce qui coince » (hydro « pas prévue » = normal, phasage « à jour ? » comparé aux fenêtres, stock = prélèvements déclarés), checklist, raccourcis. L'encadrant est alerté des personnes placées sans document obligatoire signé.</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Fait le 11/10, vérifié ce soir.</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B · ✍ Agir comme (accès à tous les comptes)</w:t>
      </w:r>
    </w:p>
    <w:p>
      <w:pPr>
        <w:spacing w:after="80" w:line="264"/>
      </w:pPr>
      <w:r>
        <w:rPr>
          <w:rFonts w:ascii="Calibri" w:cs="Calibri" w:eastAsia="Calibri" w:hAnsi="Calibri"/>
          <w:color w:val="6B6B66"/>
          <w:sz w:val="20"/>
          <w:szCs w:val="20"/>
        </w:rPr>
        <w:t xml:space="preserve">« Au-delà de me donner la vue, donne-moi l'accès à tous les comptes : quand je choisis le compte de quelqu'un, que je puisse aussi faire des choses comme si j'étais la personne ».</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Choisir un compte = agir comme lui</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Accueil (connecté, administrateur) → sélecteur « ✍ Agir comme » → une personne : ses onglets, ses chantiers, ses droits, et tout ce que tu fais est enregistré en son nom (pointage, planning, objectifs, soudures, notes de frais…). Bandeau rouge « ✍ Tu agis comme X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Par défaut on AGIT (c'est ce que tu as demandé). Le serveur garde que c'est toi qui as écrit (updated_by) ; dans l'appli, les pointages, validations, objectifs et le journal des soudures portent « via Ethan ».</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 Voir seulement</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Dans le bandeau : « 👁 Voir seulement » bascule en lecture seule (l'ancien comportement) ; « ✍ Agir comme X » rebascule. « Revenir à mon compte » à tout moment.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Les signatures restent personnelles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En agissant comme X : un document à signer (règlement, note de service, accueil) affiche « la signature est personnelle : X signe lui-même » ; le quart d'heure sécurité refuse (sauf « faire signer » depuis l'écran du chef, comme avant).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Volontaire : une attestation « j'ai lu et compris » signée par toi à sa place n'a aucune valeur et t'expose. Si tu veux quand même pouvoir le faire, dis-le, c'est une ligne.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 (règle)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Bac à sable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Inchangé : les personnages de démo (Karim B., Julien R.…) restent sur l'appareil, rien ne part au serveur, même en « agir comme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C · Raccourci rapide : créer une personne depuis le planning</w:t>
      </w:r>
    </w:p>
    <w:p>
      <w:pPr>
        <w:spacing w:after="80" w:line="264"/>
      </w:pPr>
      <w:r>
        <w:rPr>
          <w:rFonts w:ascii="Calibri" w:cs="Calibri" w:eastAsia="Calibri" w:hAnsi="Calibri"/>
          <w:color w:val="6B6B66"/>
          <w:sz w:val="20"/>
          <w:szCs w:val="20"/>
        </w:rPr>
        <w:t xml:space="preserve">« Vendredi, nouvel intérimaire : nom, prénom, poste, agence d'intérim, e-mail en option en encourageant à se le procurer, juste pour le placer ; puis ça envoie à un administrateur de créer ou finaliser cet accès ».</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 Nouvelle personne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Chantiers → Équipes &amp; heures → Planning des équipes → bloc « À placer » → « ＋ Nouvelle personne (intérimaire, embauche) » : prénom, nom, poste (soudeur… chef, conducteur), salarié / intérimaire + agence, e-mail en option (texte qui pousse à le demander), secteur → « Créer et placer ». Elle apparaît aussitôt dans « À placer », sélectionnée : touche un chantier.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Conducteur et au-dessus (droit planning.edit). Doublon (même nom ou même e-mail) refusé ; e-mail invalide refusé.</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Sans e-mail → « ⏳ accès à finaliser »</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La carte porte « ⏳ accès à finaliser ». Elle se place, le chef la voit sur son téléphone (ligne partagée au serveur). L'administrateur a une notification « n accès à finaliser » à l'accueil et un bloc en tête de l'Administration : « ✉ Finaliser » = formulaire prérempli (prénom, nom, poste, intérim), tu ajoutes l'e-mail → l'accès est créé et SON PLANNING LA SUIT (les semaines passent de la personne provisoire au compte).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La personne provisoire ne peut rien faire dans l'appli (pas de pointage à sa place) tant que l'accès n'est pas finalisé — dit dans le formulaire.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Avec e-mail</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Si c'est toi (administrateur) qui crées avec l'e-mail : l'accès (invitation) est créé tout de suite, rien à finaliser. Si c'est un conducteur : ligne « à finaliser » avec l'e-mail déjà rempli → « ✓ Créer l'accès » en une touche.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 serveur ne laisse que l'administrateur créer des invitations (comme avant).</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Retirer une personne provisoire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Administration → bloc À finaliser → ✕ (erreur, doublon).</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D · Ma semaine (composer sa semaine, Outlook)</w:t>
      </w:r>
    </w:p>
    <w:p>
      <w:pPr>
        <w:spacing w:after="80" w:line="264"/>
      </w:pPr>
      <w:r>
        <w:rPr>
          <w:rFonts w:ascii="Calibri" w:cs="Calibri" w:eastAsia="Calibri" w:hAnsi="Calibri"/>
          <w:color w:val="6B6B66"/>
          <w:sz w:val="20"/>
          <w:szCs w:val="20"/>
        </w:rPr>
        <w:t xml:space="preserve">« Composer ma semaine pour un encadrant, relié avec Outlook ? »</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Ma semaine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Chantiers → Équipes &amp; heures → « Ma semaine » (ou Moi → Planning → « Composer ma semaine ») : 5 jours, tes chantiers planifiés en tête de chaque jour, « ＋ » : visite de chantier / réunion / rendez-vous / bureau / autre, chantier, heures, note. Rappel « n de tes chantiers sans visite cette semaine ». Les rendez-vous du jour apparaissent aussi dans Ta semaine (Moi → Planning).</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Chaque encadrant voit la sienne ; la direction voit celles des autres via « voir comme ».</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Import depuis Outlook (.ics)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Ma semaine → « ⬆ Importer mon Outlook (.ics) » : dans Outlook, Calendrier → Fichier → Enregistrer le calendrier (période : les semaines à venir) → le fichier ici. Tes invitations et réunions remplissent ta semaine (étiquette « Outlook » ; une réunion dont le lieu ou le titre est un chantier devient une visite de ce chantier ; les annulées sont ignorées). Réimporter met à jour sans doublon (clé = identifiant Outlook).</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Ta remarque du 12/10 soir : « plutôt un import depuis Outlook, une invitation dans son agenda qui remplit son planning ». L'import automatique (lien publié + fonction serveur, que tu as validé) est dans la section F.</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La hiérarchie voit la semaine de ceux en dessous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Ma semaine → « 👥 La semaine de » : liste de tout le monde en dessous de toi (par rang de poste : gérant &gt; direction &gt; responsables d'exploitation / opérations &gt; conducteurs &gt; chefs &gt; terrain ; la direction ne se voit pas entre elle ; l'administrateur voit tout). La semaine de l'autre est en lecture seule : ses rendez-vous, ses chantiers planifiés, pas de ＋ ni d'import.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Ta règle du 12/10 soir : « le n+1 voit les plannings perso de tous les gars en dessous de lui ; la gérance tous ses encadrants ; la direction pareil sauf entre eux ». Les supports (RH, commercial, affaires) sont rangés par rang aussi — dis-moi si un poste est mal placé.</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Export Outlook (.ics)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 Exporter la semaine (.ics → Outlook) » : un fichier TRACE_semaine_41_Prénom.ics ; double-clic dans Outlook → « Enregistrer et fermer » ajoute la semaine (tes entrées + journées « Chantier X » en entier). Google Agenda et l'iPhone l'ouvrent aussi.</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 sens Outlook → TRACÉ est automatique (section F) ; le sens TRACÉ → Outlook reste l'export .ics (Microsoft Graph = compte Azure SCR, autorisation IT : pas fait).</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 (export)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E · Tes commentaires du Word (sections 5 à 9)</w:t>
      </w:r>
    </w:p>
    <w:p>
      <w:pPr>
        <w:spacing w:after="80" w:line="264"/>
      </w:pPr>
      <w:r>
        <w:rPr>
          <w:rFonts w:ascii="Calibri" w:cs="Calibri" w:eastAsia="Calibri" w:hAnsi="Calibri"/>
          <w:color w:val="6B6B66"/>
          <w:sz w:val="20"/>
          <w:szCs w:val="20"/>
        </w:rPr>
        <w:t xml:space="preserve">Dans l'ordre de tes sections. « Pas fait » = dans la dernière partie, avec le pourquoi.</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5 · Chargé d'affaires : la liste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Commerce → fiche de l'affaire : « Chargé d'affaires » et « Conducteur de travaux » sont des listes (chargés d'affaires, responsable commercial, directeur technique, responsable d'exploitation, gérant, responsable des opérations, conducteurs ; conducteurs / exploitation / opérations / chefs). Les initiales importées restent lisibles.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Sans personne éligible (démo), saisie libre.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5 · DCE : déposer un gros zip, garder l'archive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Commerce → fiche → DCE · documents → « 📎 Déposer un fichier » : un zip est gardé tel quel comme « archive d'origine » ; PDF, DPGF, plans reconnus par le nom. Le bouton ne faisait rien avant (bug).</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Stockage : 50 Mo par fichier (Supabase) — au-delà, lien Drive / SharePoint.</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5 · Annoter / surligner un CCTP → chiffrage, mémoire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Sur chaque pièce : « ✎ Note » = page / article, extrait copié, ta note, destination (→ chiffrage, → mémoire technique, ⚠ risque, ℹ info). Les notes gardent leur source, sont regroupées par destination en bas du DCE, et celles « chiffrage / risque » s'affichent en tête de l'onglet Chiffrage.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 surlignage directement DANS le PDF (stabilo sur la page) est la v2 : lecteur PDF avec annotations, une journée.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 (v1)</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5 · Chiffrage V2B, lien tracé → calepinage, situations Excel</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Pas fait ce soir.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Énorme morceau, une journée de maquette » — je te propose une maquette dédiée, comme pour la ventilation, avant de coder.</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Pas 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6 · Véhicules modélisés (« belle gueule »)</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Parc → Flotte : chaque véhicule est dessiné (fourgon, fourgon-pelle, benne, voiture, engin) avec sa plaque, le logo SCR et le conducteur — dans la liste, en tête de fiche et dans « Mon véhicule » (Moi).</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Dessin par type, pas la photo du vrai véhicule (ajoutable au contrôle visuel).</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6 · Photos sur le contrôle visuel</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Fiche véhicule → « ➕ Contrôle visuel » : 📷 par point (pneus, feux…) + « Photos du véhicule (4 faces, accrocs) » ; une photo sans état = « À revoir ». Les photos restent sur le contrôle (vignettes).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Photos compressées, envoyées au stockage quand connecté.</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6 · Planning du responsable flotte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Parc → Flotte → « 📅 Échéances &amp; interventions » : en retard / sous 14 jours / à venir (12 semaines) — contrôle technique, restitution, contrat, vidange au compteur, interventions programmées. Fiche → « 📅 Programmer une intervention » (date, quoi, garage, note) ; « ✓ fait » la passe dans l'historique. Le responsable d'exploitation voit son secteur (agence OUEST…).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7 · « Je ne vois pas où sont les adresses des gars »</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Moi → Ta fiche : « Domicile ». Fiche d'une personne (annuaire, planning) : « Domicile » pour l'encadrement, ✏️ pour les RH (droit dossier.edit) : voie, code postal, ville — la ville sert aux grands déplacements.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Les adresses viennent de l'import RH (sql/rh_import_2026-10.sql).</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7 · Grands déplacements : exceptions et détentes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 cycle des cas 3 et 4 se compte PAR PERSONNE : semaines d'affilée en déplacement (planning), détente la dernière (cas 3 : 2 semaines ; cas 4 : 4). Équipes &amp; heures → Grands déplacements : « S2/4 » ou « 🏠 détente » sur chaque ligne ; l'encadrement pose une exception (🏠 détente cette semaine / ✗ pas de détente / ↺) quand la réalité diffère. Moi → Mon déplacement : « semaine 2 / 4 du cycle, détente dans 2 semaines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Ton fichier GD n'est pas dans le dépôt : j'ai codé le livret § 2.7. Renvoie-le-moi (ou colle les règles) et je cale les détentes dessus.</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 (règle à valider)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8 · Rapport : objectifs par équipe et par chantier</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Déplacé dans la nuit : Équipes &amp; heures → Production par équipe (chantier → équipe → personne, objectifs de la semaine sous chaque équipe). Le rapport RH n'a plus de production (ta demande du 12/10 soir).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Voir section F.</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Refait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8 · Production des équipes : chacun ses équipes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 périmètre lit la SEMAINE du planning : chef = ses chantiers (fiche) + son équipe-lettre là où un autre est chef ; conducteur = les gens placés sur ses chantiers ; direction = tout. Même règle pour les pointages à valider et pour Production par équipe.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8 · Fiche chantier dans le planning des gars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Moi → Planning → jour : « 🕗 horaires · 📍 rassemblement » sous la scène du chantier (depuis ⚙ de la carte du chantier dans le planning).</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8 · NC : correction tracée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Chantier → QSE → bloc « Non-conformités » (ouvertes / levées) → « ✓ Lever » : ce qui a été fait (obligatoire, une ligne) + photo ; qui, quand. Le rapport du contrôle montre la levée sous l'action ; Sécurité → Contrôles chantier : « n ouvertes » / « toutes levées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Ton retour du 12/10 soir (« quand je valide il ne se passe rien ») : connecté, le serveur réunit les contrôles par identifiant et gardait l'ancienne version — la levée était perdue et la NC revenait. Corrigé : le contrôle modifié est horodaté, le serveur garde le plus récent. Si la note est vide, le bouton refuse (message « Dis ce qui a été fait »).</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 (corrigé)</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8 · « Débours » → notes de frais, comptes chantier</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Partout « notes de frais ». Chacun saisit les siennes dans Moi → Notes de frais ; l'encadrement valide dans Chantiers → Équipes &amp; heures → Notes de frais à valider. Équipes &amp; heures → Comptes chantier : par chantier chiffré (marché de l'affaire liée), facturé (situations), soudures faites / chiffrées, heures pointées, main-d'œuvre (45 €/h, hypothèse), dépenses (notes de frais validées + bons), résultat indicatif.</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v1 : indicatif. Le taux chargé et les quantités posées (par DN, prix du pouce) viendront du chiffrage V2B.</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 (v1)</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8 · Bons de commande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Chantiers → Équipes &amp; heures → Bons de commande. Fiche d'un bon : fournisseur, objet, n° d'affaire ou chantier (le minimum), livraison prévue en option, type de dépense (chapitres du chiffrage, location d'engin avec début / fin, sous-traitance…), lignes, impression.</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Tu me donnes tes bons actuels : je recale la trame dessus.</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 (à recaler)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8 · « Commerce numéro automatique » = doublon</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Rien à faire (ta remarque).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9 · Bureau « pas design du tout »</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Refait le 11/10 (voir A).</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9 · Alertes : hydro, phasage, stock</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Hydro « 0/1 » n'est plus une alerte quand aucune hydraulique n'est prévue ; phasage « à jour ? » comparé aux fenêtres de soudage ; stock = prélèvements déclarés face aux soudures.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9 · Barre d'onglets sur ton téléphone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Voir A (facettes : 5 à 6 onglets, plus de défilement, vérifié en émulation iPhone).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À revérifier sur ton téléphone.</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F · Tes retours du 12/10 soir (« à la louche, en survolant »)</w:t>
      </w:r>
    </w:p>
    <w:p>
      <w:pPr>
        <w:spacing w:after="80" w:line="264"/>
      </w:pPr>
      <w:r>
        <w:rPr>
          <w:rFonts w:ascii="Calibri" w:cs="Calibri" w:eastAsia="Calibri" w:hAnsi="Calibri"/>
          <w:color w:val="6B6B66"/>
          <w:sz w:val="20"/>
          <w:szCs w:val="20"/>
        </w:rPr>
        <w:t xml:space="preserve">Dans l'ordre de ton message. Tout est codé, testé hors connexion ; à vérifier par toi avec les vrais comptes.</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Six onglets, Équipes renommé</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Barre du bas : Aujourd'hui · Chantiers · Moi · Commerce · Parc · Entreprise. Chantiers = Carte · Liste · Équipes &amp; heures · Sécurité (sous-onglets, encadrement seulement). Karim (soudeur) : 4 onglets, Carte / Liste seulement.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Équipes &amp; heures » = tout ce qui touche aux gens sur les chantiers (planning, heures, paie, achats) ; « Sécurité » à part pour que ce soit visible.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Entreprise n'est plus un fourre-tout</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Entreprise : Annuaire · Documents d'entreprise · Communication interne · Présentation de l'entreprise · Outils. Les contrôles chantier sont dans Sécurité (plus en double), le tableau de bord des chantiers sous la carte, les bons de commande et comptes chantier dans Équipes &amp; heures, les notes de frais dans Moi, les affaires dans Commerce, la flotte dans Parc.</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Communication interne (publiable)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Entreprise → Communication interne → « Publier une info » (titre, texte, PDF en option) : visible par tout le monde, SANS signature, jamais dans « à lire et signer ». Publie : QSE, RH, direction, administrateur. Présentation de l'entreprise : une page (métier, chiffres, organisation, valeurs) modifiable par la direction, « la page qu'on montre à un nouvel arrivant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Les documents à signer (règlement, notes de service, flash info) restent dans Documents d'entreprise.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Doublon « Mes chantiers → tableau de bord » retiré</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Chantiers → Carte : sous la carte, « Mes chantiers » = une carte par chantier (% soudé, chef, présents aujourd'hui, objectifs, ✓ n / 16, ce qui coince), les tiens d'abord, les autres repliés. Toucher la carte ENTRE dans le chantier sur le Bureau (même checklist). Plus de bouton « 📊 Tableau de bord » sur les cartes, plus de ligne « Mes chantiers » dans le hub.</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Un chantier jamais ouvert sur l'appareil : récap léger (nom, chef, présents) jusqu'à la première ouverture.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Notes de frais dans Moi</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Moi → Notes de frais (tout le monde) : mes notes, saisie (montant, nature, chantier, photo du ticket). La validation reste à l'encadrement : notification « n notes de frais à valider » → Équipes &amp; heures → Notes de frais à valider (valider, refuser, rembourser).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Production par équipe (nouvelle vue)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Équipes &amp; heures → Production par équipe : semaine (◀ ▶, S-2 / passée / cette semaine) → chantier → équipe (lettre du planning, chef en tête, comme au planning et comme pour les objectifs) → personne : heures pointées, production (soudures par DN, manchons, fils), soudures / heure ; total de l'équipe = la somme ; 🎯 objectifs de la semaine (missions, heures estimées, soudures visées, faites) en face du réalisé. Le tuyauteur n'additionne pas (production de son soudeur).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C'est ici qu'on voit « production vs heures ». Demo : Karim placé à Caen → 38 soudures lues dans les fiches.</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Variables de paie · rapport RH</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Équipes &amp; heures → Variables de paie : la vue définitive pour la paie — heures par personne et par jour, validées / définitives, grands déplacements, exports CSV paie et semaine. Les colonnes Objectif / Production et les stats soudures ont été retirées (elles sont dans Production par équipe).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Sous-titre renommé. La FORME exacte (colonnes, ordre) se cale avec la RH : tu me dis ce qu'elle veut.</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 (forme à caler)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Commerce · un onglet complet</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Commerce → 4 segments : 📊 Reporting (récap CA mensuel par secteur, export CSV, et la traçabilité de TOUTES les affaires créées : gagnées / en suspens / perdues, facturé, restant, version du chiffrage) · 📝 Devis &amp; chiffrage (préconsultations et devis = en suspens : création de l'affaire, DCE, chiffrage, offre remise) · 🏗 Dossiers en cours (à débuter + en cours : chantiers liés, facturation) · ✓ Terminés · perdus (la traçabilité reste). Une fiche revient sur son segment.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 Affaire » partout sauf dans Terminés.</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Chiffrage : jusqu'à 10 versions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Fiche → Chiffrage → « ＋ Nouvelle version » : motif (tour de négociation, alignement technique, variante) ; la version en cours est gardée telle quelle avec son propre motif (la v1 = « version initiale »), on repart dessus pour la nouvelle. 10 au maximum (9 gardées + la courante) : au-delà, refus tant qu'on n'en supprime pas une. « ↺ reprendre » une ancienne = nouvelle version. Le reporting montre la version de chaque affaire.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 contenu du chiffrage (V2B) reste à porter : section « Pas fait ».</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Dossiers en cours : tableau de facturation client</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Fiche (dossier en cours) → Facturation : carte « Tableau de facturation du chantier · envoyé au client » (dépose l'Excel envoyé au client, versions gardées dans les pièces, catégorie « Facturation · tableau client ») + les situations à renseigner par mois pour que le suivi (facturé, restant) soit à jour.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L'Excel est gardé tel quel (pas relu). Le lire pour remplir les situations tout seul = plus tard, si le tableau a toujours le même format.</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 (v1)</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Parc : flotte + magasin + matériel</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Parc → Flotte (tout ce qui existait : véhicules dessinés, contrôles, échéances) · Magasin (à cadrer) · Matériel (à cadrer).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Magasin et matériel : des cartes « à cadrer » qui disent ce qu'il faut décider (ce que tient le magasinier aujourd'hui, ce qu'on suit pour le matériel). Je code dès que tu me donnes le périmètre.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 (flotte) · à cadrer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Sécurité → Déclarer un accident (v1)</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Chantiers → Sécurité → Déclarer un accident (aussi : onglet QSE d'un chantier → bouton « ⚠ Déclarer un accident »). Formulaire : type (accident du travail / presque-accident / soin bénin / trajet), date, heure, chantier (prérempli si tu y es placé), lieu précis, personne(s) (chips des gens placés aujourd'hui), circonstances (obligatoires), lésion, arrêt de travail, soins / secours, témoins, photos. La RH, la direction et le QSE ont la notification « n déclaration(s) d'accident à traiter » → liste → « ✓ Traité » quand la déclaration CPAM / le dossier est fait. Chacun voit ses propres déclarations.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Les champs sont ma proposition : tu demandes à la RH ce qu'il lui faut (déclaration en 48 h) et je recale. Pas d'envoi d'e-mail automatique (à décider : à qui).</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 (v1, à caler RH)</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Outlook automatique (fonction serveur)</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Ma semaine → carte « 🔗 Relié à Outlook » : mode d'emploi (Outlook web → Paramètres → Calendrier → Calendriers partagés → Publier un calendrier → copier le lien ICS) → « Coller mon lien de calendrier » → synchro immédiate, puis automatique à chaque ouverture de Ma semaine si la dernière date de plus de 2 h ; « Synchroniser maintenant » ; « Délier ». Les réunions deviennent des lignes de ta semaine (chantier reconnu, type deviné), mises à jour si elles changent, retirées si tu les supprimes dans Outlook.</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Il faut déployer la fonction UNE fois (README, 3 minutes, pas de ligne de commande, pas de secret). Chaque encadrant publie son calendrier une fois. Le lien publié donne la lecture de l'agenda : il est gardé dans la fiche personne (comptes actifs).</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 (à déployer)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Sécurité du dépôt (13/10, soir)</w:t>
      </w:r>
    </w:p>
    <w:p>
      <w:pPr>
        <w:spacing w:after="80" w:line="264"/>
      </w:pPr>
      <w:r>
        <w:rPr>
          <w:rFonts w:ascii="Calibri" w:cs="Calibri" w:eastAsia="Calibri" w:hAnsi="Calibri"/>
          <w:color w:val="6B6B66"/>
          <w:sz w:val="20"/>
          <w:szCs w:val="20"/>
        </w:rPr>
        <w:t xml:space="preserve">GitHub Pages publie tout le dépôt, pas seulement l'appli. Règle désormais : aucune donnée réelle dans le dépôt.</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Fichiers de données sortis du dépôt</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Les fichiers d'import de données de app/sql (09-10/10) sont rangés hors du dépôt, dans C:\Users\EthanLEBIHAN\Dev\SCR-PRIVE. Le .gitignore les bloque désormais. Les tests n'utilisent que des personnages fictifs.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Commit « Retrait des données internes du dépôt public », puis la livraison du soir.</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faire (toi) — 3 min</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Dépôt privé, site inchangé</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GitHub Pro (4 $ / mois) : le dépôt passe en privé et GitHub Pages continue de servir l'appli à la même adresse. Puis Settings → Pages → dossier /docs : seul l'appli est publiée (docs/index.html, docs/traceur.html), plus les notes, le code ni les SQL.</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 site reste accessible à tous ; la connexion protège les données.</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décider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Paramètres du chiffrage d'origine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Encore écrits dans le code de l'appli : à déplacer vers la base de prix du serveur, lisible seulement par les comptes autorisés.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1 à 2 h de code.</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faire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Z · « On ne voit pas la même chose » : le poste de Sofiane (13/10 soir)</w:t>
      </w:r>
    </w:p>
    <w:p>
      <w:pPr>
        <w:spacing w:after="80" w:line="264"/>
      </w:pPr>
      <w:r>
        <w:rPr>
          <w:rFonts w:ascii="Calibri" w:cs="Calibri" w:eastAsia="Calibri" w:hAnsi="Calibri"/>
          <w:color w:val="6B6B66"/>
          <w:sz w:val="20"/>
          <w:szCs w:val="20"/>
        </w:rPr>
        <w:t xml:space="preserve">Tes quatre constats sur l'ordinateur de Sofiane, et ce qui les causait. Un SQL à passer (g), puis un geste sur ton appareil pour les réglages DH.</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Pas d'équipe au planning, une adresse e-mail au lieu du prénom du chef</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Cause : une personne dont tu as créé l'accès mais qui ne s'est jamais connectée n'existe que dans les « invitations », que la base ne laissait lire qu'à l'administrateur. Toi tu voyais le chef et l'équipe ; Sofiane, une adresse et personne. Correctif : SQL retours_13-10g.sql — l'annuaire des invités (nom, prénom, poste, type ; pas les droits) lisible par tous les comptes actifs. Le Bureau du chantier se recalcule dès que la liste arrive.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Tant que les gars n'ont pas leur code (🔐) ils restent « invités » : c'est pour ça que tout le monde était concerné.</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 — SQL à passer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Message « pas enregistré sur le serveur » impossible à enlever</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Cause : à l'ouverture d'un chantier, l'appli enregistrait toute seule la photo du « tracé marché » ; le serveur le réserve au chef / bureau → refus réessayé en boucle. Désormais : pas d'écriture automatique pour un compte qui n'en a pas le droit ; un refus pour droits n'est plus réessayé en boucle ; dans la fenêtre ⚠️, chaque ligne a « ✕ Abandonner (reprendre la version du serveur) ». Aussi depuis l'accueil : Mon compte → « ⚠️ n enregistrements refusés — voir / abandonner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Sur le poste de Sofiane : recharger l'appli, ⚠️ → Abandonner sur ce qui reste.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Paramètres DH différents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Cause : fil (Ω/km), isolement mini, tolérance et fil monté dans un piquage étaient enregistrés sur chaque appareil. Désormais : un réglage SCR commun sur le serveur, lu par tout le monde (copie gardée pour le hors-connexion), en lecture sauf pour l'administrateur.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Ouvre l'onglet DH sur TON appareil : « 📤 Appliquer ces réglages à tout le monde » envoie tes valeurs actuelles. Ensuite, chaque changement que tu fais vaut pour tous.</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 — geste à faire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Y · Atelier DPGF, devis de référence, comment marche la base de prix (13/10, fin de journée)</w:t>
      </w:r>
    </w:p>
    <w:p>
      <w:pPr>
        <w:spacing w:after="80" w:line="264"/>
      </w:pPr>
      <w:r>
        <w:rPr>
          <w:rFonts w:ascii="Calibri" w:cs="Calibri" w:eastAsia="Calibri" w:hAnsi="Calibri"/>
          <w:color w:val="6B6B66"/>
          <w:sz w:val="20"/>
          <w:szCs w:val="20"/>
        </w:rPr>
        <w:t xml:space="preserve">Tes retours sur le chiffrage, deuxième partie. Rien d'ancien n'est retiré : l'ancienne vue du DPGF (sources ligne par ligne) reste dessous, repliée.</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Atelier DPGF : tes coûts ↔ la feuille du client</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7 · DPGF (après import du fichier du client) → « Atelier DPGF » : à gauche « Nos coûts » par zone (postes, paniers, installations, au prix de vente) avec ce qui est placé et le reste ; à droite la feuille du client (n° de ligne Excel, n°, désignation, unité, quantité, PU proposé, montant).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Filtre « À placer » / « Tout ». Les coûts entièrement placés passent en grisé.</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Placer une dépense dans une ligne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Touche un coût, puis la ligne : « Placer » → part du coût (%) → « Diviser par la quantité de : cette ligne » → PU = montant ÷ quantité. L'aperçu donne le PU ajouté et le montant sur la ligne.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Un coût peut se répartir sur plusieurs lignes (50 % ici, 50 % là). Chaque placement s'affiche sur la ligne (✕ pour le retirer).</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Diviser par la quantité d'une AUTRE ligne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Même fenêtre « Placer » : « Diviser par la quantité de » → choisis une autre ligne (ex. les ml du réseau) → un taux par unité ajouté au PU de cette ligne (aperçu : « 16 667 € ÷ 1 240 ml = 13,44 €, × 380 ml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C'est ta phrase : « cette dépense divisée par la quantité de telle cellule = le PU de telle cellule ».</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Le reste, au ml</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Case « reste » sur une ligne : elle reçoit sa part de ce qui n'est placé nulle part, au prorata de sa quantité (comme avant).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Plein écran, autre écran</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Plein écran ; ⧉ Autre écran : la feuille du client s'ouvre dans une fenêtre à glisser sur ton 2e écran — tu touches le coût dans l'appli, la ligne dans la fenêtre, « Placer » s'ouvre là-bas. ↩ ramène la feuille dans l'appli.</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Autorise les fenêtres surgissantes pour le site si le navigateur bloque (même chose que pour la Lecture).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Appliquer, exporter</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 Appliquer les PU » écrit le bordereau (le total tombe sur le prix de vente), « ⬇ Excel du client » réécrit son fichier avec tes PU (inchangé).</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Base de prix : comment ça marche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Chiffrage d'une affaire (et page ⚙ Base de prix SCR) : carte « ❓ Comment ça marche ». 🏛 La base SCR est commune à toute l'entreprise (taux, cadences, fournitures, paramètres, paniers) : la modifier change tous les chiffrages. 📁 Dans un dossier, tu retouches un panier (heures, quantités, PU) ou ajoutes un panier libre : ça ne change que ce chiffrage (la valeur de la base reste en gris, « modifié », ↺). 🔁 Réimporter le classeur remplace la base, en gardant les retouches de paniers et les devis liés.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C'était déjà comme ça, mais rien ne le disait.</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Devis de référence en face des prix</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Base de prix → 📑 Devis fournisseurs : « 📎 Ajouter un devis » (fichier PDF / Excel / photo, ou lien https ; fournisseur, date). Fournitures et Sous-traitance : colonne « Devis » — « ＋ devis » relie le prix à un devis (et où dedans : page, ligne) ; ensuite 📎 INPAL p. 2 ouvre le devis.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Droit « Base de prix SCR : modifier ». Pas encore dans le détail des paniers d'une zone (dans la base seulement).</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X · Code de connexion sans e-mail ; Commerce : Lecture, Quantités, Points (13/10, suite)</w:t>
      </w:r>
    </w:p>
    <w:p>
      <w:pPr>
        <w:spacing w:after="80" w:line="264"/>
      </w:pPr>
      <w:r>
        <w:rPr>
          <w:rFonts w:ascii="Calibri" w:cs="Calibri" w:eastAsia="Calibri" w:hAnsi="Calibri"/>
          <w:color w:val="6B6B66"/>
          <w:sz w:val="20"/>
          <w:szCs w:val="20"/>
        </w:rPr>
        <w:t xml:space="preserve">Ta capture Supabase : sans serveur d'envoi personnalisé (SMTP), Supabase n'envoie ses e-mails de connexion qu'aux membres de ton organisation Supabase, 2 par heure, et les modèles de mail ne se modifient pas. Tes gars ne recevraient jamais ni code ni lien. D'où le code que TU donnes. Le SMTP reste possible plus tard (mode d'emploi dans le README de la fonction) : les deux méthodes cohabitent.</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Déployer la fonction « acces-code » (toi, une fois)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Supabase → Edge Functions → Deploy a new function → Via Editor → nom acces-code → coller tout le fichier app/supabase/functions/acces-code/index.ts → Deploy ; dans Details, laisser Verify JWT coché. Aucun SQL, aucun secret.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Sans elle, le bouton « Activer ce code » répond « fonction pas encore installée ». Testée de bout en bout ici (dans Deno, face à un Supabase simulé).</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faire (toi)</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Donner un code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Administrateur → la carte de la personne → 🔐 Code de 1re connexion (invité) ou 🔐 Nouveau code (mot de passe oublié) → le code s'affiche en gros (ex. k7mp 4qxa : ni i, l, o, 0, 1) → « Activer ce code » → message prêt : 💬 Envoyer par SMS (le téléphone de sa fiche s'il est renseigné) ou 📋 Copier.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Pas pour toi-même ni pour un administrateur (refusé aussi par le serveur) : ton mot de passe se change dans 🔑 de ton compte. Un nouveau code annule le précédent.</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Le gars crée son mot de passe dès l'accueil</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Écran de connexion → « Première connexion ou oubli : créer mon mot de passe » → son e-mail, le code (espaces et majuscules acceptés), son mot de passe deux fois → « Valider et me connecter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S'il tape le code dans la case mot de passe normale : il est connecté puis l'écran « Choisis ton mot de passe » s'impose avant d'entrer (et revient s'il ferme l'appli avant). Toi, tu ne connais jamais son mot de passe.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E-mail toujours possible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Pas de code ? Le recevoir par e-mail » reste sur le même écran. Pour une adresse que Supabase refuse : « demande ton code à ton responsable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Quand tu brancheras le SMTP : modèle de mail avec le code fourni dans le README.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Lecture, Quantités, Points : trois onglets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Fiche d'une affaire : 1 · Dossier · 2 · Lecture (la visionneuse et les notes, seules) · 3 · Quantités · 4 · Points · 5 · Chiffrage · 6 · Mémoire · 7 · DPGF · 8 · Offre.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Ton message : « un onglet lecture, un quantités, et après les autres points ».</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Quantités : la référence saute aux yeux</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3 · Quantités : bandeau ① importer → ② comparer → ③ référence ★ → ④ préremplir. En tête, la carte dorée « ★ Quantités de référence — ce sont elles qui préremplissent le chiffrage », avec leur origine (« prises sur INPAL — fichier le 13/10 », saisies, ou vides → quoi faire). Sur chaque quantitatif fournisseur : « ★ En faire la référence » ; la puce et l'étude choisie portent « ★ référence » ; le comparatif titre « ★ Référence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Quantités repérées » n'existe plus nulle part (renommé partout, y compris la zone du chiffrage : « Quantités de référence »).</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Bulle « tracé » à côté des quantités fournisseur</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Tracé · chantier lié : soudures · ml tracés → « ↗ Ouvrir le tracé ». Lié mais rien de tracé : « ✎ Tracer ». Aucun chantier : « ✎ Tracer le réseau » → le traceur. Le tracé reste aussi une colonne du comparatif, et peut devenir la référence.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Le quantitatif importé est gardé</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 fichier déposé (Excel, PDF) part au stockage de l'affaire ; sur l'étude : « 📎 nom du fichier » pour le rouvrir.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Connecté seulement (hors connexion : le nom est gardé, pas le fichier).</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AXIOM « kit manchon avec mousse »</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Compté comme UN manchon (avant : mousse PU). La pochette de mousse seule reste de la mousse.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Colonne € / pouce retirée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Table des DN du chiffrage (écran et impression), v1 et v2. Le prix du pouce reste calculé derrière (soudure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Points : la checklist revue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4 · Points : en tête, les notes de lecture « à chiffrer » et « risques », chacune se coche quand elle est prise en compte ; puis les points techniques. « Préremplir » (depuis Quantités ou depuis Points) remplit UNE seule zone de lecture du chiffrage (« Quantités de référence ») : plus deux zones en double.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Ton message : « ça fait doublon entre les potentielles plusieurs zones ». Les autres zones se règlent dans le chiffrage.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Prochaine livraison (en cours)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Base de prix et paniers communs à tous (modifiables avec le droit) + ajustements dans chaque dossier ; lien « devis de référence » en face de chaque prix de fourniture ; DPGF façon Lecture : tes coûts d'un côté, le DPGF Excel de l'autre (2e écran possible), « cette dépense dans telle cellule », « divisée par la quantité de telle cellule = le PU », export.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En cours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W · Mot de passe créé dès l'écran de connexion, petit œil (13/10 fin de soirée)</w:t>
      </w:r>
    </w:p>
    <w:p>
      <w:pPr>
        <w:spacing w:after="80" w:line="264"/>
      </w:pPr>
      <w:r>
        <w:rPr>
          <w:rFonts w:ascii="Calibri" w:cs="Calibri" w:eastAsia="Calibri" w:hAnsi="Calibri"/>
          <w:color w:val="6B6B66"/>
          <w:sz w:val="20"/>
          <w:szCs w:val="20"/>
        </w:rPr>
        <w:t xml:space="preserve">Pourquoi ça ne marchait pas : « créer mon mot de passe » demandait au serveur de CRÉER un compte ; ton accès existait déjà (créé par toi, déjà utilisé avec le code) — le serveur répond « ok » sans rien faire, par sécurité. Un mot de passe ne se pose que sur une personne connectée : c'est pour ça que ça marchait depuis l'appli. Désormais, l'écran de connexion fait les deux d'un coup : code reçu par e-mail, puis mot de passe.</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Créer (ou retrouver) son mot de passe dès l'accueil</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Écran de connexion → « Première connexion ou oubli : créer mon mot de passe » → 1 · e-mail (déjà rempli) → « Recevoir mon code par e-mail » → 2 · le code à 6 chiffres → 3 · le mot de passe, deux fois → « Valider et me connecter » : l'accueil s'ouvre. Ensuite : e-mail + mot de passe → « Se connecter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Même chemin pour un mot de passe oublié. Code faux ou périmé, trop de demandes, mot de passe trop court ou trop simple : message clair en français. Si le serveur refuse le mot de passe, le code reste valable : on en tape un autre (ou on entre dans l'appli et on le fera plus tard).</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Le mail n'a qu'un lien (pas de code)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Touche le lien du mail sur le même téléphone : l'appli s'ouvre connectée et te demande tout de suite ton mot de passe (deux saisies avec l'œil).</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Valable 3 heures après la demande. Pour que le CODE apparaisse aussi dans le mail (indispensable si l'appli est installée sur l'écran d'accueil du téléphone : le lien s'ouvre alors dans un autre navigateur), à faire UNE fois dans Supabase → Authentication → Emails → modèles « Magic Link » ET « Confirm signup » : ajouter la ligne « Ou tape ce code dans TRACÉ : {{ .Token }} ».</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faire (Supabase)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Connexion par code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Code par e-mail » → recevoir le code → le taper → connecté (sans mot de passe).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Même écran que la création, sans les cases mot de passe.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Petit œil</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Sur la case mot de passe de la connexion, les cases de création et la fenêtre « 🔑 Définir / changer mon mot de passe » de ton compte : touche l'œil → le mot de passe s'affiche ; re-touche → masqué. Bouton large (42 px), utilisable avec des gants.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 Définir / changer mon mot de passe » ouvre maintenant une fenêtre à deux cases (avant : deux petites fenêtres où l'on ne voyait pas ce qu'on tapait).</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E-mail repris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L'écran de connexion reprend l'e-mail de la dernière connexion sur cet appareil.</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V · Quantitatifs : le fichier du fournisseur lu tout seul, le même écran d'import pour l'étude, la commande et le BL (13/10 soir)</w:t>
      </w:r>
    </w:p>
    <w:p>
      <w:pPr>
        <w:spacing w:after="80" w:line="264"/>
      </w:pPr>
      <w:r>
        <w:rPr>
          <w:rFonts w:ascii="Calibri" w:cs="Calibri" w:eastAsia="Calibri" w:hAnsi="Calibri"/>
          <w:color w:val="6B6B66"/>
          <w:sz w:val="20"/>
          <w:szCs w:val="20"/>
        </w:rPr>
        <w:t xml:space="preserve">Ta question : « tu n'es pas capable d'ouvrir Excel, coller la trame, lancer le prompt… et je pose n'importe quel quantitatif ? » — l'appli ne pilote ni Excel ni Claude, mais elle lit maintenant elle-même le fichier du fournisseur. Réglé et vérifié sur tes 11 fichiers (gardés hors du dépôt) ; les tests automatiques utilisent des copies fictives.</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Le fichier du fournisseur lu tout seul</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Commerce → une affaire → 2 · Lecture → Quantités → 📥 Importer une étude fournisseur → 📄 Fichier du fournisseur : dépose l'Excel ou le PDF tel que tu l'as reçu (quantitatif, devis). L'appli reconnaît le fournisseur, lit chaque pièce (type, DN acier, angle réel, longueur, quantité) et affiche la synthèse par DN. Le nom de l'étude se met tout seul (« LOGSTOR — nom du fichier »), modifiable.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Une trame SCR remplie dans le classeur passe en priorité si elle est propre ; si elle a des lignes refusées (comme la feuille remplie par Claude dans ton fichier AXIOM), la lecture du tableau du fournisseur passe devant et la trame reste proposée (↔ pour basculer). PDF scanné (photo) : rien à lire — demande l'Excel.</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Réglé sur tes 11 fichiers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INPAL et isoplus (PDF) : sections DN, kits de jonction + manchettes, kit réduit, kit fin de ligne, té à saut, coudes « XX&gt;45° », options (cales, grillage, variante DN65) mises à part, pouces de soudure et linéaire annoncés repris pour contrôle. LOGSTOR (Excel ET PDF : mêmes 154 lignes, mêmes totaux) : familles, séries 2 et 3, manchon EW complet, jonctions réduites avec leur réduction acier, coiffes, joints labyrinthe, conditions générales ignorées. AXIOM : une feuille par DN, colonne TOTAL, tous les codes (R, K, TW, TP, Z, NT, NK, E, P, ZKODPI, EL…) — 98 lignes, là où la trame remplie par Claude en avait 84 + 14 refusées. Renalia : 493 lignes, comme ta trame, avec les vrais angles (45, 55, 60, 75°) au lieu de 90°. BRUGG : la pièce, le transport ignoré.</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Toutes les lignes avec un code article sont retrouvées (lues, en option ou ignorées avec leur raison) ; 0 ligne « à classer » sur les 11. Quand un fournisseur écrit une incohérence (ex. INPAL : kit de jonction 42,4 x 125 dans une section DN50), l'appli recopie ce qui est écrit.</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Réductions et kits fin de ligne dans la synthèse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La synthèse (fenêtre d'import et carte de l'étude) : barres, ml de tube, ml de tranchée, soudures, coudes, tés, piquages, RÉDUCTIONS, vannes, KITS FIN DE LIGNE, et DHEC / passages de mur quand il y en a.</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Soudures = manchons ; une réduction acier soudée DANS un manchon réduit (kit réduit INPAL, Reduktion St LOGSTOR) = 2 soudures pour 1 manchon (+1 au petit DN) ; une courbe acier dans un manchon = +1 ; un té fait sur place (kit té INPAL) : la conduite n'est pas coupée, +1 au piquage.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Le même écran pour la commande et le BL</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Fourniture → Importer une commande : 📄 Fichier · 📋 Coller · ✍ Saisir. Stock → Nouvelle livraison : 📄 BL / fichier · 📋 Coller · ✍ Catalogue · Depuis le calepinage. Même lecture, même synthèse, mêmes lignes que l'étude fournisseur.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BL PDF AXIOM / Renalia / LOGSTOR : leur lecteur dédié passe d'abord (inchangé), sinon la lecture automatique. Rien d'autre ne change : prévu / déchargé, zone, classement du BL au dossier administratif, mousse ajoutée avec le manchon au catalogue, n° de commande, date.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Corriger avant d'enregistrer</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Chaque ligne lue : pièce, DN, DN 2 ou angle, quantité modifiables, ✕ pour retirer (une ligne reclassée prend son DN dans sa désignation). « À classer » : choisis la pièce (sinon elle n'est pas comptée). Options : coche pour les compter. Lignes ignorées et lignes de trame refusées : listées avec leur raison. Contrôles : pouces de soudure, linéaire et longueur de tranchée annoncés par le fournisseur, comparés à ce qui est lu.</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Jamais d'import aveugle : rien n'entre sans « Enregistrer ».</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La trame et la consigne Claude Excel réécrites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La trame reste en secours (« La lecture automatique rate des lignes ? » dans chaque fenêtre). Nouveau type « Réduction dans manchon ». La consigne : où lire (feuille par DN, colonne TOTAL, titres de section), ce qu'on ne reporte pas (options, totaux, transport), le type avec les codes de chaque fournisseur, le DN acier (table des diamètres), l'angle réel (« XX&gt;45° » → 60), le compte rendu à la fin. Exemple et listes complétés.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La cause des cases vides sur AXIOM et Renalia : l'ancienne consigne limitait les angles à 15 / 30 / 45 / 60 / 90 et ne connaissait pas les codes NK, P, E, ZKODPI, EL.</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CET retiré</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Fiche d'un gars : plus de ligne « CET » ; navette : plus de cases « HS à mettre en CET » (les formules sont recalées). « Autres compteurs » n'apparaît que si un compteur a été ajouté.</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À valider par toi</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1) INPAL « KIT TE A SAUT » = té fait sur place (pas de coupe de la conduite, 1 soudure au piquage). 2) AXIOM : E- = DHEC (embout), NK- = manchon fin de ligne (compté en kit fin de ligne), ZKODPI = vanne. 3) BRUGG « raccord à compression / à souder » compté en accessoire (pas de soudure). 4) Les options ne sont jamais comptées d'office.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valider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U · Heures : compteur d'heures, heures à reporter, import du compteur existant, cas forcé (13/10 fin d'après-midi)</w:t>
      </w:r>
    </w:p>
    <w:p>
      <w:pPr>
        <w:spacing w:after="80" w:line="264"/>
      </w:pPr>
      <w:r>
        <w:rPr>
          <w:rFonts w:ascii="Calibri" w:cs="Calibri" w:eastAsia="Calibri" w:hAnsi="Calibri"/>
          <w:color w:val="6B6B66"/>
          <w:sz w:val="20"/>
          <w:szCs w:val="20"/>
        </w:rPr>
        <w:t xml:space="preserve">Tes règles, appliquées telles quelles. Tout est testé hors connexion (personnages de démo) et le moteur de calcul a son propre test. Trois hypothèses à valider : dernière ligne.</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Le compteur d'heures se remplit tout seul</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Fiche d'un gars → carte « Contrat, compteur et déplacements » → coche « Compteur d'heures » (ou pas : sans compteur, ses heures sup sont payées chaque mois). Chaque semaine finie (lundi → samedi), les heures sup y entrent majorées selon leur rang : de la 36e à la 43e heure → 1 h 15 au compteur, de la 44e à la 48e → 1 h 30. « Semaine par semaine » montre le détail (heures, 125 %, 150 %, → compteur, payées).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Contrat de 39 h : les heures 36 à 39 sont dans le salaire, le compteur prend à partir de la 40e (125 % jusqu'à la 43e, 150 % de la 44e à la 48e). C'était faux avant (125 % de la 40e à la 47e) : corrigé partout, navette comprise.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Plafond : compteur plein → payé</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plafond (vide = sans plafond). Quand le compteur est plein, les heures sup suivantes sont payées : la navette du mois les met dans « HS à payer dans le mois » (cases vertes, corrigeables). Jauge verte / orange (80 %) / rouge (plein).</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Hypothèse : compteur plein → le surplus est payé en heures sup (pas en « à reporter »).</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Repos pris / posé par l'entreprise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 repos pris » (le gars pose ses heures comme des congés : boutons 1 jour / 1 semaine = 35 h) ou « 🏢 posé par l'entreprise » (pas de travail : motif). Date, heures, note. Chaque mouvement est listé avec qui l'a saisi ; ✕ le retire (le solde se recalcule). Le compteur peut passer en négatif (affiché).</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La navette du mois les reprend : « Heures de récup. prises dans le mois » et, sur la ligne du jour, « RÉCUP 7 H » ou « RÉCUP (ENTREPRISE) 14 H ».</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Heures à reporter (au-delà de 48 h)</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Elles entrent majorées × 1,5. « 💶 payer en prime » (date de paie, note) ou « ↪ replacer sur une semaine » plus légère : tu choisis la semaine, l'appli propose de quoi atteindre son contrat ; ces heures s'ajoutent à sa semaine sur la navette (« TOTAL SEMAINE - 40 (DONT 1 H REPORTÉES)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Au-delà de son contrat, la semaine générerait des heures sup : l'appli prévient avant d'enregistrer.</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Import du compteur existant</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Chantiers → Équipes &amp; heures → Heures &amp; paie → « Compteurs d'heures » → « ⬆ Importer le compteur existant » : choisis la navette de fin (« soldes arrêtés à la fin de la navette de septembre », dimanche 27/09), colle ton tableau Excel (Nom, Prénom, Compteur, Plafond, Heures à reporter, Contrat, Cas forcé — l'ordre et les colonnes en plus n'ont pas d'importance) ou dépose le fichier. Aperçu : lignes reconnues, lignes refusées avec la raison (inconnu, homonyme, en double, illisible). ✓ Importer.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 Tableau Excel pré-rempli » : les noms y sont déjà, avec les soldes à la fin de la navette choisie — remplis, recolle. Le solde importé remplace le solde de départ ; les semaines suivantes s'y ajoutent toutes seules. Une date tapée (30/09) est ramenée à la fin de la navette de son mois.</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Tableau de tout le monde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Même écran : chaque personne (contrat, compteur / plafond avec jauge, à reporter, cas), « Fiche » pour la régler ; en haut : combien ont un compteur, total en heures, compteurs pleins, heures à reporter, cas forcés.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Cas de déplacement forcé</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Fiche → « Cas de déplacement » ✏️ : selon la distance, ou cas 1 à 4 forcé + motif. Il s'applique partout où le cas est calculé (planning, grands déplacements, accords, navettes) — sinon les indemnités seraient fausses. La mention « forcé » ne se voit que du gérant, de la direction et des RH ; le gars voit son cas, jamais « forcé ». Aussi par l'import (colonne « Cas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Qui voit, qui modifie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Nouveaux droits « RH : voir… » (d'office : gérant, directrice adjointe, directeur technique, RH) et « RH : modifier… » (d'office : RH) ; toi : tout (administrateur). Les chefs, conducteurs, chargés d'affaires et autres responsables d'exploitation ne voient plus la carte — avant, ils pouvaient même la modifier. Le gars voit son solde en lecture dans Moi → Heures (il doit être informé de ses heures de repos avec sa paie). Ajustable par personne dans Administrateur.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Passe retours_13-10f.sql pour que le serveur applique la même règle.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À valider par toi</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1) Compteur plein → surplus payé en heures sup. 2) Le gars voit son propre solde (lecture). 3) La chargée de développement RH a les mêmes droits que les autres RH (voir + modifier). Les compteurs ajoutés à la main restent (« Autres compteurs ») ; le CET est retiré (section V).</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valider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T · Commerce : quantités fournisseur, mémoire, contrôle croisé, tes retours, et le chiffrage qui remplace le classeur (13/10 après-midi)</w:t>
      </w:r>
    </w:p>
    <w:p>
      <w:pPr>
        <w:spacing w:after="80" w:line="264"/>
      </w:pPr>
      <w:r>
        <w:rPr>
          <w:rFonts w:ascii="Calibri" w:cs="Calibri" w:eastAsia="Calibri" w:hAnsi="Calibri"/>
          <w:color w:val="6B6B66"/>
          <w:sz w:val="20"/>
          <w:szCs w:val="20"/>
        </w:rPr>
        <w:t xml:space="preserve">Tout est testé hors connexion. Le contrôle croisé a été validé sur ton vrai classeur V42 (rempli par moi avec 3 chantiers fictifs) : l'appli retombe au centime, poste par poste, sauf les écarts expliqués — et il a trouvé 5 erreurs du moteur, corrigées (ligne « 5 erreurs »).</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Quantités fournisseur : la trame (lot 3)</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Commerce → une affaire → 2 · Lecture → carte « Quantités · études » : 📋 Trame type SCR (⬇ Excel ou copier l'en-tête). Colle le quantitatif du fournisseur dans Excel, ✨ copie la consigne et demande à Claude Excel de remplir la trame. ⬆ Importer une étude → colle la trame remplie (ou le fichier). Les lignes refusées sont listées avec leur raison ; la synthèse par DN s'affiche avant de valider.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Testé sur ton vrai quantitatif fournisseur : les kits joints donnent les soudures par DN, les ml tombent juste. Le fichier n'est pas dans le dépôt.</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Saisie à la main, comparer, prendre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Saisie à la main : une étude vide, ＋ ligne (type, DN, quantité, unité u ou ml — en ml, l'appli compte les barres). Deux études ou plus : comparatif par DN (soudures / ml de tranchée), écarts marqués. « → Prendre » remplit les quantités repérées.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Soudures = manchons / kits joints ; sans manchons : estimées (≈). ml de tranchée = ml de tube ÷ 2.</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Le mémoire en mode lecture (lot 4)</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4 · Mémoire : le mémoire tel qu'il sortira (page de garde, sommaire, sections). Clique dans une section et écris dedans ; à droite : le plan (coché = dans le mémoire), la section en cours (titre, état, paragraphe du chiffrage, blocs SCR à cocher), les notes du DCE (↧ dans la section, puis coche quand c'est rédigé : barrée). ⤢ plein écran, Échap pour sortir.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 texte s'enregistre tout seul sans perdre le curseur. Une section décochée sort de la page, du sommaire et de l'export Word / PDF.</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Contrôle croisé classeur ↔ appli (lot 5)</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3 · Chiffrage → ⇄ Contrôle classeur → 📎 Importer le classeur rempli de l'affaire. L'appli relit chaque onglet (≈ 150 cases), le recalcule avec son moteur et la base de prix du classeur, compare au Récap Prix poste par poste : identique / écart expliqué (orange) / à regarder (rouge). ⬇ Rapport CSV. → Reprendre : les onglets deviennent les zones du chiffrage (marge et RCFA du classeur).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 classeur n'est jamais modifié. Écarts attendus : base vie en jours ouvrés (le classeur : calendaires) ; soudures sans case antenne / feeder (comptées en feeder) ; une seule équipe pour l'hydraulique. S'il reste du rouge sur un vrai dossier : envoie-moi le classeur.</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5 erreurs du moteur corrigées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Purgeur automatique compté 250 € la paire au lieu de 500 ; en twin, la réduction de cadence oubliée hors tableau des DN (soudures déportées, pose aérien) et sur la nuit ; supports aériens tous au prix du « Suspendu » ; l'export DPGF dans le fichier Excel du client pouvait abîmer une ligne qui contient une formule en « $ » ; un classeur ré-enregistré par LibreOffice lisait des fournitures à 0.</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Lecture plein écran : un menu déroulant</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sur la pièce : en haut, une seule ligne avec un menu déroulant des pièces (classées par type) ; le reste de l'écran = la pièce et la liste des notes. ✕ Quitter ou Échap.</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Ton retour : « trop de place pour toutes les pièces en haut ».</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Recherche : la barre ‹ › reste là</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(ou Ctrl+F) : la pièce défile jusqu'au mot, la page ne bouge plus — la barre ‹ › reste à l'écran. Entrée = suivant, Maj+Entrée = précédent.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Avant, toute la page défilait et la barre sortait de l'écran.</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Essai hydraulique : prestation globale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Points techniques → Essai hydraulique : sous les tronçons, « Rinçage globale » (idem eau adoucie, passivation, conservation) : UNE prestation sur le volume cumulé des tronçons cochés. Exemple : 3 tronçons d'épreuve, 1 rinçage global. Même choix dans le chiffrage (« une par zone » / « GLOBALE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Les frais fixes (skid, rapport, trajet, mise en place) ne sont comptés qu'une fois.</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ml précisés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Partout : « ml de tube (aller + retour) » (essai, boulet, aérien, dépose) ou « ml de tranchée » (quantités, table des DN, fonçage).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Base de prix SCR (consultable, modifiable par toi, Jérôme et le gérant)</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Commerce → ⚙ Base de prix SCR (sans ouvrir d'affaire) : taux, équipes, cadences, fournitures, sous-traitance, paramètres, paniers ; import / réimport du classeur. Nouveau droit « Base de prix SCR : modifier » : le gérant d'office, toi (administrateur) ; pour Jérôme : Administrateur → Jérôme → coche ce droit. Les autres la consultent (champs grisés).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Passe retours_13-10e.sql pour que le serveur applique la même règle.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Le panier se déplie dans la zone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Dans une zone : SST, purges, vidanges, raccordements → « ▸ Panier … » sous la ligne : MO (équipe, heures, taux) et fournitures (qté, PU). Change un PU ou des heures : ça ne vaut que pour CE chiffrage, la ligne passe en jaune avec « base 90,00 », le panier affiche « ⚠ modifié · base … ». ↺ revient à la base.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La base de prix ne bouge pas. Purges sans purgeur automatique : les lignes purgeur et tés sont barrées (non comprises).</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Onglet 🏗 Installations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Chiffrage → 🏗 Installations → « Utiliser l'onglet Installations » : WC, conteneur, benne, pelle (nombre, jours de location réels, A/R), amené / repli, déchargements, transfert, DOE / carnet, frais d'installation — comptés une fois pour le chantier. Les zones ne les comptent plus (bandeau orange dans la zone). En bas : répartition sur les zones au ml, au prix, aux jours d'équipe, à parts égales ou en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Durée de la pelle : tape les vrais jours (phasage : l'engin dort ; plus vite que les cadences) ou les raccourcis « = la période / = jours de soudure ». Le récap, la fiche imprimable, le CSV et le DPGF en tiennent compte.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Zones : où je suis, ce que c'est</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Chaque zone a une couleur, un intitulé « ce que couvre la zone » (carte Chantier) et un bandeau « Zone 2 / 4 · Antenne Lilas · ce que couvre la zone · ml, soudures, achat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 lien zone ↔ onglet du DPGF : la prochaine étape, une fois ça validé.</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Récap : tout, et la charge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Σ Récap : montants par poste et par zone + colonne Installations + ligne « avec les installations ventilées ». Dessous : « Quantités du chiffrage » (soudures, manchons, ml, jours d'équipe, purges, vidanges, SST, raccordements, CND, m³, jours de location…) et « Charge et équipes » : jours d'équipe de soudure et de manchonnage (nos cadences) face aux jours ouvrés → nombre d'équipes, pelles à prévoir ; « Phases du chantier » → A/R de pelle.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Exemple testé : 25 jours d'équipe de soudure en 10 jours ouvrés → « 3 équipes de soudure », « 3 équipes mais 2 pelles prévues », « 4 phases → 4 A/R (prévus 3) ».</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À valider par toi</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L'hydraulique : une seule équipe (OS) pour toutes les prestations ; le classeur permet une équipe par prestation et par zone. Je l'ajoute si vous vous en servez. Ventilation par défaut des installations : au ml.</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valider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S · Commerce : lecture des pièces et points techniques (tes retours du 13/10)</w:t>
      </w:r>
    </w:p>
    <w:p>
      <w:pPr>
        <w:spacing w:after="80" w:line="264"/>
      </w:pPr>
      <w:r>
        <w:rPr>
          <w:rFonts w:ascii="Calibri" w:cs="Calibri" w:eastAsia="Calibri" w:hAnsi="Calibri"/>
          <w:color w:val="6B6B66"/>
          <w:sz w:val="20"/>
          <w:szCs w:val="20"/>
        </w:rPr>
        <w:t xml:space="preserve">Cadrage : 5 lots ; les lots 1 (lecture) et 2 (points techniques) sont livrés ici. Tout est testé hors connexion ; à vérifier par toi sur un vrai dossier.</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La pièce occupe la hauteur de l'écran</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Commerce → une affaire → 2 · Lecture : la pièce prend toute la hauteur. ⤢ = plein écran (la pièce à gauche, les notes à droite), Échap pour sortir. ↕ page entière / ↔ pleine largeur ; + et − redessinent la page (net, même un plan).</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Plans : page entière par défaut. Ton dernier choix est retenu, pièce par pièce. Sur PC, l'affichage large (⤢ en haut de l'appli) donne la pièce et les notes côte à côte.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Tourner une pièce (plan PDF, scan, photo)</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dans la barre de la pièce : un quart de tour à chaque appui. C'est gardé sur la pièce, pour tout le monde. Tes surlignages tournent avec.</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Une note posée sur une pièce tournée reste juste quand on la remet droite (testé).</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 Encadrer une zone d'un plan</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puis appuie et fais glisser sur le plan : la zone est encadrée → note (titre, pour qui). Marche sur les scans sans texte.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Les notes : le titre, le déroulant, la recherche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Surligne un passage : le 1er champ = ta note = le TITRE de la note (en gras dans la liste) ; le passage est en dessous. Les notes sont repliées (une ligne chacune), ▾ déplier pour tout ouvrir. 🔍 au-dessus de la liste : cherche dans les notes. ✎ Modifier dans une note dépliée.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Dans le chiffrage et le mémoire, la liste « à barrer » affiche aussi le titre.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Chercher dans la pièce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dans la barre de la pièce (ou Ctrl+F avec la souris sur la pièce) : toutes les pages, les résultats surlignés, ‹ › ou Entrée pour passer au suivant.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Les Word se lisent</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Joins un .docx, un .doc (Word 97-2003), un .rtf, un .odt ou un mail Outlook .msg : il s'ouvre, se lit et se surligne comme un PDF. Les titres numérotés (« 4.5 ») servent à la référence d'article de la note.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Cause : l'ancien lecteur laissait passer du code (taquets de tabulation) et ne lisait que le .docx. .doc et .rtf : texte seul (bandeau). Excel 97-2003 (.xls) : pas encore — enregistre en .xlsx.</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Un DWG (ou un plan trop lourd)</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Joins-le : la fiche dit pourquoi il ne s'ouvre pas (DWG = AutoCAD ou DWG TrueView, gratuit), ⤓ Télécharger pour l'ouvrir, et « Note sur ce document » avec un repère (folio, zone, rue) : elle se range avec les autres notes.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Plus de 50 Mo : gardé sur ton appareil seulement — pour le partager, dépose-le sur le Drive / SharePoint et ajoute le lien (1 · Dossier → 🔗).</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Joindre ou glisser une pièce dans la lecture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Joindre au bout des onglets des pièces, ou glisse le fichier sur la lecture : la pièce s'ajoute au dossier et s'ouvre.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La pièce sur ton 2e écran</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dans la barre de la pièce : la pièce s'ouvre dans une fenêtre « Lecture » → glisse-la sur l'autre écran. Tu y surlignes, encadres, cherches : les notes arrivent dans l'appli. Les onglets de l'appli (ou la liste en haut de la fenêtre) changent la pièce affichée. ↩ Ramener : la pièce revient dans l'appli.</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Si rien ne s'ouvre : autorise les fenêtres surgissantes (pop-up) pour le site dans le navigateur.</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tester sur ton double écran</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Dates → jours ouvrés → location base vie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Lecture → Points techniques : début et fin des travaux → « 10 jours ouvrés (lundi → vendredi) · 11 j calendaires · férié : 11/11 ». Coche WC / conteneur / benne / pelle → durée proposée. Chiffrage → Chantier et période → « Location base vie » : « calculé · à valider », ✓ pour valider, ou tape ton nombre (« saisi · calculé 10 j »), ↺ pour revenir au calcul.</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Changement : l'appli compte maintenant du lundi au vendredi ; le classeur comptait en jours calendaires (un chiffrage refait aura quelques jours de location de moins). Les fériés sont signalés, pas déduits : à toi de voir.</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Vannes SST : toutes les typologies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Points techniques → Vannes de sous-station : les 9 typologies du classeur (BS PN25 / PN40, BS brides PN25 / PN40, PAP PN16 / 25 / 40, by-pass seul, fonds bombés), même sans base de prix, + « Autre » (désignation + prix par paire).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Sans la base importée tu n'en voyais que 3 : c'était ça. S'il en existe d'autres chez vous, donne-moi la liste : j'en fais des paniers.</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CND : feeder et antennes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Points techniques → Contrôles CND : répartition des soudures (par DN, « dont antennes », le reste en feeder) ; pour la radio, les ultrasons et le ressuage : % feeder, % antennes, soudures par vacation, vacations de raccordement saisies. La ligne du bas donne le nombre de vacations.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Films par vacation » renommé « soudures par vacation » partout (c'était déjà le calcul du classeur).</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Essai hydraulique par tronçons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Points techniques → Essai hydraulique : la cubature du chantier (depuis les quantités repérées), « ＋ Tronçon avec tout le reste » ou « ÷ Répartir le reste en N tronçons » ; chaque tronçon : ses DN, ses m³, et ce qu'il reçoit (épreuve, eau adoucie, rinçage, passivation, conservation, boulet). Le reste à couvrir s'affiche.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Dans le chiffrage, une zone d'épreuve par tronçon, avec ses prestations. Découpe sur le plan d'un chantier tracé : prochaine étape.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Boulet, aérien, fonçage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Boulet : DN + ml (ou « boulet » coché sur un tronçon). Aérien : coche Supports → type de support par ligne + nombre (1 tous les 3 m sous DN 125, tous les 2 m au-delà) ; coche Calorifuge → PVC ou Isoxal. Fonçage : nombre de colliers ((ml ÷ 1,5 m) + 2, × 2 tubes), segments selon la gaine, schéma.</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Valeurs du classeur.</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Lots suivants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3 · quantités fournisseur, 4 · le mémoire « en mode lecture », 5 · le contrôle croisé classeur ↔ appli : faits, section T.</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 (T)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R · Compteurs d'heures par personne, « Moi » : ma navette et « comment c'est calculé », PDF du livret</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Compteurs dans le profil</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La fiche d'une personne (ex. Exploitation → Grands déplacements → 👤 Par personne · mois → Fiche) → carte « Heures et compteurs » : contrat (h / semaine) ✏️ ; coche les compteurs de la personne (récupération, CET, heures à reporter, ＋ autre comme « Modulation ») ; ✏️ solde (heures + date) ; 💶 en prime pour vider les heures à reporter.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Tout le monde n'a pas le même compteur : chacun a les siens. « Heures à reporter » est suivi d'office et se calcule tout seul depuis le pointage (au-delà de 48 h par semaine), moins les primes. Les autres compteurs : soldes datés tenus par les RH. Ils pré-remplissent la navette (cases vertes). L'import de ton classeur des soldes existants : dès que tu me l'envoies.</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 Moi » : ma navette et mes variables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Chaque gars : Moi → Heures → « 🧾 Ma navette » : son mois (‹ ›), heures pointées, heures sup 125 / 150 %, au-delà de 48 h, hôtels, repas, indemnités de trajet, semaine par semaine, ses compteurs, ⬇ sa navette Excel.</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En dessous, « ❓ Comment c'est calculé » : ses heures selon son contrat, les 4 cas, le tableau jour par jour de SON cas, 15 / 30 / 50 € par aller-retour, les rappels du livret, et le PDF.</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Le PDF du livret (§ 2.7)</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Exploitation → Grands déplacements → en bas, Règles → 📎 Déposer le PDF du livret. Il apparaît ici et chez chacun dans Moi → Heures → « Comment c'est calculé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Les règles sont aussi intégrées dans l'appli (tableaux jour par jour des cas 2, 3, 4 — les mêmes que ton PDF).</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À valider par toi</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Un contrat à 39 h : la navette compte les heures sup au-delà de 39 h (40e → 47e à 125 %, 48e à 150 %). Est-ce bien comme ça que les RH font, ou les heures sup partent-elles toujours de la 36e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valider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Q · Champs date, plafond de 48 h, règles GD vérifiées (mardi matin)</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Les dates se tapent d'un trait</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N'importe quel champ date (ex. Commerce → affaire → Chiffrage → Début des travaux) : tape 10102026 sans t'arrêter, puis touche ailleurs (ou Entrée) → 10/10/2026.</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Cause reproduite : le navigateur annonçait une date « valide » dès le 1er chiffre de l'année (0002), l'appli l'enregistrait et redessinait le formulaire : tu étais éjecté. Maintenant la date part quand tu quittes le champ ; une année tapée à moitié (0002) est refusée et l'ancienne date revient, avec un message. Le calendrier marche comme avant. Vaut pour tous les champs date de l'appli.</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Plafond de 48 h par semaine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Navette du mois d'un gars qui a pointé plus de 48 h une semaine : heures sup 125 % (36e → 43e h) et 150 % (44e → 48e h), puis « x h à reporter » en rouge sur la ligne 150 %, et une case « Heures à reporter (&gt; 48 h / semaine) » : compteur du mois d'avant (vert), heures du mois au-delà de 48 h, payées en prime (vert), compteur fin de mois.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Pour Franck, normal qu'il n'y ait rien : il n'a pas d'heures pointées. Le compteur « à reporter » par personne (et les autres compteurs) arrive avec les paramètres du profil — section suivante.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Règles des grands déplacements contrôlées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Rien à faire.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Comparé à ton PDF (livret § 2.7, pages 12 à 14) : les tableaux cas 2, cas 3 (S1 à S4) et cas 4 (S1 à S4) — repas, nuitées, ½ trajet — sont exactement ceux de l'appli ; 15 € (cas 2), 30 € (cas 3), 50 € (cas 4) par aller-retour ; critères 30 min / 250 km / 500 km de route.</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OK</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P · Navette de paie au format SCR (nouveau — ta navette type du 13/10)</w:t>
      </w:r>
    </w:p>
    <w:p>
      <w:pPr>
        <w:spacing w:after="80" w:line="264"/>
      </w:pPr>
      <w:r>
        <w:rPr>
          <w:rFonts w:ascii="Calibri" w:cs="Calibri" w:eastAsia="Calibri" w:hAnsi="Calibri"/>
          <w:color w:val="6B6B66"/>
          <w:sz w:val="20"/>
          <w:szCs w:val="20"/>
        </w:rPr>
        <w:t xml:space="preserve">« C'est ça une navette type » (NAVETTE_09-26). Lue ligne à ligne : les règles de grands déplacements de l'appli collaient déjà (cas 2 : 5 hôtels, 10 repas, ½ trajet à l'aller et ½ au retour par semaine) ; il manquait ta feuille. Ton fichier n'est pas dans le dépôt (données personnelles).</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Navette du mois au format SCR (Excel)</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Exploitation → Grands déplacements → 👤 Par personne · mois → choisis la personne et le mois → « Navette du mois » → ⬇ Navette du mois (Excel, format SCR). Le résumé au-dessus dit les semaines comptées, les hôtels, repas, trajets, heures sup et les jours travaillés sans pointage.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Ta feuille reproduite : un jour par ligne du dimanche au dimanche ; type de cas, ½ trajets, hôtel / hôtel IDF, repas, chantier (planning), heures (pointage de l'appli), km domicile → chantier ; total de la semaine, heures sup 125 % / 150 %, totaux, indemnités 15 / 30 / 50 €, compteurs (cases vertes à remplir par les RH). Les formules sont gardées : une heure corrigée dans l'Excel → tout se recalcule. Vérifié : ton septembre reproduit à l'identique avec des personnages de test (20 hôtels, 40 repas, 4 trajets à 15 €, 27 h à 125 %, 5 h à 150 %), formules recalculées.</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Toutes les navettes du mois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Même endroit → ⬇ Toutes les navettes du mois : un seul classeur, un onglet par personne planifiée ou pointée sur le mois (pour les RH).</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L'ancien export (jours en colonnes, CSV) reste là.</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À valider par toi (hypothèses)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Lis la navette d'un gars que tu connais bien sur un mois passé et compare avec celle des RH.</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1) Une semaine compte dans le mois de son JEUDI (ton septembre : le 31/08 dedans, les 28-30/09 en « Régul. » sur octobre). 2) Contrat 35 h pour tout le monde ; heures sup à la semaine : 125 % de la 36e à la 43e heure, 150 % au-delà. 3) Compteur de récup et CET : cases RH (l'appli ne les suit pas). 4) Hôtel IDF = chantier en Île-de-France (contour approché à ±3 km). 5) Heures = pointage de l'appli, sinon case vide. 6) Cas 1 (trajets quotidiens) : aucun repas compté — y a-t-il un panier à mettre ?</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valider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O · Nantes : « depuis que j'ai recentré, plus bien placé sur la carte » (réglé) + contrôle des SQL</w:t>
      </w:r>
    </w:p>
    <w:p>
      <w:pPr>
        <w:spacing w:after="80" w:line="264"/>
      </w:pPr>
      <w:r>
        <w:rPr>
          <w:rFonts w:ascii="Calibri" w:cs="Calibri" w:eastAsia="Calibri" w:hAnsi="Calibri"/>
          <w:color w:val="6B6B66"/>
          <w:sz w:val="20"/>
          <w:szCs w:val="20"/>
        </w:rPr>
        <w:t xml:space="preserve">« Le recentrage a fonctionné » puis « depuis que j'ai recentré, Nantes n'est plus sur la carte bien placé ? ». Reproduit : c'était l'épingle de la carte des chantiers, partie à ~2 000 km.</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Nantes revient à sa place sur la carte des chantiers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Accueil → Carte : l'épingle de Nantes Géraudière est de nouveau à Nantes (plus dans « Non localisés sur la carte »). Rien à refaire : ni recentrage, ni calage.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Cause (mon oubli) : le recentrage décalait bien le calage de la carte, mais pas les 2 repères que tu avais posés en calant le plan. L'épingle de l'accueil est calculée sur ces repères → partie à ~2 000 km. Le réseau sur la photo aérienne, lui, était resté juste. Maintenant les repères suivent le recentrage, et un chantier déjà recentré se répare tout seul à l'affichage, chez tout le monde, sans rien réécrire sur le serveur.</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Contrôle des SQL (lecture seule)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Supabase → SQL Editor → New query → colle app/sql/controle_sql.sql → Run : une ligne par script, ✅ passé ou ❌ à passer.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Ne modifie rien. À relancer après chaque nouveau SQL ; je le tiens à jour à chaque livraison.</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N · Sofiane ne pouvait pas entrer dans Nantes (réglé)</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Le responsable du chantier y entre toujours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Planning des équipes → ⚙ du chantier → « Chef de chantier » (ou « Conducteur ») = Sofiane → Sofiane ouvre Nantes, même s'il n'est pas encore placé dessus dans le planning.</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Cause : depuis le 09/10, un chef de chantier et les gars de terrain n'ouvrent que les chantiers de leur planning (semaine en cours et précédente). La désignation dans la fiche du chantier n'était pas prise en compte. Le message de refus dit maintenant pourquoi.</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Chef de chantier : la semaine prochaine aussi</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Un chef placé sur un chantier la semaine PROCHAINE peut déjà l'ouvrir (préparer : plan, stock, accueil).</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Les gars de terrain restent sur « semaine en cours et précédente ». Règle souple (pas planifié = tout voir) inchangée ; règle stricte : seulement les chantiers à son nom.</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M · Nantes Géraudière : « au-dessus de 16 px/m tout disparaît » (réglé)</w:t>
      </w:r>
    </w:p>
    <w:p>
      <w:pPr>
        <w:spacing w:after="80" w:line="264"/>
      </w:pPr>
      <w:r>
        <w:rPr>
          <w:rFonts w:ascii="Calibri" w:cs="Calibri" w:eastAsia="Calibri" w:hAnsi="Calibri"/>
          <w:color w:val="6B6B66"/>
          <w:sz w:val="20"/>
          <w:szCs w:val="20"/>
        </w:rPr>
        <w:t xml:space="preserve">Reproduit à l'identique chez moi : visible à 16 px/m, plus rien à 19,6 (carte comprise). Deux causes, toutes deux traitées.</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Le plan ne disparaît plus au zoom</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Ouvre Nantes Géraudière → zoome au-delà de 20, 50, 100 px/m : réseau et carte restent.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Cause : Chrome ne dessine plus rien quand une valeur de position dépasse ~33 millions de pixels. Ton réseau est à ~2 000 km de l'origine de son repère : à 19,6 px/m ça faisait 39 millions. La vue s'écrit maintenant autrement (même résultat à l'écran, plus de valeur énorme) : plan, feuilles hydraulique et stock, traceur.</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 Recentrer le repère » (1 clic, à faire une fois)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Sur ce chantier, en haut du plan : bandeau jaune « ⚠ Repère du plan à ~1 985 km de l'origine · Recentrer » → « Recentrer le repère ». CONNECTÉ (le chantier est réécrit sur le serveur). Le plan reste au même endroit à l'écran et sur la carte ; le bandeau disparaît.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Pourquoi : même affiché, à 2 000 km le navigateur arrondit les positions au pas de 12,5 cm → de près, fils absents, bouts d'acier et manchons faux. Recentrer décale tout le chantier d'un bloc (réseau, fond, tracé marché, stock, notes, zones, hydraulique, modifs) et corrige le géoréférencement ; numéros, statuts, photos, PK, phasage : inchangés. L'ancienne version reste dans ⏱ Versions. À faire quand personne d'autre n'a le chantier ouvert.</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faire par toi</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Le traceur ne reprend plus le repère d'un autre plan</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Traceur → charge un DXF d'une autre ville que le précédent : il prend SON repère (alerte si des lignes déjà tracées ne sont pas sur ce plan).</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C'était la cause : le traceur gardait l'origine du plan précédent (Saint-Lô, zone CC49) pour ton plan de Nantes (zone CC47) → 1 985 km d'écart. Gardée seulement si le nouveau plan est à moins de 50 km (même plan, version à jour). Un enregistrement du traceur sur un chantier recentré entre-temps est refusé (deux repères ne se mélangent jamais).</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L · Tes retours du soir : GRANDS DÉPLACEMENTS et FOURNITURE</w:t>
      </w:r>
    </w:p>
    <w:p>
      <w:pPr>
        <w:spacing w:after="80" w:line="264"/>
      </w:pPr>
      <w:r>
        <w:rPr>
          <w:rFonts w:ascii="Calibri" w:cs="Calibri" w:eastAsia="Calibri" w:hAnsi="Calibri"/>
          <w:color w:val="6B6B66"/>
          <w:sz w:val="20"/>
          <w:szCs w:val="20"/>
        </w:rPr>
        <w:t xml:space="preserve">« En majorité les gars travaillent en 4 jours lundi → jeudi ; 4 ou 5 jours, c'est toujours les mêmes règles ; les indemnités ne se déclenchent qu'en cas de détente ; une vue du mois par gars avec les nuits et repas accordés ; fais-moi ressortir les adresses en erreur » · « entourer une zone : ajouter, supprimer, glisser un point ; une trame type pour importer ; écarts comme les TS : commande complémentaire ou inclus ; une zone ou une phase → un BL importable dans Stock ». ⚠ La navette type que tu voulais joindre n'est PAS arrivée : renvoie-la, je cale l'export dessus.</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4 ou 5 jours = le même forfait</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Chantiers → Équipes &amp; heures → Grands déplacements → 🗓 Par semaine : Julien, 4 jours (lun → jeu), Rennes → Caen ~191 km, cas 2 → « 5 nuitées · 10 repas · 15 € ». Dans sa fiche (carte Déplacement) : le bandeau jour par jour dim → sam.</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Calcul jour par jour, comme ton livret : dimanche soir (nuitée + repas du soir + ½ trajet), lundi → jeudi (midi + soir + nuitée), vendredi (repas du midi + ½ trajet). 4 jours travaillés ou 5 : pareil. Cas 4 : retour le jeudi. Un férié n'est compté travaillé que s'il est planifié exprès.</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Indemnité de trajet = seulement quand il rentre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Même vue : Karim (cas 3, Nantes → Caen ~295 km) : semaine de détente « 🏠 détente · 5 nuitées · 11 repas · 15 € » ; « ✗ pas de détente » → « 7 nuitées · 14 repas · 0 € » (il reste le week-end).</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 ½ trajet n'est payé que sur un vrai trajet : l'aller après un retour à la maison, le retour en détente. Cas 2 : il rentre chaque week-end, donc chaque semaine. Hypothèse à confirmer : un retour de congé est payé comme un trajet (aller).</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 · à confirmer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Congé la semaine d'après : pas de nuit du dimanche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Julien en congé S44 : le dimanche 25/10 est vide (pas de 🌙). Lundi 2/11 pas travaillé (S45 mar → jeu) : arrivée le lundi soir (🌙 🍽 soir 🚗½), pas de nuit le dimanche 1/11. S'il n'est pas planifié la semaine suivante alors que les autres le sont : « 🏠 Retour à la maison » même hors cycle de détente.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Congé = « pas planifié la semaine suivante » (le planning ne distingue pas encore congé / pas affecté).</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Le mois par gars : nuits et repas accordés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Grands déplacements → 👤 Par personne · mois (ou clic sur le nom) : calendrier dim → sam ; par semaine S42 · chantier · cas · n nuitées · r repas · A/R, « ✓ accordé » ou « à accorder » + ✓ Accorder ; par jour 🌙 nuitée, 🍽 m / s / ×2, 🚗½ trajet, ✎ ajusté. En haut : nuitées accordées · + à accorder, repas, trajets, indemnités, semaines accordées, jours ajustés.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Accordé (figé à l'accord) passe avant le calcul : un planning modifié après l'accord est signalé, pas réécrit.</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Ajuster un jour (RH)</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Touche un jour du calendrier → Nuitée / Repas midi / Repas soir / Trajet à cocher + motif → « Enregistrer et accorder la semaine ». Ex. : rentré le mercredi soir → plus de nuitée ni de repas du soir ce jour-là ; la semaine passe à 4 nuitées / 9 repas, accordée, ✎ sur le jour.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Qui et quand sont gardés ; « ↻ » ré-accorde avec le planning.</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Navette du mois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Sous le calendrier : « Navette du mois » (jours en colonnes : présence T / F / —, nuitée, repas midi, repas soir, trajet, accord) + « ⬇ CSV » (Excel) : Navette_GD_Julien_R_2026-10.csv.</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FORMAT PROVISOIRE : ta navette type n'est pas arrivée — envoie-la, je fais l'export à l'identique.</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caler sur ta navette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Adresses à vérifier</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En tête de Grands déplacements : « 📍 Adresses à vérifier · n » — tout le personnel terrain (même pas planifié), erreurs d'abord : pas de ville, code postal manquant ou invalide, introuvable, trouvée par le nom seul (homonyme possible), hors de France, distance aberrante ; chantiers sans position ni ville. Boutons Fiche (corriger) et ↻ (relancer).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Les adresses jamais tentées sont localisées à l'ouverture de l'onglet. Le géocodage reste celui d'avant (code postal + ville).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Fourniture : entourer une zone, simplifié</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Fourniture → ⭕ Entourer une zone : touche le plan (un point) ; GLISSE un point pour le déplacer ; ◆ au milieu d'un côté = ajouter un point (glisser ou toucher) ; touche un point puis 🗑 pour le retirer ; ↶ annule la dernière action ; « ✓ Fermer » → nom + date, ou « ↩ Reprendre le contour ». Une zone existante : « ✏️ Modifier le contour » → « ✓ Enregistrer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Cibles larges (gants). Sur ordinateur : Suppr retire le point sélectionné, Ctrl+Z annule, Échap quitte.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Bug corrigé : boutons du plan à la souris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Sur ordinateur, « ＋ Poser sur le plan », le ✕ de la barre Modif · TS et le « ✓ Fermer » de la zone ne réagissaient pas au clic (le plan prenait le clic ; la zone recevait même un point fantôme). Au doigt ça marchait. Corrigé et testé à la souris.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Trame type d'import (commande et BL)</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Fourniture → 📥 Importer une commande (Fichier ou Coller) et Stock → Nouvelle livraison → 📋 Trame : bloc « Trame type SCR » → 📋 Copier la trame (l'en-tête) · ⬇ Trame Excel · ✨ Copier la consigne Claude Excel. Tu colles la trame à côté du tableau du fournisseur, Claude dans Excel la remplit avec la consigne, tu recopies la trame remplie (en-tête compris) et tu la colles — ou tu importes le fichier : la trame est trouvée sur n'importe quelle feuille.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10 colonnes : Type de pièce (liste de 14), DN, DN 2, Angle, Longueur, Quantité, Unité (u / ml), Gaine Ø, Réf. et Désignation fournisseur. Lecture colonne par colonne (aucune devinette) ; une ligne fausse est montrée avec son n° et la raison, jamais importée. Fichier joint : Trame_import_SCR_commande_BL.xlsx (aussi dans app/docs).</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Écarts : commande complémentaire ou inclus (comme les TS)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Fourniture, dès qu'une commande existe : carte « ⚖ Écarts au-delà de la commande » : par référence, la quantité + 📦 Commande compl. ou ✓ Inclus ; les qualifiés sont listés avec ↺. Colonne « à cder » du comparatif : « n ? » (à qualifier), 📦 n, ✓ n incl.</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Inclus = pas de commande attendue (livré avec la commande en cours ou pris sur la réserve) : sort du « à commander », compte « à faire livrer » dans les zones. Un écart qui grossit après coup revient « à qualifier » pour la différence.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Commande complémentaire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Carte « 📦 Commande complémentaire à passer » : la liste, « ✓ Passer la commande complémentaire » (n° et date) → elle rejoint les commandes (étiquette « complémentaire ») et le comparatif la compte ; 📋 / ⬇ au format trame pour l'envoyer au fournisseur.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 brouillon = qualifié − déjà passé (lu dans les commandes) : pas de double commande possible.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BL d'une zone ou d'une phase → Stock</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Une zone (entourée ou phase reprise) → « 📄 BL de la zone » : à faire livrer ou tout le besoin, n° BL-Zone-A-aaaammjj → 📋 Copier · ⬇ Excel (au format trame, en-tête du BL au-dessus) · « → Stock : nouvelle livraison pré-remplie » (prévue, rattachée à la zone : comptée « annoncé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L'Excel du BL se ré-importe tel quel (Stock → Trame → Fichier).</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K · COMMERCE v2 — dossier, lecture des pièces, chiffrage complet, DPGF, mémoire (ta demande de l'après-midi)</w:t>
      </w:r>
    </w:p>
    <w:p>
      <w:pPr>
        <w:spacing w:after="80" w:line="264"/>
      </w:pPr>
      <w:r>
        <w:rPr>
          <w:rFonts w:ascii="Calibri" w:cs="Calibri" w:eastAsia="Calibri" w:hAnsi="Calibri"/>
          <w:color w:val="6B6B66"/>
          <w:sz w:val="20"/>
          <w:szCs w:val="20"/>
        </w:rPr>
        <w:t xml:space="preserve">« Je suis un peu déçu, la maquette vendait beaucoup plus du rêve » : le zip n'était qu'un lien, pas de visionneuse, chiffrage V2B trop pauvre. Référence : ton classeur « Tableau chiffrage vierge 26.08.2026 » (V42), lu en entier (notice comprise) et porté en moteur de prix. Ni le classeur ni tes prix ne sont dans le dépôt (il est public) : la base de prix s'importe une fois depuis le .xlsm et vit sur le serveur (registre « prix ») et sur les appareils du bureau.</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Base de prix : importer ton classeur</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Commerce → affaire → 3 · Chiffrage → bandeau « Importer le classeur de chiffrage (.xlsm) » (ou ⚙ Base de prix → Import). Lit Base MO (taux par poste, équipes S / S+T / S+T+P / M / M+M / OS, cadences par DN soudure et manchons thermo / électro × iso 1-2-3 × 1 ou 2 manchonneurs, minutes d'autocontrôle, coussins, DOE / carnet / plan iso), Base FO (toutes les tables FO_* et ~110 paramètres FO_*), Base Opération (paniers par DN : purge, vidanges, 7 SST, 4 raccordements, by-pass / fonds bombés, extrusion, déchargement, calo, colliers, découpe, by-pass sur purge) et la date du suivi d'actualisation. Toast « Base de prix importée : V42 · 18 DN · 14 paniers · 110 paramètres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Vérifié en Node sur ton vrai classeur, prix pour prix : SST BS PN25 DN50 = 971 €, PAP PN40 DN50 = 1 837, boîtiers 108, by-pass sur purge 554,52, insertion de tés DN20 = 3 420, piquage DN32 = 2 126,28, extrusion Ø110 manchons 572 / PEC 1 508, forfait radio 120 km = 1 260 et 600 km = 3 730, film DN100 = 115, vidange gravité DN50 = 893,16, purge DN32 = 1 466,23 (808,83 sans purgeur ni tés). Les heures d'un panier = k × heures/jour ÷ cadence et les fournitures = les VLOOKUP de ton classeur relus : changer un taux ou un prix dans la base se répercute dans tous les paniers. Réimporter remplace tout, sauf tes écrasements à la main.</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Base de prix : éditable dans l'appli</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3 · Chiffrage → ⚙ Base de prix : Main-d'œuvre (taux par poste, composition des équipes, cadences par DN), Fournitures (une table nommée à la fois, cases modifiables), Sous-traitance (forfaits par distance, films par tranche de DN, paramètres hydrauliques), Paramètres (filtre texte), Import (version, date, qui a importé / modifié).</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Une valeur modifiée est enregistrée dans le registre (serveur si connecté, sinon rejouée) et tout le chiffrage se recalcule. Taux soudeur 64 → 70 : le prix du pouce bouge partout.</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Chiffrage : une zone = un onglet, comme ton classeur</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3 · Chiffrage : chips « Zone 1 · 55 k€ », ➕ zone, Dupliquer, Retirer. Une zone = cartes repliables (▸ / ▾, interrupteur, sous-total à droite) : Chantier et période (dates, type, isolation, WC / conteneur / benne / pelle / amené-repli / transfert / bardage / DOE / carnet) · Équipes, manchons, autocontrôle · Table des DN (soudures, ml, antenne / feeder, cadence, € / pouce, soudure €, € / manchon, manchons €, jours) · Purges · Vidanges · Vannes préisolées · SST (type selon le DN) · Raccordement · Contrôles CND (radio / US / ressuage : % antennes, % feeders, films par vacation, raccordements, km) · Hydraulique (3 zones de cubatures DN × ml ; épreuve, rinçage, passivation, eau adoucie, conservation ; devis sous-traité possible) · Extrusion · Nuit · Boulet mousse · Aérien (supports, calo, pose, acier nu) · Dépose · Fonçage (ml, jours, colliers, radio) · Fourniture préisolée · Fournitures et prestations diverses (panier sur mesure avec les pièces de la base au prix du DN) · Paniers libres.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Mêmes formules que les onglets « Soudure » du classeur (prix du pouce = coût / jour équipe ÷ (cadence × pouce), manchon = coût / jour ÷ cadence ajustée des contrôles, purges déportées 4 soudures / paire, étiquettes, DOE, nuit = nuits × coût nuit − jours × coût jour…). Tout est modifiable à la main : rien n'est figé par le préremplissage. Sur téléphone : une colonne, ça reste lisible.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Récap des zones et vue par catégorie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3 · Chiffrage → Σ Récap : les postes chiffrés (ou « les 39 postes du Récap ») × zones, achat, vente, € / ml, case « hors » (poste hors prix au ml : fourniture préisolée, dépose…), marge (%) et RCFA (%) modifiables (RCFA vide = selon le client : Coriance 5, Engie 4, Dalkia 3…), prix d'achat, marge €, RCFA €, prix de vente HT, € / ml et € / ml hors postes « hors », coefficient. Par catégorie : main-d'œuvre / fournitures / sous-traitance / location-frais, barres et tableau. 🖨 fiche de chiffrage (zones + récap), ⬇ CSV.</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Vente = achat ÷ (1 − (RCFA + marge)), marge 12,5 % par défaut, comme ton Récap Prix. L'en-tête de la fiche affaire montre le prix de vente HT ; l'offre, la DPGF et le mémoire lisent ce total.</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Paniers : MO + fourniture, par DN</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3 · Chiffrage → 🧺 Paniers : chips des paniers du classeur (PURGE, VIDANGE…, SST — VANNES BS PN25…, RACCORDEMENT…) → DN → « 971 € · SST BS PN25 · DN 50 · la paire · dont 300 € de MO et 671 € de fourniture », détail MO (équipe, heures, taux) et fournitures (pièce, qté, PU), tableau de tous les DN. Heures et pièces écrasables (étiquette « écrasé », « ↺ revenir aux valeurs du classeur »). En bas : by-pass / fonds bombés, extrusion, déchargement, boîtiers, by-pass sur purge.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C'est exactement « une sous-station en 50 c'est XXX € dont XX de MO et XX de fourniture ». Les écrasements sont gardés au prochain import du classeur.</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Paniers libres (spécifiques)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Dans une zone → carte « Paniers libres » : ＋ Panier libre → nom, × quantité, lignes MO (équipe, heures ou jours), Fourniture (désignation, qté, PU) et Sous-traitance (montant), notes ; total, l'unité, part MO / fourniture / sous-traitance. « 💾 panier SCR » le garde dans la base ; « ↓ Ajouter depuis la base » en copie un (la base reste intacte). 🧺 Paniers → « Paniers libres SCR » : liste, ✎, ✕, ＋ Nouveau.</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Registre « panier » (serveur, encadrement / bureau). Un panier copié dans une affaire ne bouge plus si la base change — voulu.</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Tracé → comparer, pas préremplir</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Zone → Table des DN → « ⇄ Comparer avec le tracé » (il faut un chantier lié : onglet Tracé &amp; chantiers) : chantier, phase du phasage (sinon tout le tracé) → par DN : soudures et ml du tracé, les nôtres, l'écart (vert si ≤ 5 %), « ← prendre » par DN ou « ← tout prendre » (remplace la table).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Les phases du phasage du chantier (Chantiers → Phasage) sont la façon de rattacher des tronçons à des zones. Le tracé d'un chantier non ouvert sur l'appareil ne donne rien (ouvre-le une fois).</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Dossier : le zip déballé</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1 · Dossier → « 📎 Déposer le DCE (zip) ou des pièces » : le zip est déballé (zips imbriqués compris, __MACOSX ignoré), une pièce par fichier, classée par le dossier du zip puis le nom (CCTP, DPGF / BPU, CCAP, RC, AE, Plans, Profils en long, PPSPS, mémoire cadre, planning, courrier, devis, autre — catégorie modifiable), gardée sur l'appareil (IndexedDB) et envoyée au stockage si connecté (☁ / 📱), archive d'origine gardée ; « 📖 Lire », « ⇪ v2 » (nouvelle version : l'ancienne passe dans « anciennes versions », ses notes restent, étiquette v2), ✕. « ✉ Mail · précision · alignement technique » : titre, date, de, texte collé → pièce lisible et annotable. Lien (Drive, SharePoint) : formulaire replié.</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Limite : 120 Mo par fichier déposé, 50 Mo par pièce envoyée au serveur (au-delà elle reste sur l'appareil). Hors connexion, tout reste sur l'appareil : redépose connecté pour partager (indicateur 📱).</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Lecture : la pièce ouverte, surlignée, notée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2 · Lecture : onglets par pièce (« Plans (6) » groupés), la pièce à gauche (PDF : pages avec texte sélectionnable, « 2 pages », − / + zoom, ⤓ ; Word : paragraphes et titres ; Excel : grille ; image ; mail). Sélectionne un passage → popover : page et article détectés (« p. 1 · art. 4.5 »), extrait, destinations (→ chiffrage par défaut, → mémoire, ⚠ risque, ? question MOE, ℹ info), ta note, « Ajouter ». Le passage reste surligné (jaune chiffrage, vert mémoire, rouge risque, bleu question) ; survol d'une note = le passage s'encadre et inversement ; clic sur « p. 1 · art. 4.5 » = on y va. À droite : les notes de la pièce (ou de toutes), filtres par destination avec compteurs, ✕, « ✎ Note sans surlignage ». Les notes continuent d'arriver en tête du chiffrage / mémoire / questions et se cochent là-bas.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Même visuel que ta capture (photo 1). Le PDF est lu par pdf.js (chargé depuis cdnjs à l'ouverture : il faut le réseau la première fois). L'article est détecté sur les titres numérotés (4.2 —, 2., Article 3) en remontant dans la page puis les précédentes — modifiable dans le popover. Pas d'annotation à main levée sur les plans (texte seulement).</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Points techniques → préremplir le chiffrage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2 · Lecture → carte « Points techniques » : dates, manchons, isolation, km, pelle / benne / conteneur / WC / DOE / carnet, puis à cocher : purges (DN, paires, purgeur auto, déportées), vidanges (type, DN, paires), vannes préisolées, SST (type selon le DN, paires), extrusion, raccordement, radio / US / ressuage (% des soudures, films par vacation), essai hydraulique (tronçons avec cubatures), eau adoucie, rinçage, passivation, conservation, boulet mousse, aérien (supports, calo, lignes), fonçage (ml, jours, radio). Les DN viennent de « Quantités repérées » (+ cases antenne / feeder). « → Préremplir le chiffrage » crée la zone « Étude 1 » (ou la remplace, avec confirmation) et ouvre le chiffrage.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Tout reste modifiable dans le chiffrage ; le préremplissage n'écrase jamais les autres zones.</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DPGF : traduire notre prix, remplir l'Excel du client</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5 · DPGF → importer le .xlsx du client (le fichier est gardé sur l'appareil) → carte « Traduire notre prix dans la DPGF » : par ligne, « ＋ source » (zone › poste ou panier libre, part en %), interrupteur « au ml » (la ligne se partage le reste des postes non affectés au prorata de sa quantité), montant et PU proposé ; en haut : prix à traduire, affecté, reste ventilé au ml, postes non affectés. « → Appliquer ces PU au bordereau » (total = prix de vente au centime), puis « ⬇ Excel du client rempli (.xlsx) » : les PU (et la colonne total si elle existe) réécrits dans SON fichier, mise en forme conservée, totaux recalculés à l'ouverture.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Si le fichier du client n'a pas de colonne PU, elle est ajoutée après la quantité (« PU HT (SCR) »). La répartition au prorata, l'arrondi, le PU à la main et le CSV restent. Le collage depuis Excel n'a pas de fichier à réécrire (export CSV).</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Mémoire : blocs à cocher, modifiables pour l'affaire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4 · Mémoire → section → « Blocs SCR dans cette section » : coche un bloc = sa copie s'ajoute au texte (modifiable ici, le bloc de la base ne bouge pas) ; décoche = le texte est retiré s'il est intact. Bibliothèque : ✎ modifier, ＋ nouveau, ✕ ; « 💾 Garder comme bloc SCR » depuis une section. SQL blocs_memoire_scr.sql = ton mémoire O2410-10 en 10 blocs.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L'ancien « 📚 Insérer un bloc… » reste. Modifier un bloc dans la bibliothèque ne change pas les sections qui l'ont déjà copié — voulu.</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Facturation et « Chantiers liés »</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L'onglet Facturation n'apparaît plus au stade du devis : il vient quand l'affaire est gagnée (à débuter / en cours / terminé) ou déjà facturée. « Chantiers liés » devient « Tracé &amp; chantiers » avec l'explication : dessiner le projet (traceur), comparer les quantités (tracé / phases ↔ chiffrage), préparer l'exécution (plan, fiches, stock, fourniture, DOE sur le même chantier), rattacher plusieurs chantiers à une affaire.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Sécurité des prix</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 code de l'application n'embarque aucun prix : la base vient du serveur (lecture réservée à l'encadrement / bureau par le SQL) et du miroir de l'appareil. Le dépôt contient une maquette synthétique du classeur pour les tests (test/fixture_prix.xlsx : prix ronds fictifs, mêmes feuilles et blocs) — elle montre la STRUCTURE des paniers, pas vos prix.</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Recommandation : passer le dépôt GitHub en privé (GitHub Pages marche aussi en privé avec un compte Pro / Team, sinon héberger le build ailleurs). À trancher par toi.</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I · Onglet FOURNITURE (fourniture et pose) — nouveau</w:t>
      </w:r>
    </w:p>
    <w:p>
      <w:pPr>
        <w:spacing w:after="80" w:line="264"/>
      </w:pPr>
      <w:r>
        <w:rPr>
          <w:rFonts w:ascii="Calibri" w:cs="Calibri" w:eastAsia="Calibri" w:hAnsi="Calibri"/>
          <w:color w:val="6B6B66"/>
          <w:sz w:val="20"/>
          <w:szCs w:val="20"/>
        </w:rPr>
        <w:t xml:space="preserve">« Un onglet pure fourniture : le suivi du livré, du restant, s'il y a des modifs, les pièces en plus ; les pièces du tracé initial ; importer la commande de tubes → comparatif permanent ; entourer une zone → tout ce qu'il faut prévoir en livraison ou en commande ; un plan avec le planning des tronçons entourés, quels camions ça crée et à quelle date. » Doublon avec Stock : NON — Stock reste le physique (camions reçus, pointage, zones de déchargement, prélèvements) ; Fourniture lit Stock et ne fait que le suivi de commande. Un camion planifié dans Fourniture devient une livraison prévue de Stock : rien n'est saisi deux fois.</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Où le trouver</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Un chantier → 🔧 Technique → onglet « Fourniture » (entre Stock et Phasage), visible par l'encadrement (droit stock ou phasage). Aussi dans le Bureau du chantier et dans « ＋ Poser » sur le plan (📦 Zone à livrer).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Soudeurs et manchonneurs ne le voient pas. Sur téléphone, les 7 onglets tiennent sans défiler (vérifié à 390 px).</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Tracé initial figé</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À la première ouverture, le tracé du jour est figé comme « initial » (ou le détail par pièce du tracé marché quand il existe : il est désormais enregistré à chaque photographie du marché). Ensuite : colonne « modifs » = tracé actuel − initial, par référence. « Re-figer le tracé initial » (avec confirmation, l'ancien gardé).</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Les tracés marchés figés AVANT aujourd'hui n'ont pas le détail par pièce : pour eux, l'initial = le tracé du jour de la 1re ouverture (dit en tête de l'onglet).</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Importer la commande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 Importer une commande » : fichier Excel (.xlsx, lu sans bibliothèque), CSV, PDF avec du texte (accusé de réception), ou coller depuis Excel ; ou saisir ligne à ligne. Chaque ligne lue est montrée (pièce, DN, DN 2 / angle, quantité) et corrigeable avant d'entrer ; les lignes non reconnues sont listées. N° de commande, date, plusieurs commandes possibles.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Reconnus : codes AXIOM ([R-200/315-12]…), « DN 100 », « 114,3/200 » (Ø acier/gaine → DN), « 100/225 », coudes et leur angle, tés et réductions (2 DN), manchons, mousse, vannes, kits fin de ligne, courbes acier, by-pass ; « 84 ml » de tube → 7 barres ; prix et dates jamais pris pour une quantité ou un DN. Un PDF scanné n'a pas de texte : saisie ou Excel du fournisseur.</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Comparatif permanent</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Tableau par référence : initial · modifs · en plus · besoin · commandé · livré · attendu · reste à livrer · à commander (rouge) ou surplus (jaune). Filtres Tout / Écarts / À commander / Reste à livrer, CSV. En tête : besoin, commandé, livré, reste à livrer, à commander, surplus.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Livré = camions pointés dans Stock ; attendu = camions annoncés pas encore pointés. Barres comptées comme le Stock (un élément « tube » = une barre, manchettes exclues) ; manchons et mousse = 1 par soudure.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Pièces en plus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Carte « Pièces en plus » → ＋ : pièce, DN, quantité, motif (casse, chutes et coupes, réserve, modif terrain pas encore dessinée, autre) → ajouté au besoin. Retirable.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Historique : qui, quand, pourquoi.</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Entourer une zone sur le plan</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 Entourer une zone » (ou ＋ Poser → 📦 Zone à livrer) : un point à chaque toucher autour de la partie à souder (zoome / déplace entre deux points), « ✓ Fermer » ou toucher le 1er point → nom + date de début de soudage → la LISTE de la zone : reste à poser, déjà sur chantier, annoncé, à faire livrer (sur la commande), à commander — et les camions. CSV de la liste.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Point par point plutôt qu'à main levée : sur téléphone, le doigt sert aussi à déplacer le plan. Si deux zones se chevauchent, la plus tardive le signale en rouge (« n pièces comptées deux fois ») : redessine-la.</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Zones depuis le phasage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 Reprendre les phases du phasage » : chaque phase d'exécution devient une zone (ses tronçons par PK, sa date de soudage). Changer la date dans la zone la remplace ; sinon elle suit le phasage.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 calcul se fait dans l'ordre des dates : le stock du chantier va d'abord aux zones les plus proches, puis les camions annoncés, puis le reste de la commande, puis « à commander ».</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Camions et dates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Par zone : camions proposés (semi plateau 13,6 m), remplissage %, poids, contenu (barres DN… ×n, coudes, manchons…), « dont à commander ». Date = début de la zone − 2 jours ouvrés (fériés compris). Planning des camions par semaine ; mini-plan des zones avec date et nombre de camions ; zones dessinées en pointillés sur le plan (case « Zones de fourniture » dans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Hypothèses éditables (carte Hypothèses) : délai, plateau, largeur 2,40 m, hauteur de chargement 2,50 m, 24 t ; barres rangées (largeur ÷ Ø gaine) × (hauteur ÷ Ø gaine) limitées par le poids estimé (acier + mousse + gaine) ; pièce de forme = 0,3 barre ; petites fournitures avec le 1er camion. Ordres de grandeur — le fournisseur confirme.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 Stock : annoncer un camion</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Sur un camion : « → Stock » (ou dans la zone : « Annoncer les n camions dans Stock ») → livraison PRÉVUE dans l'onglet Stock (même registre). Zone de déchargement : tout de suite ou « à choisir à l'arrivée ». À l'arrivée, Stock → « 📦 Camion arrivé » : la zone se choisit (ou une nouvelle à poser), photo, réel vs prévu → en stock → remonte dans Fourniture en « livré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Un avertissement si le camion contient des pièces pas encore commandées. Pièces déchargées sans zone (pose de zone abandonnée) : signalées dans Stock avec « 📍 Poser leur zone ».</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J · Tes retours de la feuille du 09-10 (pris en compte — cette feuille-ci est désormais la seule)</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Documents : lien pour ouvrir en plein écran</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Moi → Documents → un document (PDF ou texte) → « ⤢ Plein écran » en haut à droite ; « ✕ Réduire » pour revenir. Le lien ↗ (nouvel onglet) reste pour les PDF.</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La fermeture remet toujours la fenêtre normale.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Prévention : rien sur les repas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Accueil chantier → prévention → hygiène : sanitaires, eau, savon, essuie-mains — plus aucune mention des repas.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Adresses qui ne marchaient pas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Chantiers → Équipes &amp; heures → Grands déplacements : chaque adresse se localise par CODE POSTAL + ville. « ⚠ introuvable — vérifie le code postal et la ville » si rien n'est trouvé (fiche RH à corriger).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Deux causes corrigées : (1) recherche par nom seul (villes en majuscules sans tirets, ST / STE, CEDEX, homonymes) → service IGN (Géoplateforme, ex-API Adresse) avec le code postal, puis la liste des communes du code postal, puis le nom ; (2) un bug : quand plusieurs adresses étaient à chercher en même temps, seules les dernières l'étaient, les autres restaient « localisation en cours » 10 min. Corrigé (file d'attente).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La détente se déclenche seule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Grands déplacements, cas 3 (250 à 500 km) : 1 semaine sur 2 en détente, retour vendredi ; cas 4 (&gt; 500 km) : 1 sur 4, retour jeudi — compté par personne sur le planning, sans rien saisir. Étiquette « S1/2 », « 🏠 détente » ; l'exception (🏠 / ✗) ne sert que si la réalité diffère, « ↺ auto » revient à la règle.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Bug corrigé : après le premier cycle, plus aucune détente ne tombait (test sur 5 semaines d'affilée : 1 · détente · 1 · détente · 1). Départ du déplacement inconnu (plus de 6 mois) : rythme calé sur le calendrier, l'exception le recale.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Grands déplacements = la compil et le lieu de contrôle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Chantiers → Équipes &amp; heures → Grands déplacements : « 🗓 Par semaine » (tout le monde, « ✓ Accorder » par personne ou « Accorder les n de la semaine ») ou « 👤 Par personne · mois » (choisir un gars, ‹ › mois) : ses chantiers semaine par semaine, cas, cycle, nuitées, repas, indemnités, l'accord (qui, quand), totaux du mois, CSV ; les mois précédents = l'historique.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Une semaine accordée garde ses chiffres même si le planning change ; l'écart s'affiche (« ⚠ planning changé » + le recalcul) et « ↻ » ré-accorde, « ✕ » retire.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Trame accueil nouvel arrivant</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app/docs/Trame_accueil_nouvel_arrivant.docx (2 pages A4) : identité et affectation, 16 points en 5 parties (entreprise, documents remis, sécurité, véhicule, TRACÉ) Fait / Non fait / Commentaire, EPI remis (taille, date, signature), habilitations vérifiées, intérim / CDD sur poste à risques (formation renforcée, L4154-2), signatures (arrivant, SCR, agence), point à 1 mois.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Trame v1 à valider par la RH / le QSE (postes à risques à lister). Le même contenu se coche et se signe dans l'appli (Documents d'entreprise → Accueil sécurité nouvel arrivant).</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N° d'affaire : 02, 03…</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Commerce → ＋ Nouvelle affaire : le numéro proposé suit (O2610-01, puis O2610-02, puis O2610-03) ; secteur IDF → I2610-01.</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Vérifié par un test automatique.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Reporté de la feuille du 09-10 : bons de commande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Chantiers → Équipes &amp; heures → Achats &amp; comptes → Bons de commande : créer, imprimer, suivre. À TESTER (tu ne l'avais pas encore 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À recaler sur tes vrais bons (envoie-m'en un).</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tester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Reporté de la feuille du 09-10 : notes de frais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Moi → Notes de frais → ➕ : ticket en photo ou importé, envoi ; Chantiers → Équipes &amp; heures → Notes de frais à valider (valider, refuser, rembourser). À TESTER.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tester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H · Commerce : le dossier de A à Z (codé le 13/10 au matin, d'après la maquette)</w:t>
      </w:r>
    </w:p>
    <w:p>
      <w:pPr>
        <w:spacing w:after="80" w:line="264"/>
      </w:pPr>
      <w:r>
        <w:rPr>
          <w:rFonts w:ascii="Calibri" w:cs="Calibri" w:eastAsia="Calibri" w:hAnsi="Calibri"/>
          <w:color w:val="6B6B66"/>
          <w:sz w:val="20"/>
          <w:szCs w:val="20"/>
        </w:rPr>
        <w:t xml:space="preserve">« J'adore la maquette ; code ça en attendant. » Dans Commerce → une affaire → la fiche a maintenant les six étapes de la maquette. Tout se teste hors connexion ; connecté, tout part au serveur dans l'affaire (pas de SQL à passer : les blocs SCR sont des « documents » sans signature).</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Les six étapes dans la fiche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Commerce → fiche d'une affaire : Fiche · 1 Dossier · 2 Lecture · 3 Chiffrage · 4 Mémoire · 5 DPGF · 6 Offre · Facturation · Chantiers liés. Une étape finie porte ✓ (dossier : des pièces + une date de remise ; lecture : des notes ou des quantités ; chiffrage : un prix ; mémoire : toutes les sections prêtes ; DPGF : total = prix de vente ; offre : remise).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L'ancien onglet « DCE · documents » est dans 1 · Dossier. Rien de supprimé : chiffrage, facturation, chantiers liés inchangés.</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1 · Dossier</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La consultation (maître d'ouvrage, MOE, procédure, lot, variantes, visite de site, date limite des questions, remise et heure, délai, critères, plateforme) — une fois renseignée, tout le dossier s'en sert (J-n, tâches, offre). Les tâches se posent toutes seules sur les dates (visite, lecture, questions, chiffrage J-4, mémoire J-2, remise), cochables, en retard en rouge. Puis les pièces du DCE comme avant (dépôt, zip d'origine, catégories).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 chargé d'affaires reçoit « Offre … à remettre ven. 23/10 (J-2) » dans Aujourd'hui dès J-3, puis « aujourd'hui », puis « dépassée » ; ça ouvre l'étape Offre.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2 · Lecture : notes à PLUSIEURS destinations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Note sur une pièce : page / article, extrait, ta note, et des CASES à cocher — chiffrage (coché d'avance), mémoire technique, risque, question MOE, info : « série 2 imposée » part à la fois au chiffrage ET au mémoire. Filtres par destination. La note s'affiche en tête du chiffrage (chiffrage + risques) ET en tête du mémoire, avec « aussi → … » ; chacune se coche « prise en compte » séparément dans chaque étape.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Ta demande d'hier soir. L'import PDF avec surlignage direct dans la page reste la v2.</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2 · Quantités repérées → chiffrage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Sous les notes : ml de tranchée, sous-stations, coudes, tés, réductions, vannes, et un tableau par DN (soudures, ml, manchons = soudures). « → Préremplir le chiffrage » crée la zone « Quantités repérées » du chiffrage avec ces DN — le prix de vente sort tout de suite (méthode V2B). Si le tracé est lié, « ✎ Vérifier avec le tracé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Démo : DN 250 × 304 + DN 150 × 96 → 400 soudures, 192 k€ de vente avec la base SCR.</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4 · Mémoire technique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Créer le plan type SCR » : 10 sections (présentation, compréhension du projet, méthodo soudage / manchonnage, moyens humains, moyens matériels, qualité, sécurité, planning, environnement, références) avec un état prête / à adapter / à écrire. Chaque section : titre, état, texte. « ⟳ Paragraphe depuis le chiffrage » insère les chiffres (soudures, ml, DN, jours de soudage et de manchonnage, équipe, délai). « 💾 Garder comme bloc SCR » range une section dans la bibliothèque ; « 📚 Insérer un bloc SCR » la réutilise dans une autre section ou un autre dossier. ↑ ↓ ＋ ✕, « ✓ Prête ». « 🖨 Imprimer / PDF » et « ⬇ Word (.doc) » avec page de garde SCR.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La bibliothèque est vide au départ : tes textes validés (présentation SCR, méthodos, QSE) sont à y mettre une fois — je peux les rédiger si tu me donnes un mémoire gagné. Le .doc s'ouvre dans Word ; les photos et le modèle de mise en page = v2.</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 (v1)</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5 · DPGF : l'Excel du client, rempli depuis le chiffrage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 Fichier DPGF (.xlsx) » : le fichier du MOE tel quel est lu dans l'appli (sans bibliothèque) : n°, désignation, unité, quantité, chapitres gardés. Ou collage depuis Excel. « ⚖ Répartir le prix de vente sur les lignes » (au prorata, reste sur la ligne à la plus petite quantité : exact au centime), « Arrondir à l'euro » (le total reste juste), PU modifiables un par un, écart affiché en permanence, source devinée par ligne (tubes &amp; soudure, manchons, contrôles, pièces, forfait), contrôles avant export, « ⬇ CSV (Excel) », impression, réimport.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L'écriture des PU DIRECTEMENT dans le .xlsx du client (mise en forme conservée) : étape suivante — aujourd'hui on recopie depuis le CSV. Après attribution, ce bordereau devient le tableau de facturation.</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 (v1)</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6 · Offre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Pièces à remettre cochables (AE, DPGF, mémoire, planning, attestations, variante) avec les alertes (sections pas prêtes, écart DPGF). « 📤 Marquer l'offre remise » : date tracée, montant du devis = prix de vente, préconsultation → devis. Après : « ＋ Nouvelle version » (négociation), « 🏆 Gagnée → à débuter » (dossier en cours), « ✗ Perdue » (motif, prix du gagnant). Les versions du chiffrage listées.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 Reporting s'en sert (créée, remise, montant, marge, versions, chargé).</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Ce que je n'ai pas fait</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Surlignage dans le PDF ; calepinage automatique depuis le tracé ; courrier de questions au MOE généré ; blocs SCR de départ ; écriture dans le .xlsx du client ; planning d'exécution généré depuis les cadences.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À trancher ensemble après ton test.</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G · Pendant la nuit du 12 au 13/10 (tes retours en direct)</w:t>
      </w:r>
    </w:p>
    <w:p>
      <w:pPr>
        <w:spacing w:after="80" w:line="264"/>
      </w:pPr>
      <w:r>
        <w:rPr>
          <w:rFonts w:ascii="Calibri" w:cs="Calibri" w:eastAsia="Calibri" w:hAnsi="Calibri"/>
          <w:color w:val="6B6B66"/>
          <w:sz w:val="20"/>
          <w:szCs w:val="20"/>
        </w:rPr>
        <w:t xml:space="preserve">Ce que tu as dit après avoir relié Outlook, dans l'ordre. À vérifier connecté avec ton compte.</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Outlook relié : import / export de fichier</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Quand ton lien est relié, le bouton « Importer un fichier » disparaît (il ne servait qu'à ceux sans lien publié). « Exporter la semaine vers Outlook (.ics) » reste : c'est le sens TRACÉ → Outlook pour toute la semaine (tes entrées + journées chantier).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Deux sens : Outlook → TRACÉ automatique (lien publié + fonction serveur) ; TRACÉ → Outlook par fichier .ics (voir ligne suivante).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Créer un rendez-vous dans l'appli, à côté de ceux d'Outlook</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Oui : ＋ sur un jour = une ligne à toi, qui reste à côté des lignes Outlook (la synchro ne touche jamais ce que tu as créé à la main). Pour l'avoir AUSSI dans Outlook : « → Outlook » sur la ligne → un fichier .ics d'un seul rendez-vous → double-clic → Enregistrer et fermer. Pas de doublon à la synchro suivante (l'appli reconnaît ses propres rendez-vous).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L'écriture directe dans ton Outlook sans fichier = Microsoft Graph (compte Azure SCR, autorisation IT) : à décider, pas fait.</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Navigateur de semaine, plus moderne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Ma semaine, Production par équipe, Planning équipe : bandeau ‹ Semaine 41 · 5 – 9 oct. 2026 · cette semaine › avec les 5 jours en pastilles (aujourd'hui en orange, points = rendez-vous / chantiers planifiés / personnes placées), « ↺ Cette semaine » dès qu'on s'éloigne. Toucher un jour dans Ma semaine fait défiler jusqu'à sa carte. Glisser vers la gauche / la droite (sur le bandeau ou sur les cartes des jours) change de semaine.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Objectifs des équipes garde son bandeau avec les jours cliquables (sélection d'un jour) ; dis-moi si tu le veux aussi.</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Note de frais : le ticket en photo</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Moi → Notes de frais → ➕ : « 📷 Prendre en photo » (ouvre l'appareil photo) ou « 📎 Importer » (photo de la galerie, PDF). Vignettes avant d'enregistrer, retirables. Refus si aucun ticket, sauf mention « ticket remis au chef » dans le champ lien. Le valideur (Équipes &amp; heures → Notes de frais à valider) voit les vignettes et clique pour agrandir ; « sans ticket » est signalé.</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Photos compressées, envoyées au stockage quand connecté (sinon gardées dans la note, envoyées plus tard). PDF 8 Mo max.</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Véhicules : « ça devait être le vrai modèle »</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Je ne dessine pas un Sprinter comme un Sprinter : reproduire le dessin d'un modèle de marque n'est pas permis. À la place : Parc → fiche du véhicule → « 📷 Photo du véhicule » (ou importer) → la vraie photo remplace le dessin partout (liste, fiche, Mon véhicule), avec la plaque. Le dessin par type reste tant qu'il n'y a pas de photo.</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Une photo par véhicule, remplaçable, retirable. Les photos des contrôles visuels (4 faces, accrocs) restent sur le contrôle.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 Entreprise » → « SCR »</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Tu proposais « Notre équipe ». J'ai mis « SCR » : l'onglet de la boîte — annuaire (notre équipe), documents, communication interne, présentation, administration. « Notre équipe » collait pour l'annuaire mais pas pour les documents ni l'administration. Onglet, tuile, titre et hub renommés.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Si tu préfères « Notre équipe » ou « Chez SCR », c'est une ligne.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 (à valider)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Maquette Commerce : le chiffrage de A à Z</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maquette-chiffrage.html à la racine du dépôt (double-clic, ou en ligne après ton push). Six étapes : 1 Dossier (import du DCE, pièces reconnues, consultation lue dans le RC, tâches posées) · 2 Lecture des pièces (CCTP avec passages surlignés → notes « chiffrage / mémoire / risque / question MOE », quantités repérées) · 3 Chiffrage V2B (hypothèses, zones, table par DN, chapitres, récap vente avec marge et RCFA, versions — les cases orange recalculent tout) · 4 Mémoire technique (plan selon les critères du RC, blocs SCR réutilisés, variables remplies depuis le chiffrage) · 5 DPGF (le bordereau du client rempli depuis le chiffrage, répartition, écart, export dans son Excel) · 6 Offre (pièces, remise, négociation, reporting).</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C'est une maquette pour qu'on décide ensemble le 13/10 : ce qui manque, ce qui est en trop, dans quel ordre on code (mon avis : 3 Chiffrage d'abord, puis 5 DPGF, puis 2 Lecture, puis 4 Mémoire). Les chiffres sont une démo (Lorient — Kerentrech, DALKIA) calés sur ta méthode.</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Maquette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Pas fait · à trancher</w:t>
      </w:r>
    </w:p>
    <w:p>
      <w:pPr>
        <w:pStyle w:val="ListParagraph"/>
        <w:numPr>
          <w:ilvl w:val="0"/>
          <w:numId w:val="2"/>
        </w:numPr>
        <w:spacing w:after="40"/>
      </w:pPr>
      <w:r>
        <w:rPr>
          <w:rFonts w:ascii="Calibri" w:cs="Calibri" w:eastAsia="Calibri" w:hAnsi="Calibri"/>
          <w:color w:val="14213D"/>
          <w:sz w:val="20"/>
          <w:szCs w:val="20"/>
        </w:rPr>
        <w:t xml:space="preserve">Navette des variables : je n'ai pas reçu ta navette type — l'export du mois est provisoire (jours en colonnes) ; renvoie-la et je le fais à l'identique.</w:t>
      </w:r>
    </w:p>
    <w:p>
      <w:pPr>
        <w:pStyle w:val="ListParagraph"/>
        <w:numPr>
          <w:ilvl w:val="0"/>
          <w:numId w:val="2"/>
        </w:numPr>
        <w:spacing w:after="40"/>
      </w:pPr>
      <w:r>
        <w:rPr>
          <w:rFonts w:ascii="Calibri" w:cs="Calibri" w:eastAsia="Calibri" w:hAnsi="Calibri"/>
          <w:color w:val="14213D"/>
          <w:sz w:val="20"/>
          <w:szCs w:val="20"/>
        </w:rPr>
        <w:t xml:space="preserve">Grands déplacements : un retour de congé est-il payé comme un trajet (aller) ? Aujourd'hui oui. Le planning ne distingue pas « congé » de « pas affecté ». Le « ½ A/R aller / retour » n'est écrit que dans le calendrier du mois, pas dans la ligne de la vue semaine.</w:t>
      </w:r>
    </w:p>
    <w:p>
      <w:pPr>
        <w:pStyle w:val="ListParagraph"/>
        <w:numPr>
          <w:ilvl w:val="0"/>
          <w:numId w:val="2"/>
        </w:numPr>
        <w:spacing w:after="40"/>
      </w:pPr>
      <w:r>
        <w:rPr>
          <w:rFonts w:ascii="Calibri" w:cs="Calibri" w:eastAsia="Calibri" w:hAnsi="Calibri"/>
          <w:color w:val="14213D"/>
          <w:sz w:val="20"/>
          <w:szCs w:val="20"/>
        </w:rPr>
        <w:t xml:space="preserve">Trame depuis un PDF fournisseur : Claude dans Excel ne lit pas le PDF — copier d'abord le texte du PDF dans une feuille Excel, puis la consigne. Écart commande ↔ BL fournisseur ligne à ligne : pas fait.</w:t>
      </w:r>
    </w:p>
    <w:p>
      <w:pPr>
        <w:pStyle w:val="ListParagraph"/>
        <w:numPr>
          <w:ilvl w:val="0"/>
          <w:numId w:val="2"/>
        </w:numPr>
        <w:spacing w:after="40"/>
      </w:pPr>
      <w:r>
        <w:rPr>
          <w:rFonts w:ascii="Calibri" w:cs="Calibri" w:eastAsia="Calibri" w:hAnsi="Calibri"/>
          <w:color w:val="14213D"/>
          <w:sz w:val="20"/>
          <w:szCs w:val="20"/>
        </w:rPr>
        <w:t xml:space="preserve">Fourniture : regrouper dans un même camion des zones proches dans le temps ; capacités par DN données par TON fournisseur (à saisir si tu les as) ; écart commande ↔ BL fournisseur ligne à ligne ; zone dessinée à main levée.</w:t>
      </w:r>
    </w:p>
    <w:p>
      <w:pPr>
        <w:pStyle w:val="ListParagraph"/>
        <w:numPr>
          <w:ilvl w:val="0"/>
          <w:numId w:val="2"/>
        </w:numPr>
        <w:spacing w:after="40"/>
      </w:pPr>
      <w:r>
        <w:rPr>
          <w:rFonts w:ascii="Calibri" w:cs="Calibri" w:eastAsia="Calibri" w:hAnsi="Calibri"/>
          <w:color w:val="14213D"/>
          <w:sz w:val="20"/>
          <w:szCs w:val="20"/>
        </w:rPr>
        <w:t xml:space="preserve">Commerce v2 — reste : planning d'exécution généré depuis les cadences (mémoire) ; situations de facturation par ligne de DPGF ; questions MOE → courrier type ; impression / Word du mémoire avec photos ; annotations à main levée sur les plans (le surlignage est sur le texte) ; ouvrir le traceur directement depuis un plan DWG / DXF du dossier ; dans le classeur, les cellules « Hors €/ml » par défaut (à me dire lesquelles).</w:t>
      </w:r>
    </w:p>
    <w:p>
      <w:pPr>
        <w:pStyle w:val="ListParagraph"/>
        <w:numPr>
          <w:ilvl w:val="0"/>
          <w:numId w:val="2"/>
        </w:numPr>
        <w:spacing w:after="40"/>
      </w:pPr>
      <w:r>
        <w:rPr>
          <w:rFonts w:ascii="Calibri" w:cs="Calibri" w:eastAsia="Calibri" w:hAnsi="Calibri"/>
          <w:color w:val="14213D"/>
          <w:sz w:val="20"/>
          <w:szCs w:val="20"/>
        </w:rPr>
        <w:t xml:space="preserve">Outlook dans le sens TRACÉ → Outlook (Microsoft Graph, compte Azure SCR, autorisation IT) : à décider ; l'export .ics marche tout de suite.</w:t>
      </w:r>
    </w:p>
    <w:p>
      <w:pPr>
        <w:pStyle w:val="ListParagraph"/>
        <w:numPr>
          <w:ilvl w:val="0"/>
          <w:numId w:val="2"/>
        </w:numPr>
        <w:spacing w:after="40"/>
      </w:pPr>
      <w:r>
        <w:rPr>
          <w:rFonts w:ascii="Calibri" w:cs="Calibri" w:eastAsia="Calibri" w:hAnsi="Calibri"/>
          <w:color w:val="14213D"/>
          <w:sz w:val="20"/>
          <w:szCs w:val="20"/>
        </w:rPr>
        <w:t xml:space="preserve">Accident : les champs définitifs (RH), l'e-mail automatique (à qui ?), le registre des accidents bénins imprimable — après ton retour de la RH.</w:t>
      </w:r>
    </w:p>
    <w:p>
      <w:pPr>
        <w:pStyle w:val="ListParagraph"/>
        <w:numPr>
          <w:ilvl w:val="0"/>
          <w:numId w:val="2"/>
        </w:numPr>
        <w:spacing w:after="40"/>
      </w:pPr>
      <w:r>
        <w:rPr>
          <w:rFonts w:ascii="Calibri" w:cs="Calibri" w:eastAsia="Calibri" w:hAnsi="Calibri"/>
          <w:color w:val="14213D"/>
          <w:sz w:val="20"/>
          <w:szCs w:val="20"/>
        </w:rPr>
        <w:t xml:space="preserve">Variables de paie : la forme exacte du rapport (RH).</w:t>
      </w:r>
    </w:p>
    <w:p>
      <w:pPr>
        <w:pStyle w:val="ListParagraph"/>
        <w:numPr>
          <w:ilvl w:val="0"/>
          <w:numId w:val="2"/>
        </w:numPr>
        <w:spacing w:after="40"/>
      </w:pPr>
      <w:r>
        <w:rPr>
          <w:rFonts w:ascii="Calibri" w:cs="Calibri" w:eastAsia="Calibri" w:hAnsi="Calibri"/>
          <w:color w:val="14213D"/>
          <w:sz w:val="20"/>
          <w:szCs w:val="20"/>
        </w:rPr>
        <w:t xml:space="preserve">Magasin et matériel (Parc) : périmètre à cadrer avec toi / le magasinier.</w:t>
      </w:r>
    </w:p>
    <w:p>
      <w:pPr>
        <w:pStyle w:val="ListParagraph"/>
        <w:numPr>
          <w:ilvl w:val="0"/>
          <w:numId w:val="2"/>
        </w:numPr>
        <w:spacing w:after="40"/>
      </w:pPr>
      <w:r>
        <w:rPr>
          <w:rFonts w:ascii="Calibri" w:cs="Calibri" w:eastAsia="Calibri" w:hAnsi="Calibri"/>
          <w:color w:val="14213D"/>
          <w:sz w:val="20"/>
          <w:szCs w:val="20"/>
        </w:rPr>
        <w:t xml:space="preserve">Lecture automatique du tableau de facturation Excel : si le format est stable.</w:t>
      </w:r>
    </w:p>
    <w:p>
      <w:pPr>
        <w:pStyle w:val="ListParagraph"/>
        <w:numPr>
          <w:ilvl w:val="0"/>
          <w:numId w:val="2"/>
        </w:numPr>
        <w:spacing w:after="40"/>
      </w:pPr>
      <w:r>
        <w:rPr>
          <w:rFonts w:ascii="Calibri" w:cs="Calibri" w:eastAsia="Calibri" w:hAnsi="Calibri"/>
          <w:color w:val="14213D"/>
          <w:sz w:val="20"/>
          <w:szCs w:val="20"/>
        </w:rPr>
        <w:t xml:space="preserve">Grands déplacements : caler les détentes sur TON fichier (pas dans le dépôt).</w:t>
      </w:r>
    </w:p>
    <w:p>
      <w:pPr>
        <w:pStyle w:val="ListParagraph"/>
        <w:numPr>
          <w:ilvl w:val="0"/>
          <w:numId w:val="2"/>
        </w:numPr>
        <w:spacing w:after="40"/>
      </w:pPr>
      <w:r>
        <w:rPr>
          <w:rFonts w:ascii="Calibri" w:cs="Calibri" w:eastAsia="Calibri" w:hAnsi="Calibri"/>
          <w:color w:val="14213D"/>
          <w:sz w:val="20"/>
          <w:szCs w:val="20"/>
        </w:rPr>
        <w:t xml:space="preserve">Bons de commande : recaler sur tes bons réels (tu me les envoies).</w:t>
      </w:r>
    </w:p>
    <w:p>
      <w:pPr>
        <w:pStyle w:val="ListParagraph"/>
        <w:numPr>
          <w:ilvl w:val="0"/>
          <w:numId w:val="2"/>
        </w:numPr>
        <w:spacing w:after="40"/>
      </w:pPr>
      <w:r>
        <w:rPr>
          <w:rFonts w:ascii="Calibri" w:cs="Calibri" w:eastAsia="Calibri" w:hAnsi="Calibri"/>
          <w:color w:val="14213D"/>
          <w:sz w:val="20"/>
          <w:szCs w:val="20"/>
        </w:rPr>
        <w:t xml:space="preserve">Signer un document à la place de quelqu'un en « agir comme » : volontairement bloqué — si tu veux le contraire, dis-le.</w:t>
      </w:r>
    </w:p>
    <w:p>
      <w:pPr>
        <w:pStyle w:val="Heading1"/>
        <w:spacing w:after="120" w:before="320"/>
      </w:pPr>
      <w:r>
        <w:rPr>
          <w:rFonts w:ascii="Calibri" w:cs="Calibri" w:eastAsia="Calibri" w:hAnsi="Calibri"/>
          <w:b/>
          <w:bCs/>
          <w:color w:val="EB6834"/>
          <w:sz w:val="30"/>
          <w:szCs w:val="30"/>
        </w:rPr>
        <w:t xml:space="preserve">Titres de commit (GitHub Desktop)</w:t>
      </w:r>
    </w:p>
    <w:p>
      <w:pPr>
        <w:pStyle w:val="ListParagraph"/>
        <w:numPr>
          <w:ilvl w:val="0"/>
          <w:numId w:val="2"/>
        </w:numPr>
        <w:spacing w:after="40"/>
      </w:pPr>
      <w:r>
        <w:rPr>
          <w:rFonts w:ascii="Calibri" w:cs="Calibri" w:eastAsia="Calibri" w:hAnsi="Calibri"/>
          <w:color w:val="14213D"/>
          <w:sz w:val="20"/>
          <w:szCs w:val="20"/>
        </w:rPr>
        <w:t xml:space="preserve">(13/10, soir, d'abord) Résumé : Retrait des données internes du dépôt public</w:t>
      </w:r>
    </w:p>
    <w:p>
      <w:pPr>
        <w:pStyle w:val="ListParagraph"/>
        <w:numPr>
          <w:ilvl w:val="0"/>
          <w:numId w:val="2"/>
        </w:numPr>
        <w:spacing w:after="40"/>
      </w:pPr>
      <w:r>
        <w:rPr>
          <w:rFonts w:ascii="Calibri" w:cs="Calibri" w:eastAsia="Calibri" w:hAnsi="Calibri"/>
          <w:color w:val="14213D"/>
          <w:sz w:val="20"/>
          <w:szCs w:val="20"/>
        </w:rPr>
        <w:t xml:space="preserve">Description : 13/10 — fichiers d'import de données de app/sql rangés hors du dépôt (SCR-PRIVE)</w:t>
      </w:r>
    </w:p>
    <w:p>
      <w:pPr>
        <w:pStyle w:val="ListParagraph"/>
        <w:numPr>
          <w:ilvl w:val="0"/>
          <w:numId w:val="2"/>
        </w:numPr>
        <w:spacing w:after="40"/>
      </w:pPr>
      <w:r>
        <w:rPr>
          <w:rFonts w:ascii="Calibri" w:cs="Calibri" w:eastAsia="Calibri" w:hAnsi="Calibri"/>
          <w:color w:val="14213D"/>
          <w:sz w:val="20"/>
          <w:szCs w:val="20"/>
        </w:rPr>
        <w:t xml:space="preserve">(13/10, soir) Résumé : Poste de Sofiane : annuaire des invités pour tous, réglages DH communs, refus serveur qu'on peut abandonner</w:t>
      </w:r>
    </w:p>
    <w:p>
      <w:pPr>
        <w:pStyle w:val="ListParagraph"/>
        <w:numPr>
          <w:ilvl w:val="0"/>
          <w:numId w:val="2"/>
        </w:numPr>
        <w:spacing w:after="40"/>
      </w:pPr>
      <w:r>
        <w:rPr>
          <w:rFonts w:ascii="Calibri" w:cs="Calibri" w:eastAsia="Calibri" w:hAnsi="Calibri"/>
          <w:color w:val="14213D"/>
          <w:sz w:val="20"/>
          <w:szCs w:val="20"/>
        </w:rPr>
        <w:t xml:space="preserve">Description : 13/10 — .gitignore : fichiers de données bloqués ; docs/ : l'appli seule pour GitHub Pages (bascule à faire) ; e2e_sofiane avec un chef fictif ; sql/retours_13-10g.sql (annuaire_invites : nom, prénom, poste des invités pour tout compte actif) + listAccounts ; Bureau recalculé à l'arrivée des comptes et des fiches ; tracé marché / TS : plus d'écriture automatique sans le droit, refus pour droits non réessayés, « Abandonner » par partie et pour le registre ; paramètres DH = réglage SCR commun (app_settings dh_params, administrateur) ; tests e2e_sofiane, e2e_sync § 4c</w:t>
      </w:r>
    </w:p>
    <w:p>
      <w:pPr>
        <w:pStyle w:val="ListParagraph"/>
        <w:numPr>
          <w:ilvl w:val="0"/>
          <w:numId w:val="2"/>
        </w:numPr>
        <w:spacing w:after="40"/>
      </w:pPr>
      <w:r>
        <w:rPr>
          <w:rFonts w:ascii="Calibri" w:cs="Calibri" w:eastAsia="Calibri" w:hAnsi="Calibri"/>
          <w:color w:val="14213D"/>
          <w:sz w:val="20"/>
          <w:szCs w:val="20"/>
        </w:rPr>
        <w:t xml:space="preserve">(13/10, fin de journée) Résumé : Atelier DPGF (coûts ↔ lignes du client, ÷ quantité d'une autre ligne, 2e écran) + devis de référence en face des prix</w:t>
      </w:r>
    </w:p>
    <w:p>
      <w:pPr>
        <w:pStyle w:val="ListParagraph"/>
        <w:numPr>
          <w:ilvl w:val="0"/>
          <w:numId w:val="2"/>
        </w:numPr>
        <w:spacing w:after="40"/>
      </w:pPr>
      <w:r>
        <w:rPr>
          <w:rFonts w:ascii="Calibri" w:cs="Calibri" w:eastAsia="Calibri" w:hAnsi="Calibri"/>
          <w:color w:val="14213D"/>
          <w:sz w:val="20"/>
          <w:szCs w:val="20"/>
        </w:rPr>
        <w:t xml:space="preserve">Description : 13/10 — src/dpgfwb.js : nos coûts à gauche, la feuille du client à droite, « Placer » (part, divisée par la quantité de cette ligne ou d'une autre : map[i].srcs[].per), plein écran, autre écran, appliquer / export inchangés ; base de prix : carte « Comment ça marche », bibliothèque de devis fournisseurs (fichier ou lien https), colonne Devis dans Fournitures / Sous-traitance, gardés au réimport ; test e2e_dpgfwb</w:t>
      </w:r>
    </w:p>
    <w:p>
      <w:pPr>
        <w:pStyle w:val="ListParagraph"/>
        <w:numPr>
          <w:ilvl w:val="0"/>
          <w:numId w:val="2"/>
        </w:numPr>
        <w:spacing w:after="40"/>
      </w:pPr>
      <w:r>
        <w:rPr>
          <w:rFonts w:ascii="Calibri" w:cs="Calibri" w:eastAsia="Calibri" w:hAnsi="Calibri"/>
          <w:color w:val="14213D"/>
          <w:sz w:val="20"/>
          <w:szCs w:val="20"/>
        </w:rPr>
        <w:t xml:space="preserve">(13/10, suite) Résumé : Code de connexion sans e-mail (acces-code) + Commerce : onglets Quantités / Points, référence ★, bulle tracé</w:t>
      </w:r>
    </w:p>
    <w:p>
      <w:pPr>
        <w:pStyle w:val="ListParagraph"/>
        <w:numPr>
          <w:ilvl w:val="0"/>
          <w:numId w:val="2"/>
        </w:numPr>
        <w:spacing w:after="40"/>
      </w:pPr>
      <w:r>
        <w:rPr>
          <w:rFonts w:ascii="Calibri" w:cs="Calibri" w:eastAsia="Calibri" w:hAnsi="Calibri"/>
          <w:color w:val="14213D"/>
          <w:sz w:val="20"/>
          <w:szCs w:val="20"/>
        </w:rPr>
        <w:t xml:space="preserve">Description : 13/10 — fonction serveur supabase/functions/acces-code (administrateur vérifié, compte créé ou mot de passe remplacé, repère must_change) ; Administrateur → 🔐 code de connexion (SMS, copier) ; écran d'accueil : première connexion avec le code, choix du mot de passe obligatoire ; Commerce : Lecture / Quantités / Points séparés, quantités de référence ★ avec leur source, bulle 📐 tracé, fichier du quantitatif gardé, une seule zone de lecture au préremplissage, AXIOM kit manchon = manchon, colonne € / pouce retirée ; tests e2e_codeacces, fn_acces_code (Deno), e2e_quantites</w:t>
      </w:r>
    </w:p>
    <w:p>
      <w:pPr>
        <w:pStyle w:val="ListParagraph"/>
        <w:numPr>
          <w:ilvl w:val="0"/>
          <w:numId w:val="2"/>
        </w:numPr>
        <w:spacing w:after="40"/>
      </w:pPr>
      <w:r>
        <w:rPr>
          <w:rFonts w:ascii="Calibri" w:cs="Calibri" w:eastAsia="Calibri" w:hAnsi="Calibri"/>
          <w:color w:val="14213D"/>
          <w:sz w:val="20"/>
          <w:szCs w:val="20"/>
        </w:rPr>
        <w:t xml:space="preserve">(mardi, suite) Résumé : Compteurs d'heures par personne + « Moi » : ma navette, mes variables, comment c'est calculé + PDF du livret</w:t>
      </w:r>
    </w:p>
    <w:p>
      <w:pPr>
        <w:pStyle w:val="ListParagraph"/>
        <w:numPr>
          <w:ilvl w:val="0"/>
          <w:numId w:val="2"/>
        </w:numPr>
        <w:spacing w:after="40"/>
      </w:pPr>
      <w:r>
        <w:rPr>
          <w:rFonts w:ascii="Calibri" w:cs="Calibri" w:eastAsia="Calibri" w:hAnsi="Calibri"/>
          <w:color w:val="14213D"/>
          <w:sz w:val="20"/>
          <w:szCs w:val="20"/>
        </w:rPr>
        <w:t xml:space="preserve">Description : 13/10 — registre cpth (sql/retours_13-10d.sql) : contrat, compteurs suivis, soldes, primes, heures à reporter calculées (&gt; 48 h) ; fiche personne « Heures et compteurs » ; navette pré-remplie ; Moi → Heures : ma navette + règles (tableaux du livret) + PDF déposé par les RH ; une fiche reste ouverte quand des données arrivent ; test e2e_compteurs</w:t>
      </w:r>
    </w:p>
    <w:p>
      <w:pPr>
        <w:pStyle w:val="ListParagraph"/>
        <w:numPr>
          <w:ilvl w:val="0"/>
          <w:numId w:val="2"/>
        </w:numPr>
        <w:spacing w:after="40"/>
      </w:pPr>
      <w:r>
        <w:rPr>
          <w:rFonts w:ascii="Calibri" w:cs="Calibri" w:eastAsia="Calibri" w:hAnsi="Calibri"/>
          <w:color w:val="14213D"/>
          <w:sz w:val="20"/>
          <w:szCs w:val="20"/>
        </w:rPr>
        <w:t xml:space="preserve">(mardi matin) Résumé : Les champs date se tapent d'un trait + navette plafonnée à 48 h par semaine (heures à reporter)</w:t>
      </w:r>
    </w:p>
    <w:p>
      <w:pPr>
        <w:pStyle w:val="ListParagraph"/>
        <w:numPr>
          <w:ilvl w:val="0"/>
          <w:numId w:val="2"/>
        </w:numPr>
        <w:spacing w:after="40"/>
      </w:pPr>
      <w:r>
        <w:rPr>
          <w:rFonts w:ascii="Calibri" w:cs="Calibri" w:eastAsia="Calibri" w:hAnsi="Calibri"/>
          <w:color w:val="14213D"/>
          <w:sz w:val="20"/>
          <w:szCs w:val="20"/>
        </w:rPr>
        <w:t xml:space="preserve">Description : 13/10 — app.js : garde globale des champs date / heure (rien n'est envoyé pendant la frappe, la date part à la sortie du champ ou sur Entrée, année incomplète refusée) ; navette : heures sup sur 48 h max, au-delà « à reporter » + case compteur (précédent, du mois, prime, fin de mois) ; tests e2e_dates, e2e_navette (0 : semaine à 50 h)</w:t>
      </w:r>
    </w:p>
    <w:p>
      <w:pPr>
        <w:pStyle w:val="ListParagraph"/>
        <w:numPr>
          <w:ilvl w:val="0"/>
          <w:numId w:val="2"/>
        </w:numPr>
        <w:spacing w:after="40"/>
      </w:pPr>
      <w:r>
        <w:rPr>
          <w:rFonts w:ascii="Calibri" w:cs="Calibri" w:eastAsia="Calibri" w:hAnsi="Calibri"/>
          <w:color w:val="14213D"/>
          <w:sz w:val="20"/>
          <w:szCs w:val="20"/>
        </w:rPr>
        <w:t xml:space="preserve">(nuit, fin) Résumé : Navette de paie au format SCR (Excel pré-rempli, formules gardées) + toutes les navettes du mois</w:t>
      </w:r>
    </w:p>
    <w:p>
      <w:pPr>
        <w:pStyle w:val="ListParagraph"/>
        <w:numPr>
          <w:ilvl w:val="0"/>
          <w:numId w:val="2"/>
        </w:numPr>
        <w:spacing w:after="40"/>
      </w:pPr>
      <w:r>
        <w:rPr>
          <w:rFonts w:ascii="Calibri" w:cs="Calibri" w:eastAsia="Calibri" w:hAnsi="Calibri"/>
          <w:color w:val="14213D"/>
          <w:sz w:val="20"/>
          <w:szCs w:val="20"/>
        </w:rPr>
        <w:t xml:space="preserve">Description : 13/10 nuit — src/navette.js (semaines du mois = jeudi dans le mois, lignes jour par jour, heures sup 125 / 150 %, hôtel IDF, indemnités 15 / 30 / 50 €, compteurs) ; xlsx.js makeStyledXlsx (classeur mis en forme, formules recalculées à l'ouverture) ; Grands déplacements → par personne · mois : ⬇ navette Excel, ⬇ toutes les navettes du mois, CSV gardé ; test e2e_navette (septembre du modèle reproduit, recalcul LibreOffice)</w:t>
      </w:r>
    </w:p>
    <w:p>
      <w:pPr>
        <w:pStyle w:val="ListParagraph"/>
        <w:numPr>
          <w:ilvl w:val="0"/>
          <w:numId w:val="2"/>
        </w:numPr>
        <w:spacing w:after="40"/>
      </w:pPr>
      <w:r>
        <w:rPr>
          <w:rFonts w:ascii="Calibri" w:cs="Calibri" w:eastAsia="Calibri" w:hAnsi="Calibri"/>
          <w:color w:val="14213D"/>
          <w:sz w:val="20"/>
          <w:szCs w:val="20"/>
        </w:rPr>
        <w:t xml:space="preserve">(nuit, suite) Résumé : Nantes revient à sa place sur la carte après le recentrage + contrôle des SQL (lecture seule)</w:t>
      </w:r>
    </w:p>
    <w:p>
      <w:pPr>
        <w:pStyle w:val="ListParagraph"/>
        <w:numPr>
          <w:ilvl w:val="0"/>
          <w:numId w:val="2"/>
        </w:numPr>
        <w:spacing w:after="40"/>
      </w:pPr>
      <w:r>
        <w:rPr>
          <w:rFonts w:ascii="Calibri" w:cs="Calibri" w:eastAsia="Calibri" w:hAnsi="Calibri"/>
          <w:color w:val="14213D"/>
          <w:sz w:val="20"/>
          <w:szCs w:val="20"/>
        </w:rPr>
        <w:t xml:space="preserve">Description : 13/10 nuit — rebaseSite décale aussi les repères du calage (geo.pts) ; geo.js fixGeoPts : un repère à plus de 1 km de son point carte est replacé par le calage (appelé par geoOfSite : les chantiers déjà recentrés se réparent à l'affichage, sans écriture serveur) ; recenterSite répare avant de décaler ; e2e_rebase 0b / 3b / 5 ; sql/controle_sql.sql : ✅ / ❌ par script</w:t>
      </w:r>
    </w:p>
    <w:p>
      <w:pPr>
        <w:pStyle w:val="ListParagraph"/>
        <w:numPr>
          <w:ilvl w:val="0"/>
          <w:numId w:val="2"/>
        </w:numPr>
        <w:spacing w:after="40"/>
      </w:pPr>
      <w:r>
        <w:rPr>
          <w:rFonts w:ascii="Calibri" w:cs="Calibri" w:eastAsia="Calibri" w:hAnsi="Calibri"/>
          <w:color w:val="14213D"/>
          <w:sz w:val="20"/>
          <w:szCs w:val="20"/>
        </w:rPr>
        <w:t xml:space="preserve">(nuit) Résumé : Le chef / conducteur désigné dans la fiche ouvre toujours son chantier ; un chef ouvre aussi ceux de sa semaine prochaine</w:t>
      </w:r>
    </w:p>
    <w:p>
      <w:pPr>
        <w:pStyle w:val="ListParagraph"/>
        <w:numPr>
          <w:ilvl w:val="0"/>
          <w:numId w:val="2"/>
        </w:numPr>
        <w:spacing w:after="40"/>
      </w:pPr>
      <w:r>
        <w:rPr>
          <w:rFonts w:ascii="Calibri" w:cs="Calibri" w:eastAsia="Calibri" w:hAnsi="Calibri"/>
          <w:color w:val="14213D"/>
          <w:sz w:val="20"/>
          <w:szCs w:val="20"/>
        </w:rPr>
        <w:t xml:space="preserve">Description : 13/10 nuit — espacePlannedSites : fiche chef / conducteur prise en compte, semaine prochaine pour les chefs, règle souple inchangée ; espaceRespSites pour les comptes à liste de chantiers ; message de refus explicite ; test e2e_resp</w:t>
      </w:r>
    </w:p>
    <w:p>
      <w:pPr>
        <w:pStyle w:val="ListParagraph"/>
        <w:numPr>
          <w:ilvl w:val="0"/>
          <w:numId w:val="2"/>
        </w:numPr>
        <w:spacing w:after="40"/>
      </w:pPr>
      <w:r>
        <w:rPr>
          <w:rFonts w:ascii="Calibri" w:cs="Calibri" w:eastAsia="Calibri" w:hAnsi="Calibri"/>
          <w:color w:val="14213D"/>
          <w:sz w:val="20"/>
          <w:szCs w:val="20"/>
        </w:rPr>
        <w:t xml:space="preserve">(tard le soir) Résumé : Plan qui disparaît au zoom (Nantes Géraudière) — vue réparée, « Recentrer le repère », le traceur ne reprend plus l'origine d'un plan éloigné</w:t>
      </w:r>
    </w:p>
    <w:p>
      <w:pPr>
        <w:pStyle w:val="ListParagraph"/>
        <w:numPr>
          <w:ilvl w:val="0"/>
          <w:numId w:val="2"/>
        </w:numPr>
        <w:spacing w:after="40"/>
      </w:pPr>
      <w:r>
        <w:rPr>
          <w:rFonts w:ascii="Calibri" w:cs="Calibri" w:eastAsia="Calibri" w:hAnsi="Calibri"/>
          <w:color w:val="14213D"/>
          <w:sz w:val="20"/>
          <w:szCs w:val="20"/>
        </w:rPr>
        <w:t xml:space="preserve">Description : 13/10 tard — viewTf « scale(k) translate(tx/k ty/k) » (Chrome n'affiche plus rien au-delà de ~2^25 px) dans le plan, les feuilles hydraulique / stock, le traceur et engine.js ; src/rebase.js (recentrer tout le chantier d'un bloc, géoréférencement corrigé) + bandeau et action dans le plan ; dxfimport buildBackground : origine du plan précédent gardée seulement à &lt; 50 km ; traceur : pas d'enregistrement sur un repère recentré entre-temps ; test e2e_rebase</w:t>
      </w:r>
    </w:p>
    <w:p>
      <w:pPr>
        <w:pStyle w:val="ListParagraph"/>
        <w:numPr>
          <w:ilvl w:val="0"/>
          <w:numId w:val="2"/>
        </w:numPr>
        <w:spacing w:after="40"/>
      </w:pPr>
      <w:r>
        <w:rPr>
          <w:rFonts w:ascii="Calibri" w:cs="Calibri" w:eastAsia="Calibri" w:hAnsi="Calibri"/>
          <w:color w:val="14213D"/>
          <w:sz w:val="20"/>
          <w:szCs w:val="20"/>
        </w:rPr>
        <w:t xml:space="preserve">(soir) Résumé : GD jour par jour (4 ou 5 j = même forfait), mois par gars + navette, adresses à vérifier ; Fourniture : zone éditable, trame type d'import, écarts commande complémentaire / inclus, BL de zone → Stock</w:t>
      </w:r>
    </w:p>
    <w:p>
      <w:pPr>
        <w:pStyle w:val="ListParagraph"/>
        <w:numPr>
          <w:ilvl w:val="0"/>
          <w:numId w:val="2"/>
        </w:numPr>
        <w:spacing w:after="40"/>
      </w:pPr>
      <w:r>
        <w:rPr>
          <w:rFonts w:ascii="Calibri" w:cs="Calibri" w:eastAsia="Calibri" w:hAnsi="Calibri"/>
          <w:color w:val="14213D"/>
          <w:sz w:val="20"/>
          <w:szCs w:val="20"/>
        </w:rPr>
        <w:t xml:space="preserve">Description : 13/10 soir — rh.js gdJours (dim soir → ven midi, trajet seulement sur les vrais allers / retours), mois par personne (calendrier, ajustement d'un jour, navette CSV), adresses à vérifier ; fourniture.js zone éditable (glisser, ◆, 🗑, ↶, modifier le contour), trame.js (trame type commande / BL, Excel généré, consigne Claude Excel), écarts qualifiés (dec) + commande complémentaire, BL de zone → Stock ; boutons du plan réparés à la souris ; sql/retours_13-10c.sql (site_set_part v8) ; tests e2e_gdnav, e2e_fourn2</w:t>
      </w:r>
    </w:p>
    <w:p>
      <w:pPr>
        <w:pStyle w:val="ListParagraph"/>
        <w:numPr>
          <w:ilvl w:val="0"/>
          <w:numId w:val="2"/>
        </w:numPr>
        <w:spacing w:after="40"/>
      </w:pPr>
      <w:r>
        <w:rPr>
          <w:rFonts w:ascii="Calibri" w:cs="Calibri" w:eastAsia="Calibri" w:hAnsi="Calibri"/>
          <w:color w:val="14213D"/>
          <w:sz w:val="20"/>
          <w:szCs w:val="20"/>
        </w:rPr>
        <w:t xml:space="preserve">Résumé : Commerce v2 — dossier déballé, lecture des pièces avec surlignage, chiffrage complet (classeur 26.08), paniers, base de prix, DPGF traduite et réécrite dans l'Excel, blocs du mémoire</w:t>
      </w:r>
    </w:p>
    <w:p>
      <w:pPr>
        <w:pStyle w:val="ListParagraph"/>
        <w:numPr>
          <w:ilvl w:val="0"/>
          <w:numId w:val="2"/>
        </w:numPr>
        <w:spacing w:after="40"/>
      </w:pPr>
      <w:r>
        <w:rPr>
          <w:rFonts w:ascii="Calibri" w:cs="Calibri" w:eastAsia="Calibri" w:hAnsi="Calibri"/>
          <w:color w:val="14213D"/>
          <w:sz w:val="20"/>
          <w:szCs w:val="20"/>
        </w:rPr>
        <w:t xml:space="preserve">Description : 13/10 après-midi — prix.js (moteur du classeur V42 : Base MO / FO / Opération, 39 postes, vente = achat ÷ (1 − (RCFA + marge))), xlsx.js (lecture / écriture sans bibliothèque), chiffrage.js (zones en cartes, récap, par catégorie, paniers du classeur par DN avec écrasements, paniers libres SCR, base de prix éditable, import du .xlsm, comparaison avec le tracé par phase), dce.js (zip déballé et classé, versions, mails, visionneuse PDF / Word / Excel, sélection → note avec page et article, surlignages par destination, points techniques → préremplissage), DPGF (sources par ligne, reste au ml, PU appliqués, Excel du client réécrit), mémoire (blocs à cocher, bibliothèque éditable), Facturation après gain, Tracé &amp; chantiers. SQL retours_13-10b.sql (registres prix / panier, lecture encadrement), blocs_memoire_scr.sql. Tests : fixtures synthétiques (classeur, DCE), e2e_commerce2, 48 suites vertes.</w:t>
      </w:r>
    </w:p>
    <w:p>
      <w:pPr>
        <w:pStyle w:val="ListParagraph"/>
        <w:numPr>
          <w:ilvl w:val="0"/>
          <w:numId w:val="2"/>
        </w:numPr>
        <w:spacing w:after="40"/>
      </w:pPr>
      <w:r>
        <w:rPr>
          <w:rFonts w:ascii="Calibri" w:cs="Calibri" w:eastAsia="Calibri" w:hAnsi="Calibri"/>
          <w:color w:val="14213D"/>
          <w:sz w:val="20"/>
          <w:szCs w:val="20"/>
        </w:rPr>
        <w:t xml:space="preserve">(matin) Résumé : Onglet Fourniture (commande, livré, reste, zones à livrer, camions datés) + adresses, détente automatique, contrôle GD, plein écran</w:t>
      </w:r>
    </w:p>
    <w:p>
      <w:pPr>
        <w:pStyle w:val="ListParagraph"/>
        <w:numPr>
          <w:ilvl w:val="0"/>
          <w:numId w:val="2"/>
        </w:numPr>
        <w:spacing w:after="40"/>
      </w:pPr>
      <w:r>
        <w:rPr>
          <w:rFonts w:ascii="Calibri" w:cs="Calibri" w:eastAsia="Calibri" w:hAnsi="Calibri"/>
          <w:color w:val="14213D"/>
          <w:sz w:val="20"/>
          <w:szCs w:val="20"/>
        </w:rPr>
        <w:t xml:space="preserve">Description : 13/10 — Onglet Fourniture (fourniture.js) : tracé initial figé, commande importée (Excel / CSV / PDF / collage, relue), comparatif initial · modifs · en plus · besoin · commandé · livré · attendu · reste à livrer · à commander, pièces en plus, zones entourées sur le plan ou reprises du phasage → liste à livrer / à commander + camions datés, annonce dans Stock (zone choisie à l'arrivée), SQL retours_13-10.sql (site_set_part v7). Retours feuille 09-10 : géocodage code postal + ville (IGN) et file d'attente corrigée, détente automatique corrigée (cycle), grands déplacements par personne · mois avec accords figés, plein écran des documents, plus de repas en prévention, trame d'accueil nouvel arrivant. Tests e2e_fourniture, e2e_retours13.</w:t>
      </w:r>
    </w:p>
    <w:sectPr>
      <w:headerReference w:type="default" r:id="rId7"/>
      <w:footerReference w:type="default" r:id="rId8"/>
      <w:pgSz w:w="16838" w:h="11906" w:orient="landscape"/>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B6B66"/>
        <w:sz w:val="17"/>
        <w:szCs w:val="17"/>
      </w:rPr>
      <w:t xml:space="preserve">SCR · RCU-COMPAGNON · page </w:t>
    </w:r>
    <w:r>
      <w:rPr>
        <w:rFonts w:ascii="Calibri" w:cs="Calibri" w:eastAsia="Calibri" w:hAnsi="Calibri"/>
        <w:color w:val="6B6B66"/>
        <w:sz w:val="17"/>
        <w:szCs w:val="17"/>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6B6B66"/>
        <w:sz w:val="17"/>
        <w:szCs w:val="17"/>
      </w:rPr>
      <w:t xml:space="preserve">TRACÉ · feuille de route de contrôle du 12 octobre 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lvl>
    <w:lvl w:ilvl="1" w15:tentative="1">
      <w:start w:val="1"/>
      <w:numFmt w:val="bullet"/>
      <w:lvlText w:val="–"/>
      <w:lvlJc w:val="left"/>
      <w:pPr>
        <w:ind w:left="72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4213D"/>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2026-10-13T18:02:02.158Z</dcterms:created>
  <dcterms:modified xsi:type="dcterms:W3CDTF">2026-10-13T18:02:02.158Z</dcterms:modified>
</cp:coreProperties>
</file>

<file path=docProps/custom.xml><?xml version="1.0" encoding="utf-8"?>
<Properties xmlns="http://schemas.openxmlformats.org/officeDocument/2006/custom-properties" xmlns:vt="http://schemas.openxmlformats.org/officeDocument/2006/docPropsVTypes"/>
</file>