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In order for our proposed frontend graphs to work, we need to ensure that it is interpreting and presenting the data correctly.  Our graph’s results and visuals must be easily recognizable and accurately depict data it receives consistently.  This can be achieved through testing to compare our expected results and data with what is presented in Augur. This leads us to our first batch of planned tests that ensure the data we receive is accurate to what is expected.</w:t>
      </w:r>
    </w:p>
    <w:p w:rsidR="00000000" w:rsidDel="00000000" w:rsidP="00000000" w:rsidRDefault="00000000" w:rsidRPr="00000000" w14:paraId="00000002">
      <w:pPr>
        <w:shd w:fill="ffffff" w:val="clear"/>
        <w:spacing w:after="180" w:before="180" w:lineRule="auto"/>
        <w:rPr>
          <w:sz w:val="26"/>
          <w:szCs w:val="26"/>
        </w:rPr>
      </w:pPr>
      <w:r w:rsidDel="00000000" w:rsidR="00000000" w:rsidRPr="00000000">
        <w:rPr>
          <w:sz w:val="26"/>
          <w:szCs w:val="26"/>
          <w:rtl w:val="0"/>
        </w:rPr>
        <w:t xml:space="preserve">### 1. Commit Compare</w:t>
      </w:r>
    </w:p>
    <w:p w:rsidR="00000000" w:rsidDel="00000000" w:rsidP="00000000" w:rsidRDefault="00000000" w:rsidRPr="00000000" w14:paraId="00000003">
      <w:pPr>
        <w:shd w:fill="ffffff" w:val="clear"/>
        <w:spacing w:after="180" w:before="180" w:lineRule="auto"/>
        <w:rPr>
          <w:sz w:val="26"/>
          <w:szCs w:val="26"/>
        </w:rPr>
      </w:pPr>
      <w:r w:rsidDel="00000000" w:rsidR="00000000" w:rsidRPr="00000000">
        <w:rPr>
          <w:sz w:val="26"/>
          <w:szCs w:val="26"/>
          <w:rtl w:val="0"/>
        </w:rPr>
        <w:t xml:space="preserve">This function looks at the total commit number of the repository that we can use to compare and see if the data was retrieved accurately.</w:t>
      </w:r>
    </w:p>
    <w:p w:rsidR="00000000" w:rsidDel="00000000" w:rsidP="00000000" w:rsidRDefault="00000000" w:rsidRPr="00000000" w14:paraId="00000004">
      <w:pPr>
        <w:shd w:fill="ffffff" w:val="clear"/>
        <w:spacing w:after="180" w:before="180" w:lineRule="auto"/>
        <w:rPr>
          <w:sz w:val="26"/>
          <w:szCs w:val="26"/>
        </w:rPr>
      </w:pPr>
      <w:r w:rsidDel="00000000" w:rsidR="00000000" w:rsidRPr="00000000">
        <w:rPr>
          <w:sz w:val="26"/>
          <w:szCs w:val="26"/>
          <w:rtl w:val="0"/>
        </w:rPr>
        <w:t xml:space="preserve">### 2. Issue Ratio</w:t>
      </w:r>
    </w:p>
    <w:p w:rsidR="00000000" w:rsidDel="00000000" w:rsidP="00000000" w:rsidRDefault="00000000" w:rsidRPr="00000000" w14:paraId="00000005">
      <w:pPr>
        <w:shd w:fill="ffffff" w:val="clear"/>
        <w:spacing w:after="180" w:before="180" w:lineRule="auto"/>
        <w:rPr>
          <w:sz w:val="26"/>
          <w:szCs w:val="26"/>
        </w:rPr>
      </w:pPr>
      <w:r w:rsidDel="00000000" w:rsidR="00000000" w:rsidRPr="00000000">
        <w:rPr>
          <w:sz w:val="26"/>
          <w:szCs w:val="26"/>
          <w:rtl w:val="0"/>
        </w:rPr>
        <w:t xml:space="preserve">This function returns the percentage ratios of issues open versus resolved within a repository. We can further verify that this matches up with what is seen on our graph.</w:t>
      </w:r>
    </w:p>
    <w:p w:rsidR="00000000" w:rsidDel="00000000" w:rsidP="00000000" w:rsidRDefault="00000000" w:rsidRPr="00000000" w14:paraId="00000006">
      <w:pPr>
        <w:shd w:fill="ffffff" w:val="clear"/>
        <w:spacing w:after="180" w:before="180" w:lineRule="auto"/>
        <w:rPr>
          <w:sz w:val="26"/>
          <w:szCs w:val="26"/>
        </w:rPr>
      </w:pPr>
      <w:r w:rsidDel="00000000" w:rsidR="00000000" w:rsidRPr="00000000">
        <w:rPr>
          <w:sz w:val="26"/>
          <w:szCs w:val="26"/>
          <w:rtl w:val="0"/>
        </w:rPr>
        <w:t xml:space="preserve">### 3. Check Contributors</w:t>
      </w:r>
    </w:p>
    <w:p w:rsidR="00000000" w:rsidDel="00000000" w:rsidP="00000000" w:rsidRDefault="00000000" w:rsidRPr="00000000" w14:paraId="00000007">
      <w:pPr>
        <w:shd w:fill="ffffff" w:val="clear"/>
        <w:spacing w:after="180" w:before="180" w:lineRule="auto"/>
        <w:rPr>
          <w:sz w:val="26"/>
          <w:szCs w:val="26"/>
        </w:rPr>
      </w:pPr>
      <w:r w:rsidDel="00000000" w:rsidR="00000000" w:rsidRPr="00000000">
        <w:rPr>
          <w:sz w:val="26"/>
          <w:szCs w:val="26"/>
          <w:rtl w:val="0"/>
        </w:rPr>
        <w:t xml:space="preserve">This function will list the contributors to a repository based on their commit number. We can further verify that this matches what is seen on our pie chart and in the repository.</w:t>
      </w:r>
    </w:p>
    <w:p w:rsidR="00000000" w:rsidDel="00000000" w:rsidP="00000000" w:rsidRDefault="00000000" w:rsidRPr="00000000" w14:paraId="00000008">
      <w:pPr>
        <w:shd w:fill="ffffff" w:val="clear"/>
        <w:spacing w:after="180" w:before="180" w:lineRule="auto"/>
        <w:rPr>
          <w:sz w:val="26"/>
          <w:szCs w:val="26"/>
        </w:rPr>
      </w:pPr>
      <w:r w:rsidDel="00000000" w:rsidR="00000000" w:rsidRPr="00000000">
        <w:rPr>
          <w:sz w:val="26"/>
          <w:szCs w:val="26"/>
          <w:rtl w:val="0"/>
        </w:rPr>
        <w:t xml:space="preserve">### 4. Check Activity</w:t>
      </w:r>
    </w:p>
    <w:p w:rsidR="00000000" w:rsidDel="00000000" w:rsidP="00000000" w:rsidRDefault="00000000" w:rsidRPr="00000000" w14:paraId="00000009">
      <w:pPr>
        <w:shd w:fill="ffffff" w:val="clear"/>
        <w:spacing w:after="180" w:before="180" w:lineRule="auto"/>
        <w:rPr>
          <w:sz w:val="26"/>
          <w:szCs w:val="26"/>
        </w:rPr>
      </w:pPr>
      <w:r w:rsidDel="00000000" w:rsidR="00000000" w:rsidRPr="00000000">
        <w:rPr>
          <w:sz w:val="26"/>
          <w:szCs w:val="26"/>
          <w:rtl w:val="0"/>
        </w:rPr>
        <w:t xml:space="preserve">This function will look at the commit number in each time period and allow us to verify said data with what is presented on our line graph.</w:t>
      </w:r>
    </w:p>
    <w:p w:rsidR="00000000" w:rsidDel="00000000" w:rsidP="00000000" w:rsidRDefault="00000000" w:rsidRPr="00000000" w14:paraId="0000000A">
      <w:pPr>
        <w:shd w:fill="ffffff" w:val="clear"/>
        <w:spacing w:after="180" w:before="180" w:lineRule="auto"/>
        <w:rPr>
          <w:sz w:val="26"/>
          <w:szCs w:val="26"/>
        </w:rPr>
      </w:pPr>
      <w:r w:rsidDel="00000000" w:rsidR="00000000" w:rsidRPr="00000000">
        <w:rPr>
          <w:rtl w:val="0"/>
        </w:rPr>
      </w:r>
    </w:p>
    <w:p w:rsidR="00000000" w:rsidDel="00000000" w:rsidP="00000000" w:rsidRDefault="00000000" w:rsidRPr="00000000" w14:paraId="0000000B">
      <w:pPr>
        <w:shd w:fill="ffffff" w:val="clear"/>
        <w:spacing w:after="180" w:before="180" w:lineRule="auto"/>
        <w:rPr>
          <w:sz w:val="26"/>
          <w:szCs w:val="26"/>
        </w:rPr>
      </w:pPr>
      <w:r w:rsidDel="00000000" w:rsidR="00000000" w:rsidRPr="00000000">
        <w:rPr>
          <w:sz w:val="26"/>
          <w:szCs w:val="26"/>
          <w:rtl w:val="0"/>
        </w:rPr>
        <w:t xml:space="preserve">With these tests, and possibly more down the road, we will be able to easily cross reference and verify that the output of our frontend will align with the data it is attempting to access. </w:t>
      </w:r>
    </w:p>
    <w:p w:rsidR="00000000" w:rsidDel="00000000" w:rsidP="00000000" w:rsidRDefault="00000000" w:rsidRPr="00000000" w14:paraId="0000000C">
      <w:pPr>
        <w:rPr>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t xml:space="preserve">Badgers- Front End Testing Plan</w:t>
      <w:tab/>
      <w:t xml:space="preserve">Written by: Colin Fuemmeler,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