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eastAsia="PingFang SC"/>
          <w:b/>
          <w:color w:val="0B2545"/>
          <w:sz w:val="48"/>
        </w:rPr>
        <w:t>面壁智能客户服务知识手册</w:t>
      </w:r>
    </w:p>
    <w:p>
      <w:r>
        <w:rPr>
          <w:rFonts w:ascii="Arial" w:hAnsi="Arial" w:eastAsia="PingFang SC"/>
          <w:color w:val="555555"/>
          <w:sz w:val="22"/>
        </w:rPr>
        <w:t>企业介绍、服务原则、订单履约、会员权益与售后处理参考</w:t>
      </w:r>
    </w:p>
    <w:p>
      <w:pPr/>
      <w:r>
        <w:rPr>
          <w:rFonts w:ascii="Arial" w:hAnsi="Arial" w:eastAsia="PingFang SC"/>
        </w:rPr>
        <w:t>版本：2026-06-16。本文档面向客户服务、运营管理、产品支持和服务质量团队，汇总企业客户服务中的常见规则、处理原则、沟通边界和跨团队协作方式。文档以章节和段落组织，适合长期维护、定期复盘和按业务主题扩展。</w:t>
      </w:r>
    </w:p>
    <w:p>
      <w:pPr>
        <w:pStyle w:val="Heading1"/>
        <w:jc w:val="left"/>
      </w:pPr>
      <w:r>
        <w:rPr>
          <w:rFonts w:ascii="Arial" w:hAnsi="Arial" w:eastAsia="PingFang SC"/>
          <w:color w:val="2E74B5"/>
          <w:sz w:val="32"/>
        </w:rPr>
        <w:t>文档说明</w:t>
      </w:r>
    </w:p>
    <w:p>
      <w:pPr>
        <w:pStyle w:val="ListBullet"/>
      </w:pPr>
      <w:r>
        <w:rPr>
          <w:rFonts w:ascii="Arial" w:hAnsi="Arial" w:eastAsia="PingFang SC"/>
        </w:rPr>
        <w:t>本手册适用于客户服务、运营复盘、流程治理和知识库维护。</w:t>
      </w:r>
    </w:p>
    <w:p>
      <w:pPr>
        <w:pStyle w:val="ListBullet"/>
      </w:pPr>
      <w:r>
        <w:rPr>
          <w:rFonts w:ascii="Arial" w:hAnsi="Arial" w:eastAsia="PingFang SC"/>
        </w:rPr>
        <w:t>处理用户问题时，应优先区分事实核对、政策解释、执行动作和风险升级。</w:t>
      </w:r>
    </w:p>
    <w:p>
      <w:pPr>
        <w:pStyle w:val="ListBullet"/>
      </w:pPr>
      <w:r>
        <w:rPr>
          <w:rFonts w:ascii="Arial" w:hAnsi="Arial" w:eastAsia="PingFang SC"/>
        </w:rPr>
        <w:t>涉及敏感信息、补偿承诺或人工介入时，应保留必要依据并避免过度承诺。</w:t>
      </w:r>
    </w:p>
    <w:p>
      <w:pPr>
        <w:pStyle w:val="ListBullet"/>
      </w:pPr>
      <w:r>
        <w:rPr>
          <w:rFonts w:ascii="Arial" w:hAnsi="Arial" w:eastAsia="PingFang SC"/>
        </w:rPr>
        <w:t>当用户一次提出多个诉求时，应先明确优先级，再按事项形成独立处理结论。</w:t>
      </w:r>
    </w:p>
    <w:p>
      <w:pPr>
        <w:pStyle w:val="Heading1"/>
        <w:jc w:val="left"/>
      </w:pPr>
      <w:r>
        <w:rPr>
          <w:rFonts w:ascii="Arial" w:hAnsi="Arial" w:eastAsia="PingFang SC"/>
          <w:color w:val="2E74B5"/>
          <w:sz w:val="32"/>
        </w:rPr>
        <w:t>第一章 企业服务定位与沟通原则</w:t>
      </w:r>
    </w:p>
    <w:p>
      <w:pPr/>
      <w:r>
        <w:rPr>
          <w:rFonts w:ascii="Arial" w:hAnsi="Arial" w:eastAsia="PingFang SC"/>
        </w:rPr>
        <w:t>本章围绕企业服务定位展开，关注品牌承诺、服务语气和解释边界。相关内容适用于日常客服对话、内部工单流转、运营排查和服务质量复盘。服务人员应根据用户当前诉求和已确认事实选择合适处理方式。</w:t>
      </w:r>
    </w:p>
    <w:p>
      <w:pPr>
        <w:pStyle w:val="Heading2"/>
        <w:jc w:val="left"/>
      </w:pPr>
      <w:r>
        <w:rPr>
          <w:rFonts w:ascii="Arial" w:hAnsi="Arial" w:eastAsia="PingFang SC"/>
          <w:color w:val="2E74B5"/>
          <w:sz w:val="26"/>
        </w:rPr>
        <w:t>1.1 企业服务定位处理原则 1</w:t>
      </w:r>
    </w:p>
    <w:p>
      <w:pPr/>
      <w:r>
        <w:rPr>
          <w:rFonts w:ascii="Arial" w:hAnsi="Arial" w:eastAsia="PingFang SC"/>
        </w:rPr>
        <w:t>第一章 企业服务定位与沟通原则用于统一企业服务定位相关事项的处理方式。服务人员接到企业能提供什么服务、客服身份说明、处理依据解释等问题时，应先确认用户真实诉求、当前已知事实、可执行动作和需要补充的信息。若用户表达中同时包含多个事项，应区分主诉求与后续诉求，先处理时效更强、风险更高或用户明确要求优先处理的部分。在第 1 章第 1 节的具体执行中，还应结合当前业务状态、用户历史偏好、可用工具返回、知识库记录和人工审核要求，形成清晰的处理链路。</w:t>
      </w:r>
    </w:p>
    <w:p>
      <w:pPr/>
      <w:r>
        <w:rPr>
          <w:rFonts w:ascii="Arial" w:hAnsi="Arial" w:eastAsia="PingFang SC"/>
        </w:rPr>
        <w:t>企业服务定位场景下的回复需要同时满足准确、清楚和可执行三项要求。准确是指结论必须来自已确认事实、已发布规则或可追溯记录；清楚是指用户能理解当前状态和下一步；可执行是指回复后能形成追问、查询、创建、取消、补偿、转人工或结束等明确动作。在第 1 章第 1 节的具体执行中，还应结合当前业务状态、用户历史偏好、可用工具返回、知识库记录和人工审核要求，形成清晰的处理链路。</w:t>
      </w:r>
    </w:p>
    <w:p>
      <w:pPr/>
      <w:r>
        <w:rPr>
          <w:rFonts w:ascii="Arial" w:hAnsi="Arial" w:eastAsia="PingFang SC"/>
        </w:rPr>
        <w:t>涉及品牌承诺、服务语气和解释边界时，服务人员应避免过度承诺。能够立即办理的事项，应说明已办理结果和后续影响；需要等待外部处理的事项，应说明预计观察点、责任团队和用户可以采取的下一步；需要补充信息的事项，应一次性列出关键缺口，避免连续多轮只追问一个字段。在第 1 章第 1 节的具体执行中，还应结合当前业务状态、用户历史偏好、可用工具返回、知识库记录和人工审核要求，形成清晰的处理链路。</w:t>
      </w:r>
    </w:p>
    <w:p>
      <w:pPr/>
      <w:r>
        <w:rPr>
          <w:rFonts w:ascii="Arial" w:hAnsi="Arial" w:eastAsia="PingFang SC"/>
        </w:rPr>
        <w:t>如果同一问题存在多个规则来源，应优先采用发布时间较新、适用范围较窄、与用户条件更匹配的内容。当规则之间存在明显冲突时，不应自行扩大解释，而应保留冲突点并转给相应负责人确认。对用户侧表达，应使用结论先行的语言，内部原因只在必要时简要说明。在第 1 章第 1 节的具体执行中，还应结合当前业务状态、用户历史偏好、可用工具返回、知识库记录和人工审核要求，形成清晰的处理链路。</w:t>
      </w:r>
    </w:p>
    <w:p>
      <w:pPr/>
      <w:r>
        <w:rPr>
          <w:rFonts w:ascii="Arial" w:hAnsi="Arial" w:eastAsia="PingFang SC"/>
        </w:rPr>
        <w:t>企业服务定位事项处理完成后，应留下能够复盘的摘要，包括用户诉求、关键事实、采取动作、未解决风险和后续责任。若用户继续提出新事项，应在原事项完成状态明确后再进入下一事项，避免把不同事项的字段、工具结果或处理结论混在一起。在第 1 章第 1 节的具体执行中，还应结合当前业务状态、用户历史偏好、可用工具返回、知识库记录和人工审核要求，形成清晰的处理链路。</w:t>
      </w:r>
    </w:p>
    <w:p>
      <w:pPr>
        <w:pStyle w:val="Heading3"/>
        <w:jc w:val="left"/>
      </w:pPr>
      <w:r>
        <w:rPr>
          <w:rFonts w:ascii="Arial" w:hAnsi="Arial" w:eastAsia="PingFang SC"/>
          <w:color w:val="1F4D78"/>
          <w:sz w:val="24"/>
        </w:rPr>
        <w:t>1.1.1 常见场景说明</w:t>
      </w:r>
    </w:p>
    <w:p>
      <w:pPr>
        <w:pStyle w:val="ListBullet"/>
      </w:pPr>
      <w:r>
        <w:rPr>
          <w:rFonts w:ascii="Arial" w:hAnsi="Arial" w:eastAsia="PingFang SC"/>
        </w:rPr>
        <w:t>当用户直接描述企业能提供什么服务时，应先确认是否已有可执行信息，再决定查询、办理或解释。</w:t>
      </w:r>
    </w:p>
    <w:p>
      <w:pPr>
        <w:pStyle w:val="ListBullet"/>
      </w:pPr>
      <w:r>
        <w:rPr>
          <w:rFonts w:ascii="Arial" w:hAnsi="Arial" w:eastAsia="PingFang SC"/>
        </w:rPr>
        <w:t>当用户同时涉及客服身份说明和其他事项时，应拆清事项边界，避免把不同处理结果混用。</w:t>
      </w:r>
    </w:p>
    <w:p>
      <w:pPr>
        <w:pStyle w:val="ListBullet"/>
      </w:pPr>
      <w:r>
        <w:rPr>
          <w:rFonts w:ascii="Arial" w:hAnsi="Arial" w:eastAsia="PingFang SC"/>
        </w:rPr>
        <w:t>当用户表达处理依据解释时，应说明当前可做动作、限制条件和下一步责任归属。</w:t>
      </w:r>
    </w:p>
    <w:p>
      <w:pPr>
        <w:pStyle w:val="Heading2"/>
        <w:jc w:val="left"/>
      </w:pPr>
      <w:r>
        <w:rPr>
          <w:rFonts w:ascii="Arial" w:hAnsi="Arial" w:eastAsia="PingFang SC"/>
          <w:color w:val="2E74B5"/>
          <w:sz w:val="26"/>
        </w:rPr>
        <w:t>1.2 企业服务定位处理原则 2</w:t>
      </w:r>
    </w:p>
    <w:p>
      <w:pPr/>
      <w:r>
        <w:rPr>
          <w:rFonts w:ascii="Arial" w:hAnsi="Arial" w:eastAsia="PingFang SC"/>
        </w:rPr>
        <w:t>第一章 企业服务定位与沟通原则用于统一企业服务定位相关事项的处理方式。服务人员接到企业能提供什么服务、客服身份说明、处理依据解释等问题时，应先确认用户真实诉求、当前已知事实、可执行动作和需要补充的信息。若用户表达中同时包含多个事项，应区分主诉求与后续诉求，先处理时效更强、风险更高或用户明确要求优先处理的部分。在第 1 章第 2 节的具体执行中，还应结合当前业务状态、用户历史偏好、可用工具返回、知识库记录和人工审核要求，形成清晰的处理链路。</w:t>
      </w:r>
    </w:p>
    <w:p>
      <w:pPr/>
      <w:r>
        <w:rPr>
          <w:rFonts w:ascii="Arial" w:hAnsi="Arial" w:eastAsia="PingFang SC"/>
        </w:rPr>
        <w:t>企业服务定位场景下的回复需要同时满足准确、清楚和可执行三项要求。准确是指结论必须来自已确认事实、已发布规则或可追溯记录；清楚是指用户能理解当前状态和下一步；可执行是指回复后能形成追问、查询、创建、取消、补偿、转人工或结束等明确动作。在第 1 章第 2 节的具体执行中，还应结合当前业务状态、用户历史偏好、可用工具返回、知识库记录和人工审核要求，形成清晰的处理链路。</w:t>
      </w:r>
    </w:p>
    <w:p>
      <w:pPr/>
      <w:r>
        <w:rPr>
          <w:rFonts w:ascii="Arial" w:hAnsi="Arial" w:eastAsia="PingFang SC"/>
        </w:rPr>
        <w:t>涉及品牌承诺、服务语气和解释边界时，服务人员应避免过度承诺。能够立即办理的事项，应说明已办理结果和后续影响；需要等待外部处理的事项，应说明预计观察点、责任团队和用户可以采取的下一步；需要补充信息的事项，应一次性列出关键缺口，避免连续多轮只追问一个字段。在第 1 章第 2 节的具体执行中，还应结合当前业务状态、用户历史偏好、可用工具返回、知识库记录和人工审核要求，形成清晰的处理链路。</w:t>
      </w:r>
    </w:p>
    <w:p>
      <w:pPr/>
      <w:r>
        <w:rPr>
          <w:rFonts w:ascii="Arial" w:hAnsi="Arial" w:eastAsia="PingFang SC"/>
        </w:rPr>
        <w:t>如果同一问题存在多个规则来源，应优先采用发布时间较新、适用范围较窄、与用户条件更匹配的内容。当规则之间存在明显冲突时，不应自行扩大解释，而应保留冲突点并转给相应负责人确认。对用户侧表达，应使用结论先行的语言，内部原因只在必要时简要说明。在第 1 章第 2 节的具体执行中，还应结合当前业务状态、用户历史偏好、可用工具返回、知识库记录和人工审核要求，形成清晰的处理链路。</w:t>
      </w:r>
    </w:p>
    <w:p>
      <w:pPr/>
      <w:r>
        <w:rPr>
          <w:rFonts w:ascii="Arial" w:hAnsi="Arial" w:eastAsia="PingFang SC"/>
        </w:rPr>
        <w:t>企业服务定位事项处理完成后，应留下能够复盘的摘要，包括用户诉求、关键事实、采取动作、未解决风险和后续责任。若用户继续提出新事项，应在原事项完成状态明确后再进入下一事项，避免把不同事项的字段、工具结果或处理结论混在一起。在第 1 章第 2 节的具体执行中，还应结合当前业务状态、用户历史偏好、可用工具返回、知识库记录和人工审核要求，形成清晰的处理链路。</w:t>
      </w:r>
    </w:p>
    <w:p>
      <w:pPr>
        <w:pStyle w:val="Heading3"/>
        <w:jc w:val="left"/>
      </w:pPr>
      <w:r>
        <w:rPr>
          <w:rFonts w:ascii="Arial" w:hAnsi="Arial" w:eastAsia="PingFang SC"/>
          <w:color w:val="1F4D78"/>
          <w:sz w:val="24"/>
        </w:rPr>
        <w:t>1.2.1 常见场景说明</w:t>
      </w:r>
    </w:p>
    <w:p>
      <w:pPr>
        <w:pStyle w:val="ListBullet"/>
      </w:pPr>
      <w:r>
        <w:rPr>
          <w:rFonts w:ascii="Arial" w:hAnsi="Arial" w:eastAsia="PingFang SC"/>
        </w:rPr>
        <w:t>当用户直接描述企业能提供什么服务时，应先确认是否已有可执行信息，再决定查询、办理或解释。</w:t>
      </w:r>
    </w:p>
    <w:p>
      <w:pPr>
        <w:pStyle w:val="ListBullet"/>
      </w:pPr>
      <w:r>
        <w:rPr>
          <w:rFonts w:ascii="Arial" w:hAnsi="Arial" w:eastAsia="PingFang SC"/>
        </w:rPr>
        <w:t>当用户同时涉及客服身份说明和其他事项时，应拆清事项边界，避免把不同处理结果混用。</w:t>
      </w:r>
    </w:p>
    <w:p>
      <w:pPr>
        <w:pStyle w:val="ListBullet"/>
      </w:pPr>
      <w:r>
        <w:rPr>
          <w:rFonts w:ascii="Arial" w:hAnsi="Arial" w:eastAsia="PingFang SC"/>
        </w:rPr>
        <w:t>当用户表达处理依据解释时，应说明当前可做动作、限制条件和下一步责任归属。</w:t>
      </w:r>
    </w:p>
    <w:p>
      <w:pPr>
        <w:pStyle w:val="Heading2"/>
        <w:jc w:val="left"/>
      </w:pPr>
      <w:r>
        <w:rPr>
          <w:rFonts w:ascii="Arial" w:hAnsi="Arial" w:eastAsia="PingFang SC"/>
          <w:color w:val="2E74B5"/>
          <w:sz w:val="26"/>
        </w:rPr>
        <w:t>1.3 企业服务定位处理原则 3</w:t>
      </w:r>
    </w:p>
    <w:p>
      <w:pPr/>
      <w:r>
        <w:rPr>
          <w:rFonts w:ascii="Arial" w:hAnsi="Arial" w:eastAsia="PingFang SC"/>
        </w:rPr>
        <w:t>第一章 企业服务定位与沟通原则用于统一企业服务定位相关事项的处理方式。服务人员接到企业能提供什么服务、客服身份说明、处理依据解释等问题时，应先确认用户真实诉求、当前已知事实、可执行动作和需要补充的信息。若用户表达中同时包含多个事项，应区分主诉求与后续诉求，先处理时效更强、风险更高或用户明确要求优先处理的部分。在第 1 章第 3 节的具体执行中，还应结合当前业务状态、用户历史偏好、可用工具返回、知识库记录和人工审核要求，形成清晰的处理链路。</w:t>
      </w:r>
    </w:p>
    <w:p>
      <w:pPr/>
      <w:r>
        <w:rPr>
          <w:rFonts w:ascii="Arial" w:hAnsi="Arial" w:eastAsia="PingFang SC"/>
        </w:rPr>
        <w:t>企业服务定位场景下的回复需要同时满足准确、清楚和可执行三项要求。准确是指结论必须来自已确认事实、已发布规则或可追溯记录；清楚是指用户能理解当前状态和下一步；可执行是指回复后能形成追问、查询、创建、取消、补偿、转人工或结束等明确动作。在第 1 章第 3 节的具体执行中，还应结合当前业务状态、用户历史偏好、可用工具返回、知识库记录和人工审核要求，形成清晰的处理链路。</w:t>
      </w:r>
    </w:p>
    <w:p>
      <w:pPr/>
      <w:r>
        <w:rPr>
          <w:rFonts w:ascii="Arial" w:hAnsi="Arial" w:eastAsia="PingFang SC"/>
        </w:rPr>
        <w:t>涉及品牌承诺、服务语气和解释边界时，服务人员应避免过度承诺。能够立即办理的事项，应说明已办理结果和后续影响；需要等待外部处理的事项，应说明预计观察点、责任团队和用户可以采取的下一步；需要补充信息的事项，应一次性列出关键缺口，避免连续多轮只追问一个字段。在第 1 章第 3 节的具体执行中，还应结合当前业务状态、用户历史偏好、可用工具返回、知识库记录和人工审核要求，形成清晰的处理链路。</w:t>
      </w:r>
    </w:p>
    <w:p>
      <w:pPr/>
      <w:r>
        <w:rPr>
          <w:rFonts w:ascii="Arial" w:hAnsi="Arial" w:eastAsia="PingFang SC"/>
        </w:rPr>
        <w:t>如果同一问题存在多个规则来源，应优先采用发布时间较新、适用范围较窄、与用户条件更匹配的内容。当规则之间存在明显冲突时，不应自行扩大解释，而应保留冲突点并转给相应负责人确认。对用户侧表达，应使用结论先行的语言，内部原因只在必要时简要说明。在第 1 章第 3 节的具体执行中，还应结合当前业务状态、用户历史偏好、可用工具返回、知识库记录和人工审核要求，形成清晰的处理链路。</w:t>
      </w:r>
    </w:p>
    <w:p>
      <w:pPr/>
      <w:r>
        <w:rPr>
          <w:rFonts w:ascii="Arial" w:hAnsi="Arial" w:eastAsia="PingFang SC"/>
        </w:rPr>
        <w:t>企业服务定位事项处理完成后，应留下能够复盘的摘要，包括用户诉求、关键事实、采取动作、未解决风险和后续责任。若用户继续提出新事项，应在原事项完成状态明确后再进入下一事项，避免把不同事项的字段、工具结果或处理结论混在一起。在第 1 章第 3 节的具体执行中，还应结合当前业务状态、用户历史偏好、可用工具返回、知识库记录和人工审核要求，形成清晰的处理链路。</w:t>
      </w:r>
    </w:p>
    <w:p>
      <w:pPr>
        <w:pStyle w:val="Heading3"/>
        <w:jc w:val="left"/>
      </w:pPr>
      <w:r>
        <w:rPr>
          <w:rFonts w:ascii="Arial" w:hAnsi="Arial" w:eastAsia="PingFang SC"/>
          <w:color w:val="1F4D78"/>
          <w:sz w:val="24"/>
        </w:rPr>
        <w:t>1.3.1 常见场景说明</w:t>
      </w:r>
    </w:p>
    <w:p>
      <w:pPr>
        <w:pStyle w:val="ListBullet"/>
      </w:pPr>
      <w:r>
        <w:rPr>
          <w:rFonts w:ascii="Arial" w:hAnsi="Arial" w:eastAsia="PingFang SC"/>
        </w:rPr>
        <w:t>当用户直接描述企业能提供什么服务时，应先确认是否已有可执行信息，再决定查询、办理或解释。</w:t>
      </w:r>
    </w:p>
    <w:p>
      <w:pPr>
        <w:pStyle w:val="ListBullet"/>
      </w:pPr>
      <w:r>
        <w:rPr>
          <w:rFonts w:ascii="Arial" w:hAnsi="Arial" w:eastAsia="PingFang SC"/>
        </w:rPr>
        <w:t>当用户同时涉及客服身份说明和其他事项时，应拆清事项边界，避免把不同处理结果混用。</w:t>
      </w:r>
    </w:p>
    <w:p>
      <w:pPr>
        <w:pStyle w:val="ListBullet"/>
      </w:pPr>
      <w:r>
        <w:rPr>
          <w:rFonts w:ascii="Arial" w:hAnsi="Arial" w:eastAsia="PingFang SC"/>
        </w:rPr>
        <w:t>当用户表达处理依据解释时，应说明当前可做动作、限制条件和下一步责任归属。</w:t>
      </w:r>
    </w:p>
    <w:p>
      <w:pPr>
        <w:pStyle w:val="Heading2"/>
        <w:jc w:val="left"/>
      </w:pPr>
      <w:r>
        <w:rPr>
          <w:rFonts w:ascii="Arial" w:hAnsi="Arial" w:eastAsia="PingFang SC"/>
          <w:color w:val="2E74B5"/>
          <w:sz w:val="26"/>
        </w:rPr>
        <w:t>1.4 企业服务定位处理原则 4</w:t>
      </w:r>
    </w:p>
    <w:p>
      <w:pPr/>
      <w:r>
        <w:rPr>
          <w:rFonts w:ascii="Arial" w:hAnsi="Arial" w:eastAsia="PingFang SC"/>
        </w:rPr>
        <w:t>第一章 企业服务定位与沟通原则用于统一企业服务定位相关事项的处理方式。服务人员接到企业能提供什么服务、客服身份说明、处理依据解释等问题时，应先确认用户真实诉求、当前已知事实、可执行动作和需要补充的信息。若用户表达中同时包含多个事项，应区分主诉求与后续诉求，先处理时效更强、风险更高或用户明确要求优先处理的部分。在第 1 章第 4 节的具体执行中，还应结合当前业务状态、用户历史偏好、可用工具返回、知识库记录和人工审核要求，形成清晰的处理链路。</w:t>
      </w:r>
    </w:p>
    <w:p>
      <w:pPr/>
      <w:r>
        <w:rPr>
          <w:rFonts w:ascii="Arial" w:hAnsi="Arial" w:eastAsia="PingFang SC"/>
        </w:rPr>
        <w:t>企业服务定位场景下的回复需要同时满足准确、清楚和可执行三项要求。准确是指结论必须来自已确认事实、已发布规则或可追溯记录；清楚是指用户能理解当前状态和下一步；可执行是指回复后能形成追问、查询、创建、取消、补偿、转人工或结束等明确动作。在第 1 章第 4 节的具体执行中，还应结合当前业务状态、用户历史偏好、可用工具返回、知识库记录和人工审核要求，形成清晰的处理链路。</w:t>
      </w:r>
    </w:p>
    <w:p>
      <w:pPr/>
      <w:r>
        <w:rPr>
          <w:rFonts w:ascii="Arial" w:hAnsi="Arial" w:eastAsia="PingFang SC"/>
        </w:rPr>
        <w:t>涉及品牌承诺、服务语气和解释边界时，服务人员应避免过度承诺。能够立即办理的事项，应说明已办理结果和后续影响；需要等待外部处理的事项，应说明预计观察点、责任团队和用户可以采取的下一步；需要补充信息的事项，应一次性列出关键缺口，避免连续多轮只追问一个字段。在第 1 章第 4 节的具体执行中，还应结合当前业务状态、用户历史偏好、可用工具返回、知识库记录和人工审核要求，形成清晰的处理链路。</w:t>
      </w:r>
    </w:p>
    <w:p>
      <w:pPr/>
      <w:r>
        <w:rPr>
          <w:rFonts w:ascii="Arial" w:hAnsi="Arial" w:eastAsia="PingFang SC"/>
        </w:rPr>
        <w:t>如果同一问题存在多个规则来源，应优先采用发布时间较新、适用范围较窄、与用户条件更匹配的内容。当规则之间存在明显冲突时，不应自行扩大解释，而应保留冲突点并转给相应负责人确认。对用户侧表达，应使用结论先行的语言，内部原因只在必要时简要说明。在第 1 章第 4 节的具体执行中，还应结合当前业务状态、用户历史偏好、可用工具返回、知识库记录和人工审核要求，形成清晰的处理链路。</w:t>
      </w:r>
    </w:p>
    <w:p>
      <w:pPr/>
      <w:r>
        <w:rPr>
          <w:rFonts w:ascii="Arial" w:hAnsi="Arial" w:eastAsia="PingFang SC"/>
        </w:rPr>
        <w:t>企业服务定位事项处理完成后，应留下能够复盘的摘要，包括用户诉求、关键事实、采取动作、未解决风险和后续责任。若用户继续提出新事项，应在原事项完成状态明确后再进入下一事项，避免把不同事项的字段、工具结果或处理结论混在一起。在第 1 章第 4 节的具体执行中，还应结合当前业务状态、用户历史偏好、可用工具返回、知识库记录和人工审核要求，形成清晰的处理链路。</w:t>
      </w:r>
    </w:p>
    <w:p>
      <w:pPr>
        <w:pStyle w:val="Heading3"/>
        <w:jc w:val="left"/>
      </w:pPr>
      <w:r>
        <w:rPr>
          <w:rFonts w:ascii="Arial" w:hAnsi="Arial" w:eastAsia="PingFang SC"/>
          <w:color w:val="1F4D78"/>
          <w:sz w:val="24"/>
        </w:rPr>
        <w:t>1.4.1 常见场景说明</w:t>
      </w:r>
    </w:p>
    <w:p>
      <w:pPr>
        <w:pStyle w:val="ListBullet"/>
      </w:pPr>
      <w:r>
        <w:rPr>
          <w:rFonts w:ascii="Arial" w:hAnsi="Arial" w:eastAsia="PingFang SC"/>
        </w:rPr>
        <w:t>当用户直接描述企业能提供什么服务时，应先确认是否已有可执行信息，再决定查询、办理或解释。</w:t>
      </w:r>
    </w:p>
    <w:p>
      <w:pPr>
        <w:pStyle w:val="ListBullet"/>
      </w:pPr>
      <w:r>
        <w:rPr>
          <w:rFonts w:ascii="Arial" w:hAnsi="Arial" w:eastAsia="PingFang SC"/>
        </w:rPr>
        <w:t>当用户同时涉及客服身份说明和其他事项时，应拆清事项边界，避免把不同处理结果混用。</w:t>
      </w:r>
    </w:p>
    <w:p>
      <w:pPr>
        <w:pStyle w:val="ListBullet"/>
      </w:pPr>
      <w:r>
        <w:rPr>
          <w:rFonts w:ascii="Arial" w:hAnsi="Arial" w:eastAsia="PingFang SC"/>
        </w:rPr>
        <w:t>当用户表达处理依据解释时，应说明当前可做动作、限制条件和下一步责任归属。</w:t>
      </w:r>
    </w:p>
    <w:p>
      <w:pPr>
        <w:pStyle w:val="Heading1"/>
        <w:jc w:val="left"/>
      </w:pPr>
      <w:r>
        <w:rPr>
          <w:rFonts w:ascii="Arial" w:hAnsi="Arial" w:eastAsia="PingFang SC"/>
          <w:color w:val="2E74B5"/>
          <w:sz w:val="32"/>
        </w:rPr>
        <w:t>第二章 用户身份、称呼与隐私保护</w:t>
      </w:r>
    </w:p>
    <w:p>
      <w:pPr/>
      <w:r>
        <w:rPr>
          <w:rFonts w:ascii="Arial" w:hAnsi="Arial" w:eastAsia="PingFang SC"/>
        </w:rPr>
        <w:t>本章围绕身份与隐私展开，关注用户称呼、账号标识和敏感信息保护。相关内容适用于日常客服对话、内部工单流转、运营排查和服务质量复盘。服务人员应根据用户当前诉求和已确认事实选择合适处理方式。</w:t>
      </w:r>
    </w:p>
    <w:p>
      <w:pPr>
        <w:pStyle w:val="Heading2"/>
        <w:jc w:val="left"/>
      </w:pPr>
      <w:r>
        <w:rPr>
          <w:rFonts w:ascii="Arial" w:hAnsi="Arial" w:eastAsia="PingFang SC"/>
          <w:color w:val="2E74B5"/>
          <w:sz w:val="26"/>
        </w:rPr>
        <w:t>2.1 身份与隐私处理原则 1</w:t>
      </w:r>
    </w:p>
    <w:p>
      <w:pPr/>
      <w:r>
        <w:rPr>
          <w:rFonts w:ascii="Arial" w:hAnsi="Arial" w:eastAsia="PingFang SC"/>
        </w:rPr>
        <w:t>第二章 用户身份、称呼与隐私保护用于统一身份与隐私相关事项的处理方式。服务人员接到用户更改称呼、用户提供会员账号、用户要求使用历史地址等问题时，应先确认用户真实诉求、当前已知事实、可执行动作和需要补充的信息。若用户表达中同时包含多个事项，应区分主诉求与后续诉求，先处理时效更强、风险更高或用户明确要求优先处理的部分。在第 2 章第 1 节的具体执行中，还应结合当前业务状态、用户历史偏好、可用工具返回、知识库记录和人工审核要求，形成清晰的处理链路。</w:t>
      </w:r>
    </w:p>
    <w:p>
      <w:pPr/>
      <w:r>
        <w:rPr>
          <w:rFonts w:ascii="Arial" w:hAnsi="Arial" w:eastAsia="PingFang SC"/>
        </w:rPr>
        <w:t>身份与隐私场景下的回复需要同时满足准确、清楚和可执行三项要求。准确是指结论必须来自已确认事实、已发布规则或可追溯记录；清楚是指用户能理解当前状态和下一步；可执行是指回复后能形成追问、查询、创建、取消、补偿、转人工或结束等明确动作。在第 2 章第 1 节的具体执行中，还应结合当前业务状态、用户历史偏好、可用工具返回、知识库记录和人工审核要求，形成清晰的处理链路。</w:t>
      </w:r>
    </w:p>
    <w:p>
      <w:pPr/>
      <w:r>
        <w:rPr>
          <w:rFonts w:ascii="Arial" w:hAnsi="Arial" w:eastAsia="PingFang SC"/>
        </w:rPr>
        <w:t>涉及用户称呼、账号标识和敏感信息保护时，服务人员应避免过度承诺。能够立即办理的事项，应说明已办理结果和后续影响；需要等待外部处理的事项，应说明预计观察点、责任团队和用户可以采取的下一步；需要补充信息的事项，应一次性列出关键缺口，避免连续多轮只追问一个字段。在第 2 章第 1 节的具体执行中，还应结合当前业务状态、用户历史偏好、可用工具返回、知识库记录和人工审核要求，形成清晰的处理链路。</w:t>
      </w:r>
    </w:p>
    <w:p>
      <w:pPr/>
      <w:r>
        <w:rPr>
          <w:rFonts w:ascii="Arial" w:hAnsi="Arial" w:eastAsia="PingFang SC"/>
        </w:rPr>
        <w:t>如果同一问题存在多个规则来源，应优先采用发布时间较新、适用范围较窄、与用户条件更匹配的内容。当规则之间存在明显冲突时，不应自行扩大解释，而应保留冲突点并转给相应负责人确认。对用户侧表达，应使用结论先行的语言，内部原因只在必要时简要说明。在第 2 章第 1 节的具体执行中，还应结合当前业务状态、用户历史偏好、可用工具返回、知识库记录和人工审核要求，形成清晰的处理链路。</w:t>
      </w:r>
    </w:p>
    <w:p>
      <w:pPr/>
      <w:r>
        <w:rPr>
          <w:rFonts w:ascii="Arial" w:hAnsi="Arial" w:eastAsia="PingFang SC"/>
        </w:rPr>
        <w:t>身份与隐私事项处理完成后，应留下能够复盘的摘要，包括用户诉求、关键事实、采取动作、未解决风险和后续责任。若用户继续提出新事项，应在原事项完成状态明确后再进入下一事项，避免把不同事项的字段、工具结果或处理结论混在一起。在第 2 章第 1 节的具体执行中，还应结合当前业务状态、用户历史偏好、可用工具返回、知识库记录和人工审核要求，形成清晰的处理链路。</w:t>
      </w:r>
    </w:p>
    <w:p>
      <w:pPr>
        <w:pStyle w:val="Heading3"/>
        <w:jc w:val="left"/>
      </w:pPr>
      <w:r>
        <w:rPr>
          <w:rFonts w:ascii="Arial" w:hAnsi="Arial" w:eastAsia="PingFang SC"/>
          <w:color w:val="1F4D78"/>
          <w:sz w:val="24"/>
        </w:rPr>
        <w:t>2.1.1 常见场景说明</w:t>
      </w:r>
    </w:p>
    <w:p>
      <w:pPr>
        <w:pStyle w:val="ListBullet"/>
      </w:pPr>
      <w:r>
        <w:rPr>
          <w:rFonts w:ascii="Arial" w:hAnsi="Arial" w:eastAsia="PingFang SC"/>
        </w:rPr>
        <w:t>当用户直接描述用户更改称呼时，应先确认是否已有可执行信息，再决定查询、办理或解释。</w:t>
      </w:r>
    </w:p>
    <w:p>
      <w:pPr>
        <w:pStyle w:val="ListBullet"/>
      </w:pPr>
      <w:r>
        <w:rPr>
          <w:rFonts w:ascii="Arial" w:hAnsi="Arial" w:eastAsia="PingFang SC"/>
        </w:rPr>
        <w:t>当用户同时涉及用户提供会员账号和其他事项时，应拆清事项边界，避免把不同处理结果混用。</w:t>
      </w:r>
    </w:p>
    <w:p>
      <w:pPr>
        <w:pStyle w:val="ListBullet"/>
      </w:pPr>
      <w:r>
        <w:rPr>
          <w:rFonts w:ascii="Arial" w:hAnsi="Arial" w:eastAsia="PingFang SC"/>
        </w:rPr>
        <w:t>当用户表达用户要求使用历史地址时，应说明当前可做动作、限制条件和下一步责任归属。</w:t>
      </w:r>
    </w:p>
    <w:p>
      <w:pPr>
        <w:pStyle w:val="Heading2"/>
        <w:jc w:val="left"/>
      </w:pPr>
      <w:r>
        <w:rPr>
          <w:rFonts w:ascii="Arial" w:hAnsi="Arial" w:eastAsia="PingFang SC"/>
          <w:color w:val="2E74B5"/>
          <w:sz w:val="26"/>
        </w:rPr>
        <w:t>2.2 身份与隐私处理原则 2</w:t>
      </w:r>
    </w:p>
    <w:p>
      <w:pPr/>
      <w:r>
        <w:rPr>
          <w:rFonts w:ascii="Arial" w:hAnsi="Arial" w:eastAsia="PingFang SC"/>
        </w:rPr>
        <w:t>第二章 用户身份、称呼与隐私保护用于统一身份与隐私相关事项的处理方式。服务人员接到用户更改称呼、用户提供会员账号、用户要求使用历史地址等问题时，应先确认用户真实诉求、当前已知事实、可执行动作和需要补充的信息。若用户表达中同时包含多个事项，应区分主诉求与后续诉求，先处理时效更强、风险更高或用户明确要求优先处理的部分。在第 2 章第 2 节的具体执行中，还应结合当前业务状态、用户历史偏好、可用工具返回、知识库记录和人工审核要求，形成清晰的处理链路。</w:t>
      </w:r>
    </w:p>
    <w:p>
      <w:pPr/>
      <w:r>
        <w:rPr>
          <w:rFonts w:ascii="Arial" w:hAnsi="Arial" w:eastAsia="PingFang SC"/>
        </w:rPr>
        <w:t>身份与隐私场景下的回复需要同时满足准确、清楚和可执行三项要求。准确是指结论必须来自已确认事实、已发布规则或可追溯记录；清楚是指用户能理解当前状态和下一步；可执行是指回复后能形成追问、查询、创建、取消、补偿、转人工或结束等明确动作。在第 2 章第 2 节的具体执行中，还应结合当前业务状态、用户历史偏好、可用工具返回、知识库记录和人工审核要求，形成清晰的处理链路。</w:t>
      </w:r>
    </w:p>
    <w:p>
      <w:pPr/>
      <w:r>
        <w:rPr>
          <w:rFonts w:ascii="Arial" w:hAnsi="Arial" w:eastAsia="PingFang SC"/>
        </w:rPr>
        <w:t>涉及用户称呼、账号标识和敏感信息保护时，服务人员应避免过度承诺。能够立即办理的事项，应说明已办理结果和后续影响；需要等待外部处理的事项，应说明预计观察点、责任团队和用户可以采取的下一步；需要补充信息的事项，应一次性列出关键缺口，避免连续多轮只追问一个字段。在第 2 章第 2 节的具体执行中，还应结合当前业务状态、用户历史偏好、可用工具返回、知识库记录和人工审核要求，形成清晰的处理链路。</w:t>
      </w:r>
    </w:p>
    <w:p>
      <w:pPr/>
      <w:r>
        <w:rPr>
          <w:rFonts w:ascii="Arial" w:hAnsi="Arial" w:eastAsia="PingFang SC"/>
        </w:rPr>
        <w:t>如果同一问题存在多个规则来源，应优先采用发布时间较新、适用范围较窄、与用户条件更匹配的内容。当规则之间存在明显冲突时，不应自行扩大解释，而应保留冲突点并转给相应负责人确认。对用户侧表达，应使用结论先行的语言，内部原因只在必要时简要说明。在第 2 章第 2 节的具体执行中，还应结合当前业务状态、用户历史偏好、可用工具返回、知识库记录和人工审核要求，形成清晰的处理链路。</w:t>
      </w:r>
    </w:p>
    <w:p>
      <w:pPr/>
      <w:r>
        <w:rPr>
          <w:rFonts w:ascii="Arial" w:hAnsi="Arial" w:eastAsia="PingFang SC"/>
        </w:rPr>
        <w:t>身份与隐私事项处理完成后，应留下能够复盘的摘要，包括用户诉求、关键事实、采取动作、未解决风险和后续责任。若用户继续提出新事项，应在原事项完成状态明确后再进入下一事项，避免把不同事项的字段、工具结果或处理结论混在一起。在第 2 章第 2 节的具体执行中，还应结合当前业务状态、用户历史偏好、可用工具返回、知识库记录和人工审核要求，形成清晰的处理链路。</w:t>
      </w:r>
    </w:p>
    <w:p>
      <w:pPr>
        <w:pStyle w:val="Heading3"/>
        <w:jc w:val="left"/>
      </w:pPr>
      <w:r>
        <w:rPr>
          <w:rFonts w:ascii="Arial" w:hAnsi="Arial" w:eastAsia="PingFang SC"/>
          <w:color w:val="1F4D78"/>
          <w:sz w:val="24"/>
        </w:rPr>
        <w:t>2.2.1 常见场景说明</w:t>
      </w:r>
    </w:p>
    <w:p>
      <w:pPr>
        <w:pStyle w:val="ListBullet"/>
      </w:pPr>
      <w:r>
        <w:rPr>
          <w:rFonts w:ascii="Arial" w:hAnsi="Arial" w:eastAsia="PingFang SC"/>
        </w:rPr>
        <w:t>当用户直接描述用户更改称呼时，应先确认是否已有可执行信息，再决定查询、办理或解释。</w:t>
      </w:r>
    </w:p>
    <w:p>
      <w:pPr>
        <w:pStyle w:val="ListBullet"/>
      </w:pPr>
      <w:r>
        <w:rPr>
          <w:rFonts w:ascii="Arial" w:hAnsi="Arial" w:eastAsia="PingFang SC"/>
        </w:rPr>
        <w:t>当用户同时涉及用户提供会员账号和其他事项时，应拆清事项边界，避免把不同处理结果混用。</w:t>
      </w:r>
    </w:p>
    <w:p>
      <w:pPr>
        <w:pStyle w:val="ListBullet"/>
      </w:pPr>
      <w:r>
        <w:rPr>
          <w:rFonts w:ascii="Arial" w:hAnsi="Arial" w:eastAsia="PingFang SC"/>
        </w:rPr>
        <w:t>当用户表达用户要求使用历史地址时，应说明当前可做动作、限制条件和下一步责任归属。</w:t>
      </w:r>
    </w:p>
    <w:p>
      <w:pPr>
        <w:pStyle w:val="Heading2"/>
        <w:jc w:val="left"/>
      </w:pPr>
      <w:r>
        <w:rPr>
          <w:rFonts w:ascii="Arial" w:hAnsi="Arial" w:eastAsia="PingFang SC"/>
          <w:color w:val="2E74B5"/>
          <w:sz w:val="26"/>
        </w:rPr>
        <w:t>2.3 身份与隐私处理原则 3</w:t>
      </w:r>
    </w:p>
    <w:p>
      <w:pPr/>
      <w:r>
        <w:rPr>
          <w:rFonts w:ascii="Arial" w:hAnsi="Arial" w:eastAsia="PingFang SC"/>
        </w:rPr>
        <w:t>第二章 用户身份、称呼与隐私保护用于统一身份与隐私相关事项的处理方式。服务人员接到用户更改称呼、用户提供会员账号、用户要求使用历史地址等问题时，应先确认用户真实诉求、当前已知事实、可执行动作和需要补充的信息。若用户表达中同时包含多个事项，应区分主诉求与后续诉求，先处理时效更强、风险更高或用户明确要求优先处理的部分。在第 2 章第 3 节的具体执行中，还应结合当前业务状态、用户历史偏好、可用工具返回、知识库记录和人工审核要求，形成清晰的处理链路。</w:t>
      </w:r>
    </w:p>
    <w:p>
      <w:pPr/>
      <w:r>
        <w:rPr>
          <w:rFonts w:ascii="Arial" w:hAnsi="Arial" w:eastAsia="PingFang SC"/>
        </w:rPr>
        <w:t>身份与隐私场景下的回复需要同时满足准确、清楚和可执行三项要求。准确是指结论必须来自已确认事实、已发布规则或可追溯记录；清楚是指用户能理解当前状态和下一步；可执行是指回复后能形成追问、查询、创建、取消、补偿、转人工或结束等明确动作。在第 2 章第 3 节的具体执行中，还应结合当前业务状态、用户历史偏好、可用工具返回、知识库记录和人工审核要求，形成清晰的处理链路。</w:t>
      </w:r>
    </w:p>
    <w:p>
      <w:pPr/>
      <w:r>
        <w:rPr>
          <w:rFonts w:ascii="Arial" w:hAnsi="Arial" w:eastAsia="PingFang SC"/>
        </w:rPr>
        <w:t>涉及用户称呼、账号标识和敏感信息保护时，服务人员应避免过度承诺。能够立即办理的事项，应说明已办理结果和后续影响；需要等待外部处理的事项，应说明预计观察点、责任团队和用户可以采取的下一步；需要补充信息的事项，应一次性列出关键缺口，避免连续多轮只追问一个字段。在第 2 章第 3 节的具体执行中，还应结合当前业务状态、用户历史偏好、可用工具返回、知识库记录和人工审核要求，形成清晰的处理链路。</w:t>
      </w:r>
    </w:p>
    <w:p>
      <w:pPr/>
      <w:r>
        <w:rPr>
          <w:rFonts w:ascii="Arial" w:hAnsi="Arial" w:eastAsia="PingFang SC"/>
        </w:rPr>
        <w:t>如果同一问题存在多个规则来源，应优先采用发布时间较新、适用范围较窄、与用户条件更匹配的内容。当规则之间存在明显冲突时，不应自行扩大解释，而应保留冲突点并转给相应负责人确认。对用户侧表达，应使用结论先行的语言，内部原因只在必要时简要说明。在第 2 章第 3 节的具体执行中，还应结合当前业务状态、用户历史偏好、可用工具返回、知识库记录和人工审核要求，形成清晰的处理链路。</w:t>
      </w:r>
    </w:p>
    <w:p>
      <w:pPr/>
      <w:r>
        <w:rPr>
          <w:rFonts w:ascii="Arial" w:hAnsi="Arial" w:eastAsia="PingFang SC"/>
        </w:rPr>
        <w:t>身份与隐私事项处理完成后，应留下能够复盘的摘要，包括用户诉求、关键事实、采取动作、未解决风险和后续责任。若用户继续提出新事项，应在原事项完成状态明确后再进入下一事项，避免把不同事项的字段、工具结果或处理结论混在一起。在第 2 章第 3 节的具体执行中，还应结合当前业务状态、用户历史偏好、可用工具返回、知识库记录和人工审核要求，形成清晰的处理链路。</w:t>
      </w:r>
    </w:p>
    <w:p>
      <w:pPr>
        <w:pStyle w:val="Heading3"/>
        <w:jc w:val="left"/>
      </w:pPr>
      <w:r>
        <w:rPr>
          <w:rFonts w:ascii="Arial" w:hAnsi="Arial" w:eastAsia="PingFang SC"/>
          <w:color w:val="1F4D78"/>
          <w:sz w:val="24"/>
        </w:rPr>
        <w:t>2.3.1 常见场景说明</w:t>
      </w:r>
    </w:p>
    <w:p>
      <w:pPr>
        <w:pStyle w:val="ListBullet"/>
      </w:pPr>
      <w:r>
        <w:rPr>
          <w:rFonts w:ascii="Arial" w:hAnsi="Arial" w:eastAsia="PingFang SC"/>
        </w:rPr>
        <w:t>当用户直接描述用户更改称呼时，应先确认是否已有可执行信息，再决定查询、办理或解释。</w:t>
      </w:r>
    </w:p>
    <w:p>
      <w:pPr>
        <w:pStyle w:val="ListBullet"/>
      </w:pPr>
      <w:r>
        <w:rPr>
          <w:rFonts w:ascii="Arial" w:hAnsi="Arial" w:eastAsia="PingFang SC"/>
        </w:rPr>
        <w:t>当用户同时涉及用户提供会员账号和其他事项时，应拆清事项边界，避免把不同处理结果混用。</w:t>
      </w:r>
    </w:p>
    <w:p>
      <w:pPr>
        <w:pStyle w:val="ListBullet"/>
      </w:pPr>
      <w:r>
        <w:rPr>
          <w:rFonts w:ascii="Arial" w:hAnsi="Arial" w:eastAsia="PingFang SC"/>
        </w:rPr>
        <w:t>当用户表达用户要求使用历史地址时，应说明当前可做动作、限制条件和下一步责任归属。</w:t>
      </w:r>
    </w:p>
    <w:p>
      <w:pPr>
        <w:pStyle w:val="Heading2"/>
        <w:jc w:val="left"/>
      </w:pPr>
      <w:r>
        <w:rPr>
          <w:rFonts w:ascii="Arial" w:hAnsi="Arial" w:eastAsia="PingFang SC"/>
          <w:color w:val="2E74B5"/>
          <w:sz w:val="26"/>
        </w:rPr>
        <w:t>2.4 身份与隐私处理原则 4</w:t>
      </w:r>
    </w:p>
    <w:p>
      <w:pPr/>
      <w:r>
        <w:rPr>
          <w:rFonts w:ascii="Arial" w:hAnsi="Arial" w:eastAsia="PingFang SC"/>
        </w:rPr>
        <w:t>第二章 用户身份、称呼与隐私保护用于统一身份与隐私相关事项的处理方式。服务人员接到用户更改称呼、用户提供会员账号、用户要求使用历史地址等问题时，应先确认用户真实诉求、当前已知事实、可执行动作和需要补充的信息。若用户表达中同时包含多个事项，应区分主诉求与后续诉求，先处理时效更强、风险更高或用户明确要求优先处理的部分。在第 2 章第 4 节的具体执行中，还应结合当前业务状态、用户历史偏好、可用工具返回、知识库记录和人工审核要求，形成清晰的处理链路。</w:t>
      </w:r>
    </w:p>
    <w:p>
      <w:pPr/>
      <w:r>
        <w:rPr>
          <w:rFonts w:ascii="Arial" w:hAnsi="Arial" w:eastAsia="PingFang SC"/>
        </w:rPr>
        <w:t>身份与隐私场景下的回复需要同时满足准确、清楚和可执行三项要求。准确是指结论必须来自已确认事实、已发布规则或可追溯记录；清楚是指用户能理解当前状态和下一步；可执行是指回复后能形成追问、查询、创建、取消、补偿、转人工或结束等明确动作。在第 2 章第 4 节的具体执行中，还应结合当前业务状态、用户历史偏好、可用工具返回、知识库记录和人工审核要求，形成清晰的处理链路。</w:t>
      </w:r>
    </w:p>
    <w:p>
      <w:pPr/>
      <w:r>
        <w:rPr>
          <w:rFonts w:ascii="Arial" w:hAnsi="Arial" w:eastAsia="PingFang SC"/>
        </w:rPr>
        <w:t>涉及用户称呼、账号标识和敏感信息保护时，服务人员应避免过度承诺。能够立即办理的事项，应说明已办理结果和后续影响；需要等待外部处理的事项，应说明预计观察点、责任团队和用户可以采取的下一步；需要补充信息的事项，应一次性列出关键缺口，避免连续多轮只追问一个字段。在第 2 章第 4 节的具体执行中，还应结合当前业务状态、用户历史偏好、可用工具返回、知识库记录和人工审核要求，形成清晰的处理链路。</w:t>
      </w:r>
    </w:p>
    <w:p>
      <w:pPr/>
      <w:r>
        <w:rPr>
          <w:rFonts w:ascii="Arial" w:hAnsi="Arial" w:eastAsia="PingFang SC"/>
        </w:rPr>
        <w:t>如果同一问题存在多个规则来源，应优先采用发布时间较新、适用范围较窄、与用户条件更匹配的内容。当规则之间存在明显冲突时，不应自行扩大解释，而应保留冲突点并转给相应负责人确认。对用户侧表达，应使用结论先行的语言，内部原因只在必要时简要说明。在第 2 章第 4 节的具体执行中，还应结合当前业务状态、用户历史偏好、可用工具返回、知识库记录和人工审核要求，形成清晰的处理链路。</w:t>
      </w:r>
    </w:p>
    <w:p>
      <w:pPr/>
      <w:r>
        <w:rPr>
          <w:rFonts w:ascii="Arial" w:hAnsi="Arial" w:eastAsia="PingFang SC"/>
        </w:rPr>
        <w:t>身份与隐私事项处理完成后，应留下能够复盘的摘要，包括用户诉求、关键事实、采取动作、未解决风险和后续责任。若用户继续提出新事项，应在原事项完成状态明确后再进入下一事项，避免把不同事项的字段、工具结果或处理结论混在一起。在第 2 章第 4 节的具体执行中，还应结合当前业务状态、用户历史偏好、可用工具返回、知识库记录和人工审核要求，形成清晰的处理链路。</w:t>
      </w:r>
    </w:p>
    <w:p>
      <w:pPr>
        <w:pStyle w:val="Heading3"/>
        <w:jc w:val="left"/>
      </w:pPr>
      <w:r>
        <w:rPr>
          <w:rFonts w:ascii="Arial" w:hAnsi="Arial" w:eastAsia="PingFang SC"/>
          <w:color w:val="1F4D78"/>
          <w:sz w:val="24"/>
        </w:rPr>
        <w:t>2.4.1 常见场景说明</w:t>
      </w:r>
    </w:p>
    <w:p>
      <w:pPr>
        <w:pStyle w:val="ListBullet"/>
      </w:pPr>
      <w:r>
        <w:rPr>
          <w:rFonts w:ascii="Arial" w:hAnsi="Arial" w:eastAsia="PingFang SC"/>
        </w:rPr>
        <w:t>当用户直接描述用户更改称呼时，应先确认是否已有可执行信息，再决定查询、办理或解释。</w:t>
      </w:r>
    </w:p>
    <w:p>
      <w:pPr>
        <w:pStyle w:val="ListBullet"/>
      </w:pPr>
      <w:r>
        <w:rPr>
          <w:rFonts w:ascii="Arial" w:hAnsi="Arial" w:eastAsia="PingFang SC"/>
        </w:rPr>
        <w:t>当用户同时涉及用户提供会员账号和其他事项时，应拆清事项边界，避免把不同处理结果混用。</w:t>
      </w:r>
    </w:p>
    <w:p>
      <w:pPr>
        <w:pStyle w:val="ListBullet"/>
      </w:pPr>
      <w:r>
        <w:rPr>
          <w:rFonts w:ascii="Arial" w:hAnsi="Arial" w:eastAsia="PingFang SC"/>
        </w:rPr>
        <w:t>当用户表达用户要求使用历史地址时，应说明当前可做动作、限制条件和下一步责任归属。</w:t>
      </w:r>
    </w:p>
    <w:p>
      <w:pPr>
        <w:pStyle w:val="Heading1"/>
        <w:jc w:val="left"/>
      </w:pPr>
      <w:r>
        <w:rPr>
          <w:rFonts w:ascii="Arial" w:hAnsi="Arial" w:eastAsia="PingFang SC"/>
          <w:color w:val="2E74B5"/>
          <w:sz w:val="32"/>
        </w:rPr>
        <w:t>第三章 商品信息、价格解释与购买咨询</w:t>
      </w:r>
    </w:p>
    <w:p>
      <w:pPr/>
      <w:r>
        <w:rPr>
          <w:rFonts w:ascii="Arial" w:hAnsi="Arial" w:eastAsia="PingFang SC"/>
        </w:rPr>
        <w:t>本章围绕商品与价格展开，关注价格来源、商品规格和购买意向确认。相关内容适用于日常客服对话、内部工单流转、运营排查和服务质量复盘。服务人员应根据用户当前诉求和已确认事实选择合适处理方式。</w:t>
      </w:r>
    </w:p>
    <w:p>
      <w:pPr>
        <w:pStyle w:val="Heading2"/>
        <w:jc w:val="left"/>
      </w:pPr>
      <w:r>
        <w:rPr>
          <w:rFonts w:ascii="Arial" w:hAnsi="Arial" w:eastAsia="PingFang SC"/>
          <w:color w:val="2E74B5"/>
          <w:sz w:val="26"/>
        </w:rPr>
        <w:t>3.1 商品与价格处理原则 1</w:t>
      </w:r>
    </w:p>
    <w:p>
      <w:pPr/>
      <w:r>
        <w:rPr>
          <w:rFonts w:ascii="Arial" w:hAnsi="Arial" w:eastAsia="PingFang SC"/>
        </w:rPr>
        <w:t>第三章 商品信息、价格解释与购买咨询用于统一商品与价格相关事项的处理方式。服务人员接到商品价格咨询、商品规格对比、购买前确认等问题时，应先确认用户真实诉求、当前已知事实、可执行动作和需要补充的信息。若用户表达中同时包含多个事项，应区分主诉求与后续诉求，先处理时效更强、风险更高或用户明确要求优先处理的部分。在第 3 章第 1 节的具体执行中，还应结合当前业务状态、用户历史偏好、可用工具返回、知识库记录和人工审核要求，形成清晰的处理链路。</w:t>
      </w:r>
    </w:p>
    <w:p>
      <w:pPr/>
      <w:r>
        <w:rPr>
          <w:rFonts w:ascii="Arial" w:hAnsi="Arial" w:eastAsia="PingFang SC"/>
        </w:rPr>
        <w:t>商品与价格场景下的回复需要同时满足准确、清楚和可执行三项要求。准确是指结论必须来自已确认事实、已发布规则或可追溯记录；清楚是指用户能理解当前状态和下一步；可执行是指回复后能形成追问、查询、创建、取消、补偿、转人工或结束等明确动作。在第 3 章第 1 节的具体执行中，还应结合当前业务状态、用户历史偏好、可用工具返回、知识库记录和人工审核要求，形成清晰的处理链路。</w:t>
      </w:r>
    </w:p>
    <w:p>
      <w:pPr/>
      <w:r>
        <w:rPr>
          <w:rFonts w:ascii="Arial" w:hAnsi="Arial" w:eastAsia="PingFang SC"/>
        </w:rPr>
        <w:t>涉及价格来源、商品规格和购买意向确认时，服务人员应避免过度承诺。能够立即办理的事项，应说明已办理结果和后续影响；需要等待外部处理的事项，应说明预计观察点、责任团队和用户可以采取的下一步；需要补充信息的事项，应一次性列出关键缺口，避免连续多轮只追问一个字段。在第 3 章第 1 节的具体执行中，还应结合当前业务状态、用户历史偏好、可用工具返回、知识库记录和人工审核要求，形成清晰的处理链路。</w:t>
      </w:r>
    </w:p>
    <w:p>
      <w:pPr/>
      <w:r>
        <w:rPr>
          <w:rFonts w:ascii="Arial" w:hAnsi="Arial" w:eastAsia="PingFang SC"/>
        </w:rPr>
        <w:t>如果同一问题存在多个规则来源，应优先采用发布时间较新、适用范围较窄、与用户条件更匹配的内容。当规则之间存在明显冲突时，不应自行扩大解释，而应保留冲突点并转给相应负责人确认。对用户侧表达，应使用结论先行的语言，内部原因只在必要时简要说明。在第 3 章第 1 节的具体执行中，还应结合当前业务状态、用户历史偏好、可用工具返回、知识库记录和人工审核要求，形成清晰的处理链路。</w:t>
      </w:r>
    </w:p>
    <w:p>
      <w:pPr/>
      <w:r>
        <w:rPr>
          <w:rFonts w:ascii="Arial" w:hAnsi="Arial" w:eastAsia="PingFang SC"/>
        </w:rPr>
        <w:t>商品与价格事项处理完成后，应留下能够复盘的摘要，包括用户诉求、关键事实、采取动作、未解决风险和后续责任。若用户继续提出新事项，应在原事项完成状态明确后再进入下一事项，避免把不同事项的字段、工具结果或处理结论混在一起。在第 3 章第 1 节的具体执行中，还应结合当前业务状态、用户历史偏好、可用工具返回、知识库记录和人工审核要求，形成清晰的处理链路。</w:t>
      </w:r>
    </w:p>
    <w:p>
      <w:pPr>
        <w:pStyle w:val="Heading3"/>
        <w:jc w:val="left"/>
      </w:pPr>
      <w:r>
        <w:rPr>
          <w:rFonts w:ascii="Arial" w:hAnsi="Arial" w:eastAsia="PingFang SC"/>
          <w:color w:val="1F4D78"/>
          <w:sz w:val="24"/>
        </w:rPr>
        <w:t>3.1.1 常见场景说明</w:t>
      </w:r>
    </w:p>
    <w:p>
      <w:pPr>
        <w:pStyle w:val="ListBullet"/>
      </w:pPr>
      <w:r>
        <w:rPr>
          <w:rFonts w:ascii="Arial" w:hAnsi="Arial" w:eastAsia="PingFang SC"/>
        </w:rPr>
        <w:t>当用户直接描述商品价格咨询时，应先确认是否已有可执行信息，再决定查询、办理或解释。</w:t>
      </w:r>
    </w:p>
    <w:p>
      <w:pPr>
        <w:pStyle w:val="ListBullet"/>
      </w:pPr>
      <w:r>
        <w:rPr>
          <w:rFonts w:ascii="Arial" w:hAnsi="Arial" w:eastAsia="PingFang SC"/>
        </w:rPr>
        <w:t>当用户同时涉及商品规格对比和其他事项时，应拆清事项边界，避免把不同处理结果混用。</w:t>
      </w:r>
    </w:p>
    <w:p>
      <w:pPr>
        <w:pStyle w:val="ListBullet"/>
      </w:pPr>
      <w:r>
        <w:rPr>
          <w:rFonts w:ascii="Arial" w:hAnsi="Arial" w:eastAsia="PingFang SC"/>
        </w:rPr>
        <w:t>当用户表达购买前确认时，应说明当前可做动作、限制条件和下一步责任归属。</w:t>
      </w:r>
    </w:p>
    <w:p>
      <w:pPr>
        <w:pStyle w:val="Heading2"/>
        <w:jc w:val="left"/>
      </w:pPr>
      <w:r>
        <w:rPr>
          <w:rFonts w:ascii="Arial" w:hAnsi="Arial" w:eastAsia="PingFang SC"/>
          <w:color w:val="2E74B5"/>
          <w:sz w:val="26"/>
        </w:rPr>
        <w:t>3.2 商品与价格处理原则 2</w:t>
      </w:r>
    </w:p>
    <w:p>
      <w:pPr/>
      <w:r>
        <w:rPr>
          <w:rFonts w:ascii="Arial" w:hAnsi="Arial" w:eastAsia="PingFang SC"/>
        </w:rPr>
        <w:t>第三章 商品信息、价格解释与购买咨询用于统一商品与价格相关事项的处理方式。服务人员接到商品价格咨询、商品规格对比、购买前确认等问题时，应先确认用户真实诉求、当前已知事实、可执行动作和需要补充的信息。若用户表达中同时包含多个事项，应区分主诉求与后续诉求，先处理时效更强、风险更高或用户明确要求优先处理的部分。在第 3 章第 2 节的具体执行中，还应结合当前业务状态、用户历史偏好、可用工具返回、知识库记录和人工审核要求，形成清晰的处理链路。</w:t>
      </w:r>
    </w:p>
    <w:p>
      <w:pPr/>
      <w:r>
        <w:rPr>
          <w:rFonts w:ascii="Arial" w:hAnsi="Arial" w:eastAsia="PingFang SC"/>
        </w:rPr>
        <w:t>商品与价格场景下的回复需要同时满足准确、清楚和可执行三项要求。准确是指结论必须来自已确认事实、已发布规则或可追溯记录；清楚是指用户能理解当前状态和下一步；可执行是指回复后能形成追问、查询、创建、取消、补偿、转人工或结束等明确动作。在第 3 章第 2 节的具体执行中，还应结合当前业务状态、用户历史偏好、可用工具返回、知识库记录和人工审核要求，形成清晰的处理链路。</w:t>
      </w:r>
    </w:p>
    <w:p>
      <w:pPr/>
      <w:r>
        <w:rPr>
          <w:rFonts w:ascii="Arial" w:hAnsi="Arial" w:eastAsia="PingFang SC"/>
        </w:rPr>
        <w:t>涉及价格来源、商品规格和购买意向确认时，服务人员应避免过度承诺。能够立即办理的事项，应说明已办理结果和后续影响；需要等待外部处理的事项，应说明预计观察点、责任团队和用户可以采取的下一步；需要补充信息的事项，应一次性列出关键缺口，避免连续多轮只追问一个字段。在第 3 章第 2 节的具体执行中，还应结合当前业务状态、用户历史偏好、可用工具返回、知识库记录和人工审核要求，形成清晰的处理链路。</w:t>
      </w:r>
    </w:p>
    <w:p>
      <w:pPr/>
      <w:r>
        <w:rPr>
          <w:rFonts w:ascii="Arial" w:hAnsi="Arial" w:eastAsia="PingFang SC"/>
        </w:rPr>
        <w:t>如果同一问题存在多个规则来源，应优先采用发布时间较新、适用范围较窄、与用户条件更匹配的内容。当规则之间存在明显冲突时，不应自行扩大解释，而应保留冲突点并转给相应负责人确认。对用户侧表达，应使用结论先行的语言，内部原因只在必要时简要说明。在第 3 章第 2 节的具体执行中，还应结合当前业务状态、用户历史偏好、可用工具返回、知识库记录和人工审核要求，形成清晰的处理链路。</w:t>
      </w:r>
    </w:p>
    <w:p>
      <w:pPr/>
      <w:r>
        <w:rPr>
          <w:rFonts w:ascii="Arial" w:hAnsi="Arial" w:eastAsia="PingFang SC"/>
        </w:rPr>
        <w:t>商品与价格事项处理完成后，应留下能够复盘的摘要，包括用户诉求、关键事实、采取动作、未解决风险和后续责任。若用户继续提出新事项，应在原事项完成状态明确后再进入下一事项，避免把不同事项的字段、工具结果或处理结论混在一起。在第 3 章第 2 节的具体执行中，还应结合当前业务状态、用户历史偏好、可用工具返回、知识库记录和人工审核要求，形成清晰的处理链路。</w:t>
      </w:r>
    </w:p>
    <w:p>
      <w:pPr>
        <w:pStyle w:val="Heading3"/>
        <w:jc w:val="left"/>
      </w:pPr>
      <w:r>
        <w:rPr>
          <w:rFonts w:ascii="Arial" w:hAnsi="Arial" w:eastAsia="PingFang SC"/>
          <w:color w:val="1F4D78"/>
          <w:sz w:val="24"/>
        </w:rPr>
        <w:t>3.2.1 常见场景说明</w:t>
      </w:r>
    </w:p>
    <w:p>
      <w:pPr>
        <w:pStyle w:val="ListBullet"/>
      </w:pPr>
      <w:r>
        <w:rPr>
          <w:rFonts w:ascii="Arial" w:hAnsi="Arial" w:eastAsia="PingFang SC"/>
        </w:rPr>
        <w:t>当用户直接描述商品价格咨询时，应先确认是否已有可执行信息，再决定查询、办理或解释。</w:t>
      </w:r>
    </w:p>
    <w:p>
      <w:pPr>
        <w:pStyle w:val="ListBullet"/>
      </w:pPr>
      <w:r>
        <w:rPr>
          <w:rFonts w:ascii="Arial" w:hAnsi="Arial" w:eastAsia="PingFang SC"/>
        </w:rPr>
        <w:t>当用户同时涉及商品规格对比和其他事项时，应拆清事项边界，避免把不同处理结果混用。</w:t>
      </w:r>
    </w:p>
    <w:p>
      <w:pPr>
        <w:pStyle w:val="ListBullet"/>
      </w:pPr>
      <w:r>
        <w:rPr>
          <w:rFonts w:ascii="Arial" w:hAnsi="Arial" w:eastAsia="PingFang SC"/>
        </w:rPr>
        <w:t>当用户表达购买前确认时，应说明当前可做动作、限制条件和下一步责任归属。</w:t>
      </w:r>
    </w:p>
    <w:p>
      <w:pPr>
        <w:pStyle w:val="Heading2"/>
        <w:jc w:val="left"/>
      </w:pPr>
      <w:r>
        <w:rPr>
          <w:rFonts w:ascii="Arial" w:hAnsi="Arial" w:eastAsia="PingFang SC"/>
          <w:color w:val="2E74B5"/>
          <w:sz w:val="26"/>
        </w:rPr>
        <w:t>3.3 商品与价格处理原则 3</w:t>
      </w:r>
    </w:p>
    <w:p>
      <w:pPr/>
      <w:r>
        <w:rPr>
          <w:rFonts w:ascii="Arial" w:hAnsi="Arial" w:eastAsia="PingFang SC"/>
        </w:rPr>
        <w:t>第三章 商品信息、价格解释与购买咨询用于统一商品与价格相关事项的处理方式。服务人员接到商品价格咨询、商品规格对比、购买前确认等问题时，应先确认用户真实诉求、当前已知事实、可执行动作和需要补充的信息。若用户表达中同时包含多个事项，应区分主诉求与后续诉求，先处理时效更强、风险更高或用户明确要求优先处理的部分。在第 3 章第 3 节的具体执行中，还应结合当前业务状态、用户历史偏好、可用工具返回、知识库记录和人工审核要求，形成清晰的处理链路。</w:t>
      </w:r>
    </w:p>
    <w:p>
      <w:pPr/>
      <w:r>
        <w:rPr>
          <w:rFonts w:ascii="Arial" w:hAnsi="Arial" w:eastAsia="PingFang SC"/>
        </w:rPr>
        <w:t>商品与价格场景下的回复需要同时满足准确、清楚和可执行三项要求。准确是指结论必须来自已确认事实、已发布规则或可追溯记录；清楚是指用户能理解当前状态和下一步；可执行是指回复后能形成追问、查询、创建、取消、补偿、转人工或结束等明确动作。在第 3 章第 3 节的具体执行中，还应结合当前业务状态、用户历史偏好、可用工具返回、知识库记录和人工审核要求，形成清晰的处理链路。</w:t>
      </w:r>
    </w:p>
    <w:p>
      <w:pPr/>
      <w:r>
        <w:rPr>
          <w:rFonts w:ascii="Arial" w:hAnsi="Arial" w:eastAsia="PingFang SC"/>
        </w:rPr>
        <w:t>涉及价格来源、商品规格和购买意向确认时，服务人员应避免过度承诺。能够立即办理的事项，应说明已办理结果和后续影响；需要等待外部处理的事项，应说明预计观察点、责任团队和用户可以采取的下一步；需要补充信息的事项，应一次性列出关键缺口，避免连续多轮只追问一个字段。在第 3 章第 3 节的具体执行中，还应结合当前业务状态、用户历史偏好、可用工具返回、知识库记录和人工审核要求，形成清晰的处理链路。</w:t>
      </w:r>
    </w:p>
    <w:p>
      <w:pPr/>
      <w:r>
        <w:rPr>
          <w:rFonts w:ascii="Arial" w:hAnsi="Arial" w:eastAsia="PingFang SC"/>
        </w:rPr>
        <w:t>如果同一问题存在多个规则来源，应优先采用发布时间较新、适用范围较窄、与用户条件更匹配的内容。当规则之间存在明显冲突时，不应自行扩大解释，而应保留冲突点并转给相应负责人确认。对用户侧表达，应使用结论先行的语言，内部原因只在必要时简要说明。在第 3 章第 3 节的具体执行中，还应结合当前业务状态、用户历史偏好、可用工具返回、知识库记录和人工审核要求，形成清晰的处理链路。</w:t>
      </w:r>
    </w:p>
    <w:p>
      <w:pPr/>
      <w:r>
        <w:rPr>
          <w:rFonts w:ascii="Arial" w:hAnsi="Arial" w:eastAsia="PingFang SC"/>
        </w:rPr>
        <w:t>商品与价格事项处理完成后，应留下能够复盘的摘要，包括用户诉求、关键事实、采取动作、未解决风险和后续责任。若用户继续提出新事项，应在原事项完成状态明确后再进入下一事项，避免把不同事项的字段、工具结果或处理结论混在一起。在第 3 章第 3 节的具体执行中，还应结合当前业务状态、用户历史偏好、可用工具返回、知识库记录和人工审核要求，形成清晰的处理链路。</w:t>
      </w:r>
    </w:p>
    <w:p>
      <w:pPr>
        <w:pStyle w:val="Heading3"/>
        <w:jc w:val="left"/>
      </w:pPr>
      <w:r>
        <w:rPr>
          <w:rFonts w:ascii="Arial" w:hAnsi="Arial" w:eastAsia="PingFang SC"/>
          <w:color w:val="1F4D78"/>
          <w:sz w:val="24"/>
        </w:rPr>
        <w:t>3.3.1 常见场景说明</w:t>
      </w:r>
    </w:p>
    <w:p>
      <w:pPr>
        <w:pStyle w:val="ListBullet"/>
      </w:pPr>
      <w:r>
        <w:rPr>
          <w:rFonts w:ascii="Arial" w:hAnsi="Arial" w:eastAsia="PingFang SC"/>
        </w:rPr>
        <w:t>当用户直接描述商品价格咨询时，应先确认是否已有可执行信息，再决定查询、办理或解释。</w:t>
      </w:r>
    </w:p>
    <w:p>
      <w:pPr>
        <w:pStyle w:val="ListBullet"/>
      </w:pPr>
      <w:r>
        <w:rPr>
          <w:rFonts w:ascii="Arial" w:hAnsi="Arial" w:eastAsia="PingFang SC"/>
        </w:rPr>
        <w:t>当用户同时涉及商品规格对比和其他事项时，应拆清事项边界，避免把不同处理结果混用。</w:t>
      </w:r>
    </w:p>
    <w:p>
      <w:pPr>
        <w:pStyle w:val="ListBullet"/>
      </w:pPr>
      <w:r>
        <w:rPr>
          <w:rFonts w:ascii="Arial" w:hAnsi="Arial" w:eastAsia="PingFang SC"/>
        </w:rPr>
        <w:t>当用户表达购买前确认时，应说明当前可做动作、限制条件和下一步责任归属。</w:t>
      </w:r>
    </w:p>
    <w:p>
      <w:pPr>
        <w:pStyle w:val="Heading2"/>
        <w:jc w:val="left"/>
      </w:pPr>
      <w:r>
        <w:rPr>
          <w:rFonts w:ascii="Arial" w:hAnsi="Arial" w:eastAsia="PingFang SC"/>
          <w:color w:val="2E74B5"/>
          <w:sz w:val="26"/>
        </w:rPr>
        <w:t>3.4 商品与价格处理原则 4</w:t>
      </w:r>
    </w:p>
    <w:p>
      <w:pPr/>
      <w:r>
        <w:rPr>
          <w:rFonts w:ascii="Arial" w:hAnsi="Arial" w:eastAsia="PingFang SC"/>
        </w:rPr>
        <w:t>第三章 商品信息、价格解释与购买咨询用于统一商品与价格相关事项的处理方式。服务人员接到商品价格咨询、商品规格对比、购买前确认等问题时，应先确认用户真实诉求、当前已知事实、可执行动作和需要补充的信息。若用户表达中同时包含多个事项，应区分主诉求与后续诉求，先处理时效更强、风险更高或用户明确要求优先处理的部分。在第 3 章第 4 节的具体执行中，还应结合当前业务状态、用户历史偏好、可用工具返回、知识库记录和人工审核要求，形成清晰的处理链路。</w:t>
      </w:r>
    </w:p>
    <w:p>
      <w:pPr/>
      <w:r>
        <w:rPr>
          <w:rFonts w:ascii="Arial" w:hAnsi="Arial" w:eastAsia="PingFang SC"/>
        </w:rPr>
        <w:t>商品与价格场景下的回复需要同时满足准确、清楚和可执行三项要求。准确是指结论必须来自已确认事实、已发布规则或可追溯记录；清楚是指用户能理解当前状态和下一步；可执行是指回复后能形成追问、查询、创建、取消、补偿、转人工或结束等明确动作。在第 3 章第 4 节的具体执行中，还应结合当前业务状态、用户历史偏好、可用工具返回、知识库记录和人工审核要求，形成清晰的处理链路。</w:t>
      </w:r>
    </w:p>
    <w:p>
      <w:pPr/>
      <w:r>
        <w:rPr>
          <w:rFonts w:ascii="Arial" w:hAnsi="Arial" w:eastAsia="PingFang SC"/>
        </w:rPr>
        <w:t>涉及价格来源、商品规格和购买意向确认时，服务人员应避免过度承诺。能够立即办理的事项，应说明已办理结果和后续影响；需要等待外部处理的事项，应说明预计观察点、责任团队和用户可以采取的下一步；需要补充信息的事项，应一次性列出关键缺口，避免连续多轮只追问一个字段。在第 3 章第 4 节的具体执行中，还应结合当前业务状态、用户历史偏好、可用工具返回、知识库记录和人工审核要求，形成清晰的处理链路。</w:t>
      </w:r>
    </w:p>
    <w:p>
      <w:pPr/>
      <w:r>
        <w:rPr>
          <w:rFonts w:ascii="Arial" w:hAnsi="Arial" w:eastAsia="PingFang SC"/>
        </w:rPr>
        <w:t>如果同一问题存在多个规则来源，应优先采用发布时间较新、适用范围较窄、与用户条件更匹配的内容。当规则之间存在明显冲突时，不应自行扩大解释，而应保留冲突点并转给相应负责人确认。对用户侧表达，应使用结论先行的语言，内部原因只在必要时简要说明。在第 3 章第 4 节的具体执行中，还应结合当前业务状态、用户历史偏好、可用工具返回、知识库记录和人工审核要求，形成清晰的处理链路。</w:t>
      </w:r>
    </w:p>
    <w:p>
      <w:pPr/>
      <w:r>
        <w:rPr>
          <w:rFonts w:ascii="Arial" w:hAnsi="Arial" w:eastAsia="PingFang SC"/>
        </w:rPr>
        <w:t>商品与价格事项处理完成后，应留下能够复盘的摘要，包括用户诉求、关键事实、采取动作、未解决风险和后续责任。若用户继续提出新事项，应在原事项完成状态明确后再进入下一事项，避免把不同事项的字段、工具结果或处理结论混在一起。在第 3 章第 4 节的具体执行中，还应结合当前业务状态、用户历史偏好、可用工具返回、知识库记录和人工审核要求，形成清晰的处理链路。</w:t>
      </w:r>
    </w:p>
    <w:p>
      <w:pPr>
        <w:pStyle w:val="Heading3"/>
        <w:jc w:val="left"/>
      </w:pPr>
      <w:r>
        <w:rPr>
          <w:rFonts w:ascii="Arial" w:hAnsi="Arial" w:eastAsia="PingFang SC"/>
          <w:color w:val="1F4D78"/>
          <w:sz w:val="24"/>
        </w:rPr>
        <w:t>3.4.1 常见场景说明</w:t>
      </w:r>
    </w:p>
    <w:p>
      <w:pPr>
        <w:pStyle w:val="ListBullet"/>
      </w:pPr>
      <w:r>
        <w:rPr>
          <w:rFonts w:ascii="Arial" w:hAnsi="Arial" w:eastAsia="PingFang SC"/>
        </w:rPr>
        <w:t>当用户直接描述商品价格咨询时，应先确认是否已有可执行信息，再决定查询、办理或解释。</w:t>
      </w:r>
    </w:p>
    <w:p>
      <w:pPr>
        <w:pStyle w:val="ListBullet"/>
      </w:pPr>
      <w:r>
        <w:rPr>
          <w:rFonts w:ascii="Arial" w:hAnsi="Arial" w:eastAsia="PingFang SC"/>
        </w:rPr>
        <w:t>当用户同时涉及商品规格对比和其他事项时，应拆清事项边界，避免把不同处理结果混用。</w:t>
      </w:r>
    </w:p>
    <w:p>
      <w:pPr>
        <w:pStyle w:val="ListBullet"/>
      </w:pPr>
      <w:r>
        <w:rPr>
          <w:rFonts w:ascii="Arial" w:hAnsi="Arial" w:eastAsia="PingFang SC"/>
        </w:rPr>
        <w:t>当用户表达购买前确认时，应说明当前可做动作、限制条件和下一步责任归属。</w:t>
      </w:r>
    </w:p>
    <w:p>
      <w:pPr>
        <w:pStyle w:val="Heading1"/>
        <w:jc w:val="left"/>
      </w:pPr>
      <w:r>
        <w:rPr>
          <w:rFonts w:ascii="Arial" w:hAnsi="Arial" w:eastAsia="PingFang SC"/>
          <w:color w:val="2E74B5"/>
          <w:sz w:val="32"/>
        </w:rPr>
        <w:t>第四章 订单创建、支付确认与取消处理</w:t>
      </w:r>
    </w:p>
    <w:p>
      <w:pPr/>
      <w:r>
        <w:rPr>
          <w:rFonts w:ascii="Arial" w:hAnsi="Arial" w:eastAsia="PingFang SC"/>
        </w:rPr>
        <w:t>本章围绕订单处理展开，关注下单确认、支付状态和取消窗口。相关内容适用于日常客服对话、内部工单流转、运营排查和服务质量复盘。服务人员应根据用户当前诉求和已确认事实选择合适处理方式。</w:t>
      </w:r>
    </w:p>
    <w:p>
      <w:pPr>
        <w:pStyle w:val="Heading2"/>
        <w:jc w:val="left"/>
      </w:pPr>
      <w:r>
        <w:rPr>
          <w:rFonts w:ascii="Arial" w:hAnsi="Arial" w:eastAsia="PingFang SC"/>
          <w:color w:val="2E74B5"/>
          <w:sz w:val="26"/>
        </w:rPr>
        <w:t>4.1 订单处理处理原则 1</w:t>
      </w:r>
    </w:p>
    <w:p>
      <w:pPr/>
      <w:r>
        <w:rPr>
          <w:rFonts w:ascii="Arial" w:hAnsi="Arial" w:eastAsia="PingFang SC"/>
        </w:rPr>
        <w:t>第四章 订单创建、支付确认与取消处理用于统一订单处理相关事项的处理方式。服务人员接到创建订单、支付核对、取消刚创建的订单等问题时，应先确认用户真实诉求、当前已知事实、可执行动作和需要补充的信息。若用户表达中同时包含多个事项，应区分主诉求与后续诉求，先处理时效更强、风险更高或用户明确要求优先处理的部分。在第 4 章第 1 节的具体执行中，还应结合当前业务状态、用户历史偏好、可用工具返回、知识库记录和人工审核要求，形成清晰的处理链路。</w:t>
      </w:r>
    </w:p>
    <w:p>
      <w:pPr/>
      <w:r>
        <w:rPr>
          <w:rFonts w:ascii="Arial" w:hAnsi="Arial" w:eastAsia="PingFang SC"/>
        </w:rPr>
        <w:t>订单处理场景下的回复需要同时满足准确、清楚和可执行三项要求。准确是指结论必须来自已确认事实、已发布规则或可追溯记录；清楚是指用户能理解当前状态和下一步；可执行是指回复后能形成追问、查询、创建、取消、补偿、转人工或结束等明确动作。在第 4 章第 1 节的具体执行中，还应结合当前业务状态、用户历史偏好、可用工具返回、知识库记录和人工审核要求，形成清晰的处理链路。</w:t>
      </w:r>
    </w:p>
    <w:p>
      <w:pPr/>
      <w:r>
        <w:rPr>
          <w:rFonts w:ascii="Arial" w:hAnsi="Arial" w:eastAsia="PingFang SC"/>
        </w:rPr>
        <w:t>涉及下单确认、支付状态和取消窗口时，服务人员应避免过度承诺。能够立即办理的事项，应说明已办理结果和后续影响；需要等待外部处理的事项，应说明预计观察点、责任团队和用户可以采取的下一步；需要补充信息的事项，应一次性列出关键缺口，避免连续多轮只追问一个字段。在第 4 章第 1 节的具体执行中，还应结合当前业务状态、用户历史偏好、可用工具返回、知识库记录和人工审核要求，形成清晰的处理链路。</w:t>
      </w:r>
    </w:p>
    <w:p>
      <w:pPr/>
      <w:r>
        <w:rPr>
          <w:rFonts w:ascii="Arial" w:hAnsi="Arial" w:eastAsia="PingFang SC"/>
        </w:rPr>
        <w:t>如果同一问题存在多个规则来源，应优先采用发布时间较新、适用范围较窄、与用户条件更匹配的内容。当规则之间存在明显冲突时，不应自行扩大解释，而应保留冲突点并转给相应负责人确认。对用户侧表达，应使用结论先行的语言，内部原因只在必要时简要说明。在第 4 章第 1 节的具体执行中，还应结合当前业务状态、用户历史偏好、可用工具返回、知识库记录和人工审核要求，形成清晰的处理链路。</w:t>
      </w:r>
    </w:p>
    <w:p>
      <w:pPr/>
      <w:r>
        <w:rPr>
          <w:rFonts w:ascii="Arial" w:hAnsi="Arial" w:eastAsia="PingFang SC"/>
        </w:rPr>
        <w:t>订单处理事项处理完成后，应留下能够复盘的摘要，包括用户诉求、关键事实、采取动作、未解决风险和后续责任。若用户继续提出新事项，应在原事项完成状态明确后再进入下一事项，避免把不同事项的字段、工具结果或处理结论混在一起。在第 4 章第 1 节的具体执行中，还应结合当前业务状态、用户历史偏好、可用工具返回、知识库记录和人工审核要求，形成清晰的处理链路。</w:t>
      </w:r>
    </w:p>
    <w:p>
      <w:pPr>
        <w:pStyle w:val="Heading3"/>
        <w:jc w:val="left"/>
      </w:pPr>
      <w:r>
        <w:rPr>
          <w:rFonts w:ascii="Arial" w:hAnsi="Arial" w:eastAsia="PingFang SC"/>
          <w:color w:val="1F4D78"/>
          <w:sz w:val="24"/>
        </w:rPr>
        <w:t>4.1.1 常见场景说明</w:t>
      </w:r>
    </w:p>
    <w:p>
      <w:pPr>
        <w:pStyle w:val="ListBullet"/>
      </w:pPr>
      <w:r>
        <w:rPr>
          <w:rFonts w:ascii="Arial" w:hAnsi="Arial" w:eastAsia="PingFang SC"/>
        </w:rPr>
        <w:t>当用户直接描述创建订单时，应先确认是否已有可执行信息，再决定查询、办理或解释。</w:t>
      </w:r>
    </w:p>
    <w:p>
      <w:pPr>
        <w:pStyle w:val="ListBullet"/>
      </w:pPr>
      <w:r>
        <w:rPr>
          <w:rFonts w:ascii="Arial" w:hAnsi="Arial" w:eastAsia="PingFang SC"/>
        </w:rPr>
        <w:t>当用户同时涉及支付核对和其他事项时，应拆清事项边界，避免把不同处理结果混用。</w:t>
      </w:r>
    </w:p>
    <w:p>
      <w:pPr>
        <w:pStyle w:val="ListBullet"/>
      </w:pPr>
      <w:r>
        <w:rPr>
          <w:rFonts w:ascii="Arial" w:hAnsi="Arial" w:eastAsia="PingFang SC"/>
        </w:rPr>
        <w:t>当用户表达取消刚创建的订单时，应说明当前可做动作、限制条件和下一步责任归属。</w:t>
      </w:r>
    </w:p>
    <w:p>
      <w:pPr>
        <w:pStyle w:val="Heading2"/>
        <w:jc w:val="left"/>
      </w:pPr>
      <w:r>
        <w:rPr>
          <w:rFonts w:ascii="Arial" w:hAnsi="Arial" w:eastAsia="PingFang SC"/>
          <w:color w:val="2E74B5"/>
          <w:sz w:val="26"/>
        </w:rPr>
        <w:t>4.2 订单处理处理原则 2</w:t>
      </w:r>
    </w:p>
    <w:p>
      <w:pPr/>
      <w:r>
        <w:rPr>
          <w:rFonts w:ascii="Arial" w:hAnsi="Arial" w:eastAsia="PingFang SC"/>
        </w:rPr>
        <w:t>第四章 订单创建、支付确认与取消处理用于统一订单处理相关事项的处理方式。服务人员接到创建订单、支付核对、取消刚创建的订单等问题时，应先确认用户真实诉求、当前已知事实、可执行动作和需要补充的信息。若用户表达中同时包含多个事项，应区分主诉求与后续诉求，先处理时效更强、风险更高或用户明确要求优先处理的部分。在第 4 章第 2 节的具体执行中，还应结合当前业务状态、用户历史偏好、可用工具返回、知识库记录和人工审核要求，形成清晰的处理链路。</w:t>
      </w:r>
    </w:p>
    <w:p>
      <w:pPr/>
      <w:r>
        <w:rPr>
          <w:rFonts w:ascii="Arial" w:hAnsi="Arial" w:eastAsia="PingFang SC"/>
        </w:rPr>
        <w:t>订单处理场景下的回复需要同时满足准确、清楚和可执行三项要求。准确是指结论必须来自已确认事实、已发布规则或可追溯记录；清楚是指用户能理解当前状态和下一步；可执行是指回复后能形成追问、查询、创建、取消、补偿、转人工或结束等明确动作。在第 4 章第 2 节的具体执行中，还应结合当前业务状态、用户历史偏好、可用工具返回、知识库记录和人工审核要求，形成清晰的处理链路。</w:t>
      </w:r>
    </w:p>
    <w:p>
      <w:pPr/>
      <w:r>
        <w:rPr>
          <w:rFonts w:ascii="Arial" w:hAnsi="Arial" w:eastAsia="PingFang SC"/>
        </w:rPr>
        <w:t>涉及下单确认、支付状态和取消窗口时，服务人员应避免过度承诺。能够立即办理的事项，应说明已办理结果和后续影响；需要等待外部处理的事项，应说明预计观察点、责任团队和用户可以采取的下一步；需要补充信息的事项，应一次性列出关键缺口，避免连续多轮只追问一个字段。在第 4 章第 2 节的具体执行中，还应结合当前业务状态、用户历史偏好、可用工具返回、知识库记录和人工审核要求，形成清晰的处理链路。</w:t>
      </w:r>
    </w:p>
    <w:p>
      <w:pPr/>
      <w:r>
        <w:rPr>
          <w:rFonts w:ascii="Arial" w:hAnsi="Arial" w:eastAsia="PingFang SC"/>
        </w:rPr>
        <w:t>如果同一问题存在多个规则来源，应优先采用发布时间较新、适用范围较窄、与用户条件更匹配的内容。当规则之间存在明显冲突时，不应自行扩大解释，而应保留冲突点并转给相应负责人确认。对用户侧表达，应使用结论先行的语言，内部原因只在必要时简要说明。在第 4 章第 2 节的具体执行中，还应结合当前业务状态、用户历史偏好、可用工具返回、知识库记录和人工审核要求，形成清晰的处理链路。</w:t>
      </w:r>
    </w:p>
    <w:p>
      <w:pPr/>
      <w:r>
        <w:rPr>
          <w:rFonts w:ascii="Arial" w:hAnsi="Arial" w:eastAsia="PingFang SC"/>
        </w:rPr>
        <w:t>订单处理事项处理完成后，应留下能够复盘的摘要，包括用户诉求、关键事实、采取动作、未解决风险和后续责任。若用户继续提出新事项，应在原事项完成状态明确后再进入下一事项，避免把不同事项的字段、工具结果或处理结论混在一起。在第 4 章第 2 节的具体执行中，还应结合当前业务状态、用户历史偏好、可用工具返回、知识库记录和人工审核要求，形成清晰的处理链路。</w:t>
      </w:r>
    </w:p>
    <w:p>
      <w:pPr>
        <w:pStyle w:val="Heading3"/>
        <w:jc w:val="left"/>
      </w:pPr>
      <w:r>
        <w:rPr>
          <w:rFonts w:ascii="Arial" w:hAnsi="Arial" w:eastAsia="PingFang SC"/>
          <w:color w:val="1F4D78"/>
          <w:sz w:val="24"/>
        </w:rPr>
        <w:t>4.2.1 常见场景说明</w:t>
      </w:r>
    </w:p>
    <w:p>
      <w:pPr>
        <w:pStyle w:val="ListBullet"/>
      </w:pPr>
      <w:r>
        <w:rPr>
          <w:rFonts w:ascii="Arial" w:hAnsi="Arial" w:eastAsia="PingFang SC"/>
        </w:rPr>
        <w:t>当用户直接描述创建订单时，应先确认是否已有可执行信息，再决定查询、办理或解释。</w:t>
      </w:r>
    </w:p>
    <w:p>
      <w:pPr>
        <w:pStyle w:val="ListBullet"/>
      </w:pPr>
      <w:r>
        <w:rPr>
          <w:rFonts w:ascii="Arial" w:hAnsi="Arial" w:eastAsia="PingFang SC"/>
        </w:rPr>
        <w:t>当用户同时涉及支付核对和其他事项时，应拆清事项边界，避免把不同处理结果混用。</w:t>
      </w:r>
    </w:p>
    <w:p>
      <w:pPr>
        <w:pStyle w:val="ListBullet"/>
      </w:pPr>
      <w:r>
        <w:rPr>
          <w:rFonts w:ascii="Arial" w:hAnsi="Arial" w:eastAsia="PingFang SC"/>
        </w:rPr>
        <w:t>当用户表达取消刚创建的订单时，应说明当前可做动作、限制条件和下一步责任归属。</w:t>
      </w:r>
    </w:p>
    <w:p>
      <w:pPr>
        <w:pStyle w:val="Heading2"/>
        <w:jc w:val="left"/>
      </w:pPr>
      <w:r>
        <w:rPr>
          <w:rFonts w:ascii="Arial" w:hAnsi="Arial" w:eastAsia="PingFang SC"/>
          <w:color w:val="2E74B5"/>
          <w:sz w:val="26"/>
        </w:rPr>
        <w:t>4.3 订单处理处理原则 3</w:t>
      </w:r>
    </w:p>
    <w:p>
      <w:pPr/>
      <w:r>
        <w:rPr>
          <w:rFonts w:ascii="Arial" w:hAnsi="Arial" w:eastAsia="PingFang SC"/>
        </w:rPr>
        <w:t>第四章 订单创建、支付确认与取消处理用于统一订单处理相关事项的处理方式。服务人员接到创建订单、支付核对、取消刚创建的订单等问题时，应先确认用户真实诉求、当前已知事实、可执行动作和需要补充的信息。若用户表达中同时包含多个事项，应区分主诉求与后续诉求，先处理时效更强、风险更高或用户明确要求优先处理的部分。在第 4 章第 3 节的具体执行中，还应结合当前业务状态、用户历史偏好、可用工具返回、知识库记录和人工审核要求，形成清晰的处理链路。</w:t>
      </w:r>
    </w:p>
    <w:p>
      <w:pPr/>
      <w:r>
        <w:rPr>
          <w:rFonts w:ascii="Arial" w:hAnsi="Arial" w:eastAsia="PingFang SC"/>
        </w:rPr>
        <w:t>订单处理场景下的回复需要同时满足准确、清楚和可执行三项要求。准确是指结论必须来自已确认事实、已发布规则或可追溯记录；清楚是指用户能理解当前状态和下一步；可执行是指回复后能形成追问、查询、创建、取消、补偿、转人工或结束等明确动作。在第 4 章第 3 节的具体执行中，还应结合当前业务状态、用户历史偏好、可用工具返回、知识库记录和人工审核要求，形成清晰的处理链路。</w:t>
      </w:r>
    </w:p>
    <w:p>
      <w:pPr/>
      <w:r>
        <w:rPr>
          <w:rFonts w:ascii="Arial" w:hAnsi="Arial" w:eastAsia="PingFang SC"/>
        </w:rPr>
        <w:t>涉及下单确认、支付状态和取消窗口时，服务人员应避免过度承诺。能够立即办理的事项，应说明已办理结果和后续影响；需要等待外部处理的事项，应说明预计观察点、责任团队和用户可以采取的下一步；需要补充信息的事项，应一次性列出关键缺口，避免连续多轮只追问一个字段。在第 4 章第 3 节的具体执行中，还应结合当前业务状态、用户历史偏好、可用工具返回、知识库记录和人工审核要求，形成清晰的处理链路。</w:t>
      </w:r>
    </w:p>
    <w:p>
      <w:pPr/>
      <w:r>
        <w:rPr>
          <w:rFonts w:ascii="Arial" w:hAnsi="Arial" w:eastAsia="PingFang SC"/>
        </w:rPr>
        <w:t>如果同一问题存在多个规则来源，应优先采用发布时间较新、适用范围较窄、与用户条件更匹配的内容。当规则之间存在明显冲突时，不应自行扩大解释，而应保留冲突点并转给相应负责人确认。对用户侧表达，应使用结论先行的语言，内部原因只在必要时简要说明。在第 4 章第 3 节的具体执行中，还应结合当前业务状态、用户历史偏好、可用工具返回、知识库记录和人工审核要求，形成清晰的处理链路。</w:t>
      </w:r>
    </w:p>
    <w:p>
      <w:pPr/>
      <w:r>
        <w:rPr>
          <w:rFonts w:ascii="Arial" w:hAnsi="Arial" w:eastAsia="PingFang SC"/>
        </w:rPr>
        <w:t>订单处理事项处理完成后，应留下能够复盘的摘要，包括用户诉求、关键事实、采取动作、未解决风险和后续责任。若用户继续提出新事项，应在原事项完成状态明确后再进入下一事项，避免把不同事项的字段、工具结果或处理结论混在一起。在第 4 章第 3 节的具体执行中，还应结合当前业务状态、用户历史偏好、可用工具返回、知识库记录和人工审核要求，形成清晰的处理链路。</w:t>
      </w:r>
    </w:p>
    <w:p>
      <w:pPr>
        <w:pStyle w:val="Heading3"/>
        <w:jc w:val="left"/>
      </w:pPr>
      <w:r>
        <w:rPr>
          <w:rFonts w:ascii="Arial" w:hAnsi="Arial" w:eastAsia="PingFang SC"/>
          <w:color w:val="1F4D78"/>
          <w:sz w:val="24"/>
        </w:rPr>
        <w:t>4.3.1 常见场景说明</w:t>
      </w:r>
    </w:p>
    <w:p>
      <w:pPr>
        <w:pStyle w:val="ListBullet"/>
      </w:pPr>
      <w:r>
        <w:rPr>
          <w:rFonts w:ascii="Arial" w:hAnsi="Arial" w:eastAsia="PingFang SC"/>
        </w:rPr>
        <w:t>当用户直接描述创建订单时，应先确认是否已有可执行信息，再决定查询、办理或解释。</w:t>
      </w:r>
    </w:p>
    <w:p>
      <w:pPr>
        <w:pStyle w:val="ListBullet"/>
      </w:pPr>
      <w:r>
        <w:rPr>
          <w:rFonts w:ascii="Arial" w:hAnsi="Arial" w:eastAsia="PingFang SC"/>
        </w:rPr>
        <w:t>当用户同时涉及支付核对和其他事项时，应拆清事项边界，避免把不同处理结果混用。</w:t>
      </w:r>
    </w:p>
    <w:p>
      <w:pPr>
        <w:pStyle w:val="ListBullet"/>
      </w:pPr>
      <w:r>
        <w:rPr>
          <w:rFonts w:ascii="Arial" w:hAnsi="Arial" w:eastAsia="PingFang SC"/>
        </w:rPr>
        <w:t>当用户表达取消刚创建的订单时，应说明当前可做动作、限制条件和下一步责任归属。</w:t>
      </w:r>
    </w:p>
    <w:p>
      <w:pPr>
        <w:pStyle w:val="Heading2"/>
        <w:jc w:val="left"/>
      </w:pPr>
      <w:r>
        <w:rPr>
          <w:rFonts w:ascii="Arial" w:hAnsi="Arial" w:eastAsia="PingFang SC"/>
          <w:color w:val="2E74B5"/>
          <w:sz w:val="26"/>
        </w:rPr>
        <w:t>4.4 订单处理处理原则 4</w:t>
      </w:r>
    </w:p>
    <w:p>
      <w:pPr/>
      <w:r>
        <w:rPr>
          <w:rFonts w:ascii="Arial" w:hAnsi="Arial" w:eastAsia="PingFang SC"/>
        </w:rPr>
        <w:t>第四章 订单创建、支付确认与取消处理用于统一订单处理相关事项的处理方式。服务人员接到创建订单、支付核对、取消刚创建的订单等问题时，应先确认用户真实诉求、当前已知事实、可执行动作和需要补充的信息。若用户表达中同时包含多个事项，应区分主诉求与后续诉求，先处理时效更强、风险更高或用户明确要求优先处理的部分。在第 4 章第 4 节的具体执行中，还应结合当前业务状态、用户历史偏好、可用工具返回、知识库记录和人工审核要求，形成清晰的处理链路。</w:t>
      </w:r>
    </w:p>
    <w:p>
      <w:pPr/>
      <w:r>
        <w:rPr>
          <w:rFonts w:ascii="Arial" w:hAnsi="Arial" w:eastAsia="PingFang SC"/>
        </w:rPr>
        <w:t>订单处理场景下的回复需要同时满足准确、清楚和可执行三项要求。准确是指结论必须来自已确认事实、已发布规则或可追溯记录；清楚是指用户能理解当前状态和下一步；可执行是指回复后能形成追问、查询、创建、取消、补偿、转人工或结束等明确动作。在第 4 章第 4 节的具体执行中，还应结合当前业务状态、用户历史偏好、可用工具返回、知识库记录和人工审核要求，形成清晰的处理链路。</w:t>
      </w:r>
    </w:p>
    <w:p>
      <w:pPr/>
      <w:r>
        <w:rPr>
          <w:rFonts w:ascii="Arial" w:hAnsi="Arial" w:eastAsia="PingFang SC"/>
        </w:rPr>
        <w:t>涉及下单确认、支付状态和取消窗口时，服务人员应避免过度承诺。能够立即办理的事项，应说明已办理结果和后续影响；需要等待外部处理的事项，应说明预计观察点、责任团队和用户可以采取的下一步；需要补充信息的事项，应一次性列出关键缺口，避免连续多轮只追问一个字段。在第 4 章第 4 节的具体执行中，还应结合当前业务状态、用户历史偏好、可用工具返回、知识库记录和人工审核要求，形成清晰的处理链路。</w:t>
      </w:r>
    </w:p>
    <w:p>
      <w:pPr/>
      <w:r>
        <w:rPr>
          <w:rFonts w:ascii="Arial" w:hAnsi="Arial" w:eastAsia="PingFang SC"/>
        </w:rPr>
        <w:t>如果同一问题存在多个规则来源，应优先采用发布时间较新、适用范围较窄、与用户条件更匹配的内容。当规则之间存在明显冲突时，不应自行扩大解释，而应保留冲突点并转给相应负责人确认。对用户侧表达，应使用结论先行的语言，内部原因只在必要时简要说明。在第 4 章第 4 节的具体执行中，还应结合当前业务状态、用户历史偏好、可用工具返回、知识库记录和人工审核要求，形成清晰的处理链路。</w:t>
      </w:r>
    </w:p>
    <w:p>
      <w:pPr/>
      <w:r>
        <w:rPr>
          <w:rFonts w:ascii="Arial" w:hAnsi="Arial" w:eastAsia="PingFang SC"/>
        </w:rPr>
        <w:t>订单处理事项处理完成后，应留下能够复盘的摘要，包括用户诉求、关键事实、采取动作、未解决风险和后续责任。若用户继续提出新事项，应在原事项完成状态明确后再进入下一事项，避免把不同事项的字段、工具结果或处理结论混在一起。在第 4 章第 4 节的具体执行中，还应结合当前业务状态、用户历史偏好、可用工具返回、知识库记录和人工审核要求，形成清晰的处理链路。</w:t>
      </w:r>
    </w:p>
    <w:p>
      <w:pPr>
        <w:pStyle w:val="Heading3"/>
        <w:jc w:val="left"/>
      </w:pPr>
      <w:r>
        <w:rPr>
          <w:rFonts w:ascii="Arial" w:hAnsi="Arial" w:eastAsia="PingFang SC"/>
          <w:color w:val="1F4D78"/>
          <w:sz w:val="24"/>
        </w:rPr>
        <w:t>4.4.1 常见场景说明</w:t>
      </w:r>
    </w:p>
    <w:p>
      <w:pPr>
        <w:pStyle w:val="ListBullet"/>
      </w:pPr>
      <w:r>
        <w:rPr>
          <w:rFonts w:ascii="Arial" w:hAnsi="Arial" w:eastAsia="PingFang SC"/>
        </w:rPr>
        <w:t>当用户直接描述创建订单时，应先确认是否已有可执行信息，再决定查询、办理或解释。</w:t>
      </w:r>
    </w:p>
    <w:p>
      <w:pPr>
        <w:pStyle w:val="ListBullet"/>
      </w:pPr>
      <w:r>
        <w:rPr>
          <w:rFonts w:ascii="Arial" w:hAnsi="Arial" w:eastAsia="PingFang SC"/>
        </w:rPr>
        <w:t>当用户同时涉及支付核对和其他事项时，应拆清事项边界，避免把不同处理结果混用。</w:t>
      </w:r>
    </w:p>
    <w:p>
      <w:pPr>
        <w:pStyle w:val="ListBullet"/>
      </w:pPr>
      <w:r>
        <w:rPr>
          <w:rFonts w:ascii="Arial" w:hAnsi="Arial" w:eastAsia="PingFang SC"/>
        </w:rPr>
        <w:t>当用户表达取消刚创建的订单时，应说明当前可做动作、限制条件和下一步责任归属。</w:t>
      </w:r>
    </w:p>
    <w:p>
      <w:pPr>
        <w:pStyle w:val="Heading1"/>
        <w:jc w:val="left"/>
      </w:pPr>
      <w:r>
        <w:rPr>
          <w:rFonts w:ascii="Arial" w:hAnsi="Arial" w:eastAsia="PingFang SC"/>
          <w:color w:val="2E74B5"/>
          <w:sz w:val="32"/>
        </w:rPr>
        <w:t>第五章 物流履约、配送承诺与改派协同</w:t>
      </w:r>
    </w:p>
    <w:p>
      <w:pPr/>
      <w:r>
        <w:rPr>
          <w:rFonts w:ascii="Arial" w:hAnsi="Arial" w:eastAsia="PingFang SC"/>
        </w:rPr>
        <w:t>本章围绕物流履约展开，关注发货进度、配送承诺和地址改派。相关内容适用于日常客服对话、内部工单流转、运营排查和服务质量复盘。服务人员应根据用户当前诉求和已确认事实选择合适处理方式。</w:t>
      </w:r>
    </w:p>
    <w:p>
      <w:pPr>
        <w:pStyle w:val="Heading2"/>
        <w:jc w:val="left"/>
      </w:pPr>
      <w:r>
        <w:rPr>
          <w:rFonts w:ascii="Arial" w:hAnsi="Arial" w:eastAsia="PingFang SC"/>
          <w:color w:val="2E74B5"/>
          <w:sz w:val="26"/>
        </w:rPr>
        <w:t>5.1 物流履约处理原则 1</w:t>
      </w:r>
    </w:p>
    <w:p>
      <w:pPr/>
      <w:r>
        <w:rPr>
          <w:rFonts w:ascii="Arial" w:hAnsi="Arial" w:eastAsia="PingFang SC"/>
        </w:rPr>
        <w:t>第五章 物流履约、配送承诺与改派协同用于统一物流履约相关事项的处理方式。服务人员接到订单未发货、配送晚到、用户要求改地址等问题时，应先确认用户真实诉求、当前已知事实、可执行动作和需要补充的信息。若用户表达中同时包含多个事项，应区分主诉求与后续诉求，先处理时效更强、风险更高或用户明确要求优先处理的部分。在第 5 章第 1 节的具体执行中，还应结合当前业务状态、用户历史偏好、可用工具返回、知识库记录和人工审核要求，形成清晰的处理链路。</w:t>
      </w:r>
    </w:p>
    <w:p>
      <w:pPr/>
      <w:r>
        <w:rPr>
          <w:rFonts w:ascii="Arial" w:hAnsi="Arial" w:eastAsia="PingFang SC"/>
        </w:rPr>
        <w:t>物流履约场景下的回复需要同时满足准确、清楚和可执行三项要求。准确是指结论必须来自已确认事实、已发布规则或可追溯记录；清楚是指用户能理解当前状态和下一步；可执行是指回复后能形成追问、查询、创建、取消、补偿、转人工或结束等明确动作。在第 5 章第 1 节的具体执行中，还应结合当前业务状态、用户历史偏好、可用工具返回、知识库记录和人工审核要求，形成清晰的处理链路。</w:t>
      </w:r>
    </w:p>
    <w:p>
      <w:pPr/>
      <w:r>
        <w:rPr>
          <w:rFonts w:ascii="Arial" w:hAnsi="Arial" w:eastAsia="PingFang SC"/>
        </w:rPr>
        <w:t>涉及发货进度、配送承诺和地址改派时，服务人员应避免过度承诺。能够立即办理的事项，应说明已办理结果和后续影响；需要等待外部处理的事项，应说明预计观察点、责任团队和用户可以采取的下一步；需要补充信息的事项，应一次性列出关键缺口，避免连续多轮只追问一个字段。在第 5 章第 1 节的具体执行中，还应结合当前业务状态、用户历史偏好、可用工具返回、知识库记录和人工审核要求，形成清晰的处理链路。</w:t>
      </w:r>
    </w:p>
    <w:p>
      <w:pPr/>
      <w:r>
        <w:rPr>
          <w:rFonts w:ascii="Arial" w:hAnsi="Arial" w:eastAsia="PingFang SC"/>
        </w:rPr>
        <w:t>如果同一问题存在多个规则来源，应优先采用发布时间较新、适用范围较窄、与用户条件更匹配的内容。当规则之间存在明显冲突时，不应自行扩大解释，而应保留冲突点并转给相应负责人确认。对用户侧表达，应使用结论先行的语言，内部原因只在必要时简要说明。在第 5 章第 1 节的具体执行中，还应结合当前业务状态、用户历史偏好、可用工具返回、知识库记录和人工审核要求，形成清晰的处理链路。</w:t>
      </w:r>
    </w:p>
    <w:p>
      <w:pPr/>
      <w:r>
        <w:rPr>
          <w:rFonts w:ascii="Arial" w:hAnsi="Arial" w:eastAsia="PingFang SC"/>
        </w:rPr>
        <w:t>物流履约事项处理完成后，应留下能够复盘的摘要，包括用户诉求、关键事实、采取动作、未解决风险和后续责任。若用户继续提出新事项，应在原事项完成状态明确后再进入下一事项，避免把不同事项的字段、工具结果或处理结论混在一起。在第 5 章第 1 节的具体执行中，还应结合当前业务状态、用户历史偏好、可用工具返回、知识库记录和人工审核要求，形成清晰的处理链路。</w:t>
      </w:r>
    </w:p>
    <w:p>
      <w:pPr>
        <w:pStyle w:val="Heading3"/>
        <w:jc w:val="left"/>
      </w:pPr>
      <w:r>
        <w:rPr>
          <w:rFonts w:ascii="Arial" w:hAnsi="Arial" w:eastAsia="PingFang SC"/>
          <w:color w:val="1F4D78"/>
          <w:sz w:val="24"/>
        </w:rPr>
        <w:t>5.1.1 常见场景说明</w:t>
      </w:r>
    </w:p>
    <w:p>
      <w:pPr>
        <w:pStyle w:val="ListBullet"/>
      </w:pPr>
      <w:r>
        <w:rPr>
          <w:rFonts w:ascii="Arial" w:hAnsi="Arial" w:eastAsia="PingFang SC"/>
        </w:rPr>
        <w:t>当用户直接描述订单未发货时，应先确认是否已有可执行信息，再决定查询、办理或解释。</w:t>
      </w:r>
    </w:p>
    <w:p>
      <w:pPr>
        <w:pStyle w:val="ListBullet"/>
      </w:pPr>
      <w:r>
        <w:rPr>
          <w:rFonts w:ascii="Arial" w:hAnsi="Arial" w:eastAsia="PingFang SC"/>
        </w:rPr>
        <w:t>当用户同时涉及配送晚到和其他事项时，应拆清事项边界，避免把不同处理结果混用。</w:t>
      </w:r>
    </w:p>
    <w:p>
      <w:pPr>
        <w:pStyle w:val="ListBullet"/>
      </w:pPr>
      <w:r>
        <w:rPr>
          <w:rFonts w:ascii="Arial" w:hAnsi="Arial" w:eastAsia="PingFang SC"/>
        </w:rPr>
        <w:t>当用户表达用户要求改地址时，应说明当前可做动作、限制条件和下一步责任归属。</w:t>
      </w:r>
    </w:p>
    <w:p>
      <w:pPr>
        <w:pStyle w:val="Heading2"/>
        <w:jc w:val="left"/>
      </w:pPr>
      <w:r>
        <w:rPr>
          <w:rFonts w:ascii="Arial" w:hAnsi="Arial" w:eastAsia="PingFang SC"/>
          <w:color w:val="2E74B5"/>
          <w:sz w:val="26"/>
        </w:rPr>
        <w:t>5.2 物流履约处理原则 2</w:t>
      </w:r>
    </w:p>
    <w:p>
      <w:pPr/>
      <w:r>
        <w:rPr>
          <w:rFonts w:ascii="Arial" w:hAnsi="Arial" w:eastAsia="PingFang SC"/>
        </w:rPr>
        <w:t>第五章 物流履约、配送承诺与改派协同用于统一物流履约相关事项的处理方式。服务人员接到订单未发货、配送晚到、用户要求改地址等问题时，应先确认用户真实诉求、当前已知事实、可执行动作和需要补充的信息。若用户表达中同时包含多个事项，应区分主诉求与后续诉求，先处理时效更强、风险更高或用户明确要求优先处理的部分。在第 5 章第 2 节的具体执行中，还应结合当前业务状态、用户历史偏好、可用工具返回、知识库记录和人工审核要求，形成清晰的处理链路。</w:t>
      </w:r>
    </w:p>
    <w:p>
      <w:pPr/>
      <w:r>
        <w:rPr>
          <w:rFonts w:ascii="Arial" w:hAnsi="Arial" w:eastAsia="PingFang SC"/>
        </w:rPr>
        <w:t>物流履约场景下的回复需要同时满足准确、清楚和可执行三项要求。准确是指结论必须来自已确认事实、已发布规则或可追溯记录；清楚是指用户能理解当前状态和下一步；可执行是指回复后能形成追问、查询、创建、取消、补偿、转人工或结束等明确动作。在第 5 章第 2 节的具体执行中，还应结合当前业务状态、用户历史偏好、可用工具返回、知识库记录和人工审核要求，形成清晰的处理链路。</w:t>
      </w:r>
    </w:p>
    <w:p>
      <w:pPr/>
      <w:r>
        <w:rPr>
          <w:rFonts w:ascii="Arial" w:hAnsi="Arial" w:eastAsia="PingFang SC"/>
        </w:rPr>
        <w:t>涉及发货进度、配送承诺和地址改派时，服务人员应避免过度承诺。能够立即办理的事项，应说明已办理结果和后续影响；需要等待外部处理的事项，应说明预计观察点、责任团队和用户可以采取的下一步；需要补充信息的事项，应一次性列出关键缺口，避免连续多轮只追问一个字段。在第 5 章第 2 节的具体执行中，还应结合当前业务状态、用户历史偏好、可用工具返回、知识库记录和人工审核要求，形成清晰的处理链路。</w:t>
      </w:r>
    </w:p>
    <w:p>
      <w:pPr/>
      <w:r>
        <w:rPr>
          <w:rFonts w:ascii="Arial" w:hAnsi="Arial" w:eastAsia="PingFang SC"/>
        </w:rPr>
        <w:t>如果同一问题存在多个规则来源，应优先采用发布时间较新、适用范围较窄、与用户条件更匹配的内容。当规则之间存在明显冲突时，不应自行扩大解释，而应保留冲突点并转给相应负责人确认。对用户侧表达，应使用结论先行的语言，内部原因只在必要时简要说明。在第 5 章第 2 节的具体执行中，还应结合当前业务状态、用户历史偏好、可用工具返回、知识库记录和人工审核要求，形成清晰的处理链路。</w:t>
      </w:r>
    </w:p>
    <w:p>
      <w:pPr/>
      <w:r>
        <w:rPr>
          <w:rFonts w:ascii="Arial" w:hAnsi="Arial" w:eastAsia="PingFang SC"/>
        </w:rPr>
        <w:t>物流履约事项处理完成后，应留下能够复盘的摘要，包括用户诉求、关键事实、采取动作、未解决风险和后续责任。若用户继续提出新事项，应在原事项完成状态明确后再进入下一事项，避免把不同事项的字段、工具结果或处理结论混在一起。在第 5 章第 2 节的具体执行中，还应结合当前业务状态、用户历史偏好、可用工具返回、知识库记录和人工审核要求，形成清晰的处理链路。</w:t>
      </w:r>
    </w:p>
    <w:p>
      <w:pPr>
        <w:pStyle w:val="Heading3"/>
        <w:jc w:val="left"/>
      </w:pPr>
      <w:r>
        <w:rPr>
          <w:rFonts w:ascii="Arial" w:hAnsi="Arial" w:eastAsia="PingFang SC"/>
          <w:color w:val="1F4D78"/>
          <w:sz w:val="24"/>
        </w:rPr>
        <w:t>5.2.1 常见场景说明</w:t>
      </w:r>
    </w:p>
    <w:p>
      <w:pPr>
        <w:pStyle w:val="ListBullet"/>
      </w:pPr>
      <w:r>
        <w:rPr>
          <w:rFonts w:ascii="Arial" w:hAnsi="Arial" w:eastAsia="PingFang SC"/>
        </w:rPr>
        <w:t>当用户直接描述订单未发货时，应先确认是否已有可执行信息，再决定查询、办理或解释。</w:t>
      </w:r>
    </w:p>
    <w:p>
      <w:pPr>
        <w:pStyle w:val="ListBullet"/>
      </w:pPr>
      <w:r>
        <w:rPr>
          <w:rFonts w:ascii="Arial" w:hAnsi="Arial" w:eastAsia="PingFang SC"/>
        </w:rPr>
        <w:t>当用户同时涉及配送晚到和其他事项时，应拆清事项边界，避免把不同处理结果混用。</w:t>
      </w:r>
    </w:p>
    <w:p>
      <w:pPr>
        <w:pStyle w:val="ListBullet"/>
      </w:pPr>
      <w:r>
        <w:rPr>
          <w:rFonts w:ascii="Arial" w:hAnsi="Arial" w:eastAsia="PingFang SC"/>
        </w:rPr>
        <w:t>当用户表达用户要求改地址时，应说明当前可做动作、限制条件和下一步责任归属。</w:t>
      </w:r>
    </w:p>
    <w:p>
      <w:pPr>
        <w:pStyle w:val="Heading2"/>
        <w:jc w:val="left"/>
      </w:pPr>
      <w:r>
        <w:rPr>
          <w:rFonts w:ascii="Arial" w:hAnsi="Arial" w:eastAsia="PingFang SC"/>
          <w:color w:val="2E74B5"/>
          <w:sz w:val="26"/>
        </w:rPr>
        <w:t>5.3 物流履约处理原则 3</w:t>
      </w:r>
    </w:p>
    <w:p>
      <w:pPr/>
      <w:r>
        <w:rPr>
          <w:rFonts w:ascii="Arial" w:hAnsi="Arial" w:eastAsia="PingFang SC"/>
        </w:rPr>
        <w:t>第五章 物流履约、配送承诺与改派协同用于统一物流履约相关事项的处理方式。服务人员接到订单未发货、配送晚到、用户要求改地址等问题时，应先确认用户真实诉求、当前已知事实、可执行动作和需要补充的信息。若用户表达中同时包含多个事项，应区分主诉求与后续诉求，先处理时效更强、风险更高或用户明确要求优先处理的部分。在第 5 章第 3 节的具体执行中，还应结合当前业务状态、用户历史偏好、可用工具返回、知识库记录和人工审核要求，形成清晰的处理链路。</w:t>
      </w:r>
    </w:p>
    <w:p>
      <w:pPr/>
      <w:r>
        <w:rPr>
          <w:rFonts w:ascii="Arial" w:hAnsi="Arial" w:eastAsia="PingFang SC"/>
        </w:rPr>
        <w:t>物流履约场景下的回复需要同时满足准确、清楚和可执行三项要求。准确是指结论必须来自已确认事实、已发布规则或可追溯记录；清楚是指用户能理解当前状态和下一步；可执行是指回复后能形成追问、查询、创建、取消、补偿、转人工或结束等明确动作。在第 5 章第 3 节的具体执行中，还应结合当前业务状态、用户历史偏好、可用工具返回、知识库记录和人工审核要求，形成清晰的处理链路。</w:t>
      </w:r>
    </w:p>
    <w:p>
      <w:pPr/>
      <w:r>
        <w:rPr>
          <w:rFonts w:ascii="Arial" w:hAnsi="Arial" w:eastAsia="PingFang SC"/>
        </w:rPr>
        <w:t>涉及发货进度、配送承诺和地址改派时，服务人员应避免过度承诺。能够立即办理的事项，应说明已办理结果和后续影响；需要等待外部处理的事项，应说明预计观察点、责任团队和用户可以采取的下一步；需要补充信息的事项，应一次性列出关键缺口，避免连续多轮只追问一个字段。在第 5 章第 3 节的具体执行中，还应结合当前业务状态、用户历史偏好、可用工具返回、知识库记录和人工审核要求，形成清晰的处理链路。</w:t>
      </w:r>
    </w:p>
    <w:p>
      <w:pPr/>
      <w:r>
        <w:rPr>
          <w:rFonts w:ascii="Arial" w:hAnsi="Arial" w:eastAsia="PingFang SC"/>
        </w:rPr>
        <w:t>如果同一问题存在多个规则来源，应优先采用发布时间较新、适用范围较窄、与用户条件更匹配的内容。当规则之间存在明显冲突时，不应自行扩大解释，而应保留冲突点并转给相应负责人确认。对用户侧表达，应使用结论先行的语言，内部原因只在必要时简要说明。在第 5 章第 3 节的具体执行中，还应结合当前业务状态、用户历史偏好、可用工具返回、知识库记录和人工审核要求，形成清晰的处理链路。</w:t>
      </w:r>
    </w:p>
    <w:p>
      <w:pPr/>
      <w:r>
        <w:rPr>
          <w:rFonts w:ascii="Arial" w:hAnsi="Arial" w:eastAsia="PingFang SC"/>
        </w:rPr>
        <w:t>物流履约事项处理完成后，应留下能够复盘的摘要，包括用户诉求、关键事实、采取动作、未解决风险和后续责任。若用户继续提出新事项，应在原事项完成状态明确后再进入下一事项，避免把不同事项的字段、工具结果或处理结论混在一起。在第 5 章第 3 节的具体执行中，还应结合当前业务状态、用户历史偏好、可用工具返回、知识库记录和人工审核要求，形成清晰的处理链路。</w:t>
      </w:r>
    </w:p>
    <w:p>
      <w:pPr>
        <w:pStyle w:val="Heading3"/>
        <w:jc w:val="left"/>
      </w:pPr>
      <w:r>
        <w:rPr>
          <w:rFonts w:ascii="Arial" w:hAnsi="Arial" w:eastAsia="PingFang SC"/>
          <w:color w:val="1F4D78"/>
          <w:sz w:val="24"/>
        </w:rPr>
        <w:t>5.3.1 常见场景说明</w:t>
      </w:r>
    </w:p>
    <w:p>
      <w:pPr>
        <w:pStyle w:val="ListBullet"/>
      </w:pPr>
      <w:r>
        <w:rPr>
          <w:rFonts w:ascii="Arial" w:hAnsi="Arial" w:eastAsia="PingFang SC"/>
        </w:rPr>
        <w:t>当用户直接描述订单未发货时，应先确认是否已有可执行信息，再决定查询、办理或解释。</w:t>
      </w:r>
    </w:p>
    <w:p>
      <w:pPr>
        <w:pStyle w:val="ListBullet"/>
      </w:pPr>
      <w:r>
        <w:rPr>
          <w:rFonts w:ascii="Arial" w:hAnsi="Arial" w:eastAsia="PingFang SC"/>
        </w:rPr>
        <w:t>当用户同时涉及配送晚到和其他事项时，应拆清事项边界，避免把不同处理结果混用。</w:t>
      </w:r>
    </w:p>
    <w:p>
      <w:pPr>
        <w:pStyle w:val="ListBullet"/>
      </w:pPr>
      <w:r>
        <w:rPr>
          <w:rFonts w:ascii="Arial" w:hAnsi="Arial" w:eastAsia="PingFang SC"/>
        </w:rPr>
        <w:t>当用户表达用户要求改地址时，应说明当前可做动作、限制条件和下一步责任归属。</w:t>
      </w:r>
    </w:p>
    <w:p>
      <w:pPr>
        <w:pStyle w:val="Heading2"/>
        <w:jc w:val="left"/>
      </w:pPr>
      <w:r>
        <w:rPr>
          <w:rFonts w:ascii="Arial" w:hAnsi="Arial" w:eastAsia="PingFang SC"/>
          <w:color w:val="2E74B5"/>
          <w:sz w:val="26"/>
        </w:rPr>
        <w:t>5.4 物流履约处理原则 4</w:t>
      </w:r>
    </w:p>
    <w:p>
      <w:pPr/>
      <w:r>
        <w:rPr>
          <w:rFonts w:ascii="Arial" w:hAnsi="Arial" w:eastAsia="PingFang SC"/>
        </w:rPr>
        <w:t>第五章 物流履约、配送承诺与改派协同用于统一物流履约相关事项的处理方式。服务人员接到订单未发货、配送晚到、用户要求改地址等问题时，应先确认用户真实诉求、当前已知事实、可执行动作和需要补充的信息。若用户表达中同时包含多个事项，应区分主诉求与后续诉求，先处理时效更强、风险更高或用户明确要求优先处理的部分。在第 5 章第 4 节的具体执行中，还应结合当前业务状态、用户历史偏好、可用工具返回、知识库记录和人工审核要求，形成清晰的处理链路。</w:t>
      </w:r>
    </w:p>
    <w:p>
      <w:pPr/>
      <w:r>
        <w:rPr>
          <w:rFonts w:ascii="Arial" w:hAnsi="Arial" w:eastAsia="PingFang SC"/>
        </w:rPr>
        <w:t>物流履约场景下的回复需要同时满足准确、清楚和可执行三项要求。准确是指结论必须来自已确认事实、已发布规则或可追溯记录；清楚是指用户能理解当前状态和下一步；可执行是指回复后能形成追问、查询、创建、取消、补偿、转人工或结束等明确动作。在第 5 章第 4 节的具体执行中，还应结合当前业务状态、用户历史偏好、可用工具返回、知识库记录和人工审核要求，形成清晰的处理链路。</w:t>
      </w:r>
    </w:p>
    <w:p>
      <w:pPr/>
      <w:r>
        <w:rPr>
          <w:rFonts w:ascii="Arial" w:hAnsi="Arial" w:eastAsia="PingFang SC"/>
        </w:rPr>
        <w:t>涉及发货进度、配送承诺和地址改派时，服务人员应避免过度承诺。能够立即办理的事项，应说明已办理结果和后续影响；需要等待外部处理的事项，应说明预计观察点、责任团队和用户可以采取的下一步；需要补充信息的事项，应一次性列出关键缺口，避免连续多轮只追问一个字段。在第 5 章第 4 节的具体执行中，还应结合当前业务状态、用户历史偏好、可用工具返回、知识库记录和人工审核要求，形成清晰的处理链路。</w:t>
      </w:r>
    </w:p>
    <w:p>
      <w:pPr/>
      <w:r>
        <w:rPr>
          <w:rFonts w:ascii="Arial" w:hAnsi="Arial" w:eastAsia="PingFang SC"/>
        </w:rPr>
        <w:t>如果同一问题存在多个规则来源，应优先采用发布时间较新、适用范围较窄、与用户条件更匹配的内容。当规则之间存在明显冲突时，不应自行扩大解释，而应保留冲突点并转给相应负责人确认。对用户侧表达，应使用结论先行的语言，内部原因只在必要时简要说明。在第 5 章第 4 节的具体执行中，还应结合当前业务状态、用户历史偏好、可用工具返回、知识库记录和人工审核要求，形成清晰的处理链路。</w:t>
      </w:r>
    </w:p>
    <w:p>
      <w:pPr/>
      <w:r>
        <w:rPr>
          <w:rFonts w:ascii="Arial" w:hAnsi="Arial" w:eastAsia="PingFang SC"/>
        </w:rPr>
        <w:t>物流履约事项处理完成后，应留下能够复盘的摘要，包括用户诉求、关键事实、采取动作、未解决风险和后续责任。若用户继续提出新事项，应在原事项完成状态明确后再进入下一事项，避免把不同事项的字段、工具结果或处理结论混在一起。在第 5 章第 4 节的具体执行中，还应结合当前业务状态、用户历史偏好、可用工具返回、知识库记录和人工审核要求，形成清晰的处理链路。</w:t>
      </w:r>
    </w:p>
    <w:p>
      <w:pPr>
        <w:pStyle w:val="Heading3"/>
        <w:jc w:val="left"/>
      </w:pPr>
      <w:r>
        <w:rPr>
          <w:rFonts w:ascii="Arial" w:hAnsi="Arial" w:eastAsia="PingFang SC"/>
          <w:color w:val="1F4D78"/>
          <w:sz w:val="24"/>
        </w:rPr>
        <w:t>5.4.1 常见场景说明</w:t>
      </w:r>
    </w:p>
    <w:p>
      <w:pPr>
        <w:pStyle w:val="ListBullet"/>
      </w:pPr>
      <w:r>
        <w:rPr>
          <w:rFonts w:ascii="Arial" w:hAnsi="Arial" w:eastAsia="PingFang SC"/>
        </w:rPr>
        <w:t>当用户直接描述订单未发货时，应先确认是否已有可执行信息，再决定查询、办理或解释。</w:t>
      </w:r>
    </w:p>
    <w:p>
      <w:pPr>
        <w:pStyle w:val="ListBullet"/>
      </w:pPr>
      <w:r>
        <w:rPr>
          <w:rFonts w:ascii="Arial" w:hAnsi="Arial" w:eastAsia="PingFang SC"/>
        </w:rPr>
        <w:t>当用户同时涉及配送晚到和其他事项时，应拆清事项边界，避免把不同处理结果混用。</w:t>
      </w:r>
    </w:p>
    <w:p>
      <w:pPr>
        <w:pStyle w:val="ListBullet"/>
      </w:pPr>
      <w:r>
        <w:rPr>
          <w:rFonts w:ascii="Arial" w:hAnsi="Arial" w:eastAsia="PingFang SC"/>
        </w:rPr>
        <w:t>当用户表达用户要求改地址时，应说明当前可做动作、限制条件和下一步责任归属。</w:t>
      </w:r>
    </w:p>
    <w:p>
      <w:pPr>
        <w:pStyle w:val="Heading1"/>
        <w:jc w:val="left"/>
      </w:pPr>
      <w:r>
        <w:rPr>
          <w:rFonts w:ascii="Arial" w:hAnsi="Arial" w:eastAsia="PingFang SC"/>
          <w:color w:val="2E74B5"/>
          <w:sz w:val="32"/>
        </w:rPr>
        <w:t>第六章 退款、退货与换货处理</w:t>
      </w:r>
    </w:p>
    <w:p>
      <w:pPr/>
      <w:r>
        <w:rPr>
          <w:rFonts w:ascii="Arial" w:hAnsi="Arial" w:eastAsia="PingFang SC"/>
        </w:rPr>
        <w:t>本章围绕售后处理展开，关注退款条件、退货回收和换货履约。相关内容适用于日常客服对话、内部工单流转、运营排查和服务质量复盘。服务人员应根据用户当前诉求和已确认事实选择合适处理方式。</w:t>
      </w:r>
    </w:p>
    <w:p>
      <w:pPr>
        <w:pStyle w:val="Heading2"/>
        <w:jc w:val="left"/>
      </w:pPr>
      <w:r>
        <w:rPr>
          <w:rFonts w:ascii="Arial" w:hAnsi="Arial" w:eastAsia="PingFang SC"/>
          <w:color w:val="2E74B5"/>
          <w:sz w:val="26"/>
        </w:rPr>
        <w:t>6.1 售后处理处理原则 1</w:t>
      </w:r>
    </w:p>
    <w:p>
      <w:pPr/>
      <w:r>
        <w:rPr>
          <w:rFonts w:ascii="Arial" w:hAnsi="Arial" w:eastAsia="PingFang SC"/>
        </w:rPr>
        <w:t>第六章 退款、退货与换货处理用于统一售后处理相关事项的处理方式。服务人员接到申请退款、申请退货、换颜色或换规格等问题时，应先确认用户真实诉求、当前已知事实、可执行动作和需要补充的信息。若用户表达中同时包含多个事项，应区分主诉求与后续诉求，先处理时效更强、风险更高或用户明确要求优先处理的部分。在第 6 章第 1 节的具体执行中，还应结合当前业务状态、用户历史偏好、可用工具返回、知识库记录和人工审核要求，形成清晰的处理链路。</w:t>
      </w:r>
    </w:p>
    <w:p>
      <w:pPr/>
      <w:r>
        <w:rPr>
          <w:rFonts w:ascii="Arial" w:hAnsi="Arial" w:eastAsia="PingFang SC"/>
        </w:rPr>
        <w:t>售后处理场景下的回复需要同时满足准确、清楚和可执行三项要求。准确是指结论必须来自已确认事实、已发布规则或可追溯记录；清楚是指用户能理解当前状态和下一步；可执行是指回复后能形成追问、查询、创建、取消、补偿、转人工或结束等明确动作。在第 6 章第 1 节的具体执行中，还应结合当前业务状态、用户历史偏好、可用工具返回、知识库记录和人工审核要求，形成清晰的处理链路。</w:t>
      </w:r>
    </w:p>
    <w:p>
      <w:pPr/>
      <w:r>
        <w:rPr>
          <w:rFonts w:ascii="Arial" w:hAnsi="Arial" w:eastAsia="PingFang SC"/>
        </w:rPr>
        <w:t>涉及退款条件、退货回收和换货履约时，服务人员应避免过度承诺。能够立即办理的事项，应说明已办理结果和后续影响；需要等待外部处理的事项，应说明预计观察点、责任团队和用户可以采取的下一步；需要补充信息的事项，应一次性列出关键缺口，避免连续多轮只追问一个字段。在第 6 章第 1 节的具体执行中，还应结合当前业务状态、用户历史偏好、可用工具返回、知识库记录和人工审核要求，形成清晰的处理链路。</w:t>
      </w:r>
    </w:p>
    <w:p>
      <w:pPr/>
      <w:r>
        <w:rPr>
          <w:rFonts w:ascii="Arial" w:hAnsi="Arial" w:eastAsia="PingFang SC"/>
        </w:rPr>
        <w:t>如果同一问题存在多个规则来源，应优先采用发布时间较新、适用范围较窄、与用户条件更匹配的内容。当规则之间存在明显冲突时，不应自行扩大解释，而应保留冲突点并转给相应负责人确认。对用户侧表达，应使用结论先行的语言，内部原因只在必要时简要说明。在第 6 章第 1 节的具体执行中，还应结合当前业务状态、用户历史偏好、可用工具返回、知识库记录和人工审核要求，形成清晰的处理链路。</w:t>
      </w:r>
    </w:p>
    <w:p>
      <w:pPr/>
      <w:r>
        <w:rPr>
          <w:rFonts w:ascii="Arial" w:hAnsi="Arial" w:eastAsia="PingFang SC"/>
        </w:rPr>
        <w:t>售后处理事项处理完成后，应留下能够复盘的摘要，包括用户诉求、关键事实、采取动作、未解决风险和后续责任。若用户继续提出新事项，应在原事项完成状态明确后再进入下一事项，避免把不同事项的字段、工具结果或处理结论混在一起。在第 6 章第 1 节的具体执行中，还应结合当前业务状态、用户历史偏好、可用工具返回、知识库记录和人工审核要求，形成清晰的处理链路。</w:t>
      </w:r>
    </w:p>
    <w:p>
      <w:pPr>
        <w:pStyle w:val="Heading3"/>
        <w:jc w:val="left"/>
      </w:pPr>
      <w:r>
        <w:rPr>
          <w:rFonts w:ascii="Arial" w:hAnsi="Arial" w:eastAsia="PingFang SC"/>
          <w:color w:val="1F4D78"/>
          <w:sz w:val="24"/>
        </w:rPr>
        <w:t>6.1.1 常见场景说明</w:t>
      </w:r>
    </w:p>
    <w:p>
      <w:pPr>
        <w:pStyle w:val="ListBullet"/>
      </w:pPr>
      <w:r>
        <w:rPr>
          <w:rFonts w:ascii="Arial" w:hAnsi="Arial" w:eastAsia="PingFang SC"/>
        </w:rPr>
        <w:t>当用户直接描述申请退款时，应先确认是否已有可执行信息，再决定查询、办理或解释。</w:t>
      </w:r>
    </w:p>
    <w:p>
      <w:pPr>
        <w:pStyle w:val="ListBullet"/>
      </w:pPr>
      <w:r>
        <w:rPr>
          <w:rFonts w:ascii="Arial" w:hAnsi="Arial" w:eastAsia="PingFang SC"/>
        </w:rPr>
        <w:t>当用户同时涉及申请退货和其他事项时，应拆清事项边界，避免把不同处理结果混用。</w:t>
      </w:r>
    </w:p>
    <w:p>
      <w:pPr>
        <w:pStyle w:val="ListBullet"/>
      </w:pPr>
      <w:r>
        <w:rPr>
          <w:rFonts w:ascii="Arial" w:hAnsi="Arial" w:eastAsia="PingFang SC"/>
        </w:rPr>
        <w:t>当用户表达换颜色或换规格时，应说明当前可做动作、限制条件和下一步责任归属。</w:t>
      </w:r>
    </w:p>
    <w:p>
      <w:pPr>
        <w:pStyle w:val="Heading2"/>
        <w:jc w:val="left"/>
      </w:pPr>
      <w:r>
        <w:rPr>
          <w:rFonts w:ascii="Arial" w:hAnsi="Arial" w:eastAsia="PingFang SC"/>
          <w:color w:val="2E74B5"/>
          <w:sz w:val="26"/>
        </w:rPr>
        <w:t>6.2 售后处理处理原则 2</w:t>
      </w:r>
    </w:p>
    <w:p>
      <w:pPr/>
      <w:r>
        <w:rPr>
          <w:rFonts w:ascii="Arial" w:hAnsi="Arial" w:eastAsia="PingFang SC"/>
        </w:rPr>
        <w:t>第六章 退款、退货与换货处理用于统一售后处理相关事项的处理方式。服务人员接到申请退款、申请退货、换颜色或换规格等问题时，应先确认用户真实诉求、当前已知事实、可执行动作和需要补充的信息。若用户表达中同时包含多个事项，应区分主诉求与后续诉求，先处理时效更强、风险更高或用户明确要求优先处理的部分。在第 6 章第 2 节的具体执行中，还应结合当前业务状态、用户历史偏好、可用工具返回、知识库记录和人工审核要求，形成清晰的处理链路。</w:t>
      </w:r>
    </w:p>
    <w:p>
      <w:pPr/>
      <w:r>
        <w:rPr>
          <w:rFonts w:ascii="Arial" w:hAnsi="Arial" w:eastAsia="PingFang SC"/>
        </w:rPr>
        <w:t>售后处理场景下的回复需要同时满足准确、清楚和可执行三项要求。准确是指结论必须来自已确认事实、已发布规则或可追溯记录；清楚是指用户能理解当前状态和下一步；可执行是指回复后能形成追问、查询、创建、取消、补偿、转人工或结束等明确动作。在第 6 章第 2 节的具体执行中，还应结合当前业务状态、用户历史偏好、可用工具返回、知识库记录和人工审核要求，形成清晰的处理链路。</w:t>
      </w:r>
    </w:p>
    <w:p>
      <w:pPr/>
      <w:r>
        <w:rPr>
          <w:rFonts w:ascii="Arial" w:hAnsi="Arial" w:eastAsia="PingFang SC"/>
        </w:rPr>
        <w:t>涉及退款条件、退货回收和换货履约时，服务人员应避免过度承诺。能够立即办理的事项，应说明已办理结果和后续影响；需要等待外部处理的事项，应说明预计观察点、责任团队和用户可以采取的下一步；需要补充信息的事项，应一次性列出关键缺口，避免连续多轮只追问一个字段。在第 6 章第 2 节的具体执行中，还应结合当前业务状态、用户历史偏好、可用工具返回、知识库记录和人工审核要求，形成清晰的处理链路。</w:t>
      </w:r>
    </w:p>
    <w:p>
      <w:pPr/>
      <w:r>
        <w:rPr>
          <w:rFonts w:ascii="Arial" w:hAnsi="Arial" w:eastAsia="PingFang SC"/>
        </w:rPr>
        <w:t>如果同一问题存在多个规则来源，应优先采用发布时间较新、适用范围较窄、与用户条件更匹配的内容。当规则之间存在明显冲突时，不应自行扩大解释，而应保留冲突点并转给相应负责人确认。对用户侧表达，应使用结论先行的语言，内部原因只在必要时简要说明。在第 6 章第 2 节的具体执行中，还应结合当前业务状态、用户历史偏好、可用工具返回、知识库记录和人工审核要求，形成清晰的处理链路。</w:t>
      </w:r>
    </w:p>
    <w:p>
      <w:pPr/>
      <w:r>
        <w:rPr>
          <w:rFonts w:ascii="Arial" w:hAnsi="Arial" w:eastAsia="PingFang SC"/>
        </w:rPr>
        <w:t>售后处理事项处理完成后，应留下能够复盘的摘要，包括用户诉求、关键事实、采取动作、未解决风险和后续责任。若用户继续提出新事项，应在原事项完成状态明确后再进入下一事项，避免把不同事项的字段、工具结果或处理结论混在一起。在第 6 章第 2 节的具体执行中，还应结合当前业务状态、用户历史偏好、可用工具返回、知识库记录和人工审核要求，形成清晰的处理链路。</w:t>
      </w:r>
    </w:p>
    <w:p>
      <w:pPr>
        <w:pStyle w:val="Heading3"/>
        <w:jc w:val="left"/>
      </w:pPr>
      <w:r>
        <w:rPr>
          <w:rFonts w:ascii="Arial" w:hAnsi="Arial" w:eastAsia="PingFang SC"/>
          <w:color w:val="1F4D78"/>
          <w:sz w:val="24"/>
        </w:rPr>
        <w:t>6.2.1 常见场景说明</w:t>
      </w:r>
    </w:p>
    <w:p>
      <w:pPr>
        <w:pStyle w:val="ListBullet"/>
      </w:pPr>
      <w:r>
        <w:rPr>
          <w:rFonts w:ascii="Arial" w:hAnsi="Arial" w:eastAsia="PingFang SC"/>
        </w:rPr>
        <w:t>当用户直接描述申请退款时，应先确认是否已有可执行信息，再决定查询、办理或解释。</w:t>
      </w:r>
    </w:p>
    <w:p>
      <w:pPr>
        <w:pStyle w:val="ListBullet"/>
      </w:pPr>
      <w:r>
        <w:rPr>
          <w:rFonts w:ascii="Arial" w:hAnsi="Arial" w:eastAsia="PingFang SC"/>
        </w:rPr>
        <w:t>当用户同时涉及申请退货和其他事项时，应拆清事项边界，避免把不同处理结果混用。</w:t>
      </w:r>
    </w:p>
    <w:p>
      <w:pPr>
        <w:pStyle w:val="ListBullet"/>
      </w:pPr>
      <w:r>
        <w:rPr>
          <w:rFonts w:ascii="Arial" w:hAnsi="Arial" w:eastAsia="PingFang SC"/>
        </w:rPr>
        <w:t>当用户表达换颜色或换规格时，应说明当前可做动作、限制条件和下一步责任归属。</w:t>
      </w:r>
    </w:p>
    <w:p>
      <w:pPr>
        <w:pStyle w:val="Heading2"/>
        <w:jc w:val="left"/>
      </w:pPr>
      <w:r>
        <w:rPr>
          <w:rFonts w:ascii="Arial" w:hAnsi="Arial" w:eastAsia="PingFang SC"/>
          <w:color w:val="2E74B5"/>
          <w:sz w:val="26"/>
        </w:rPr>
        <w:t>6.3 售后处理处理原则 3</w:t>
      </w:r>
    </w:p>
    <w:p>
      <w:pPr/>
      <w:r>
        <w:rPr>
          <w:rFonts w:ascii="Arial" w:hAnsi="Arial" w:eastAsia="PingFang SC"/>
        </w:rPr>
        <w:t>第六章 退款、退货与换货处理用于统一售后处理相关事项的处理方式。服务人员接到申请退款、申请退货、换颜色或换规格等问题时，应先确认用户真实诉求、当前已知事实、可执行动作和需要补充的信息。若用户表达中同时包含多个事项，应区分主诉求与后续诉求，先处理时效更强、风险更高或用户明确要求优先处理的部分。在第 6 章第 3 节的具体执行中，还应结合当前业务状态、用户历史偏好、可用工具返回、知识库记录和人工审核要求，形成清晰的处理链路。</w:t>
      </w:r>
    </w:p>
    <w:p>
      <w:pPr/>
      <w:r>
        <w:rPr>
          <w:rFonts w:ascii="Arial" w:hAnsi="Arial" w:eastAsia="PingFang SC"/>
        </w:rPr>
        <w:t>售后处理场景下的回复需要同时满足准确、清楚和可执行三项要求。准确是指结论必须来自已确认事实、已发布规则或可追溯记录；清楚是指用户能理解当前状态和下一步；可执行是指回复后能形成追问、查询、创建、取消、补偿、转人工或结束等明确动作。在第 6 章第 3 节的具体执行中，还应结合当前业务状态、用户历史偏好、可用工具返回、知识库记录和人工审核要求，形成清晰的处理链路。</w:t>
      </w:r>
    </w:p>
    <w:p>
      <w:pPr/>
      <w:r>
        <w:rPr>
          <w:rFonts w:ascii="Arial" w:hAnsi="Arial" w:eastAsia="PingFang SC"/>
        </w:rPr>
        <w:t>涉及退款条件、退货回收和换货履约时，服务人员应避免过度承诺。能够立即办理的事项，应说明已办理结果和后续影响；需要等待外部处理的事项，应说明预计观察点、责任团队和用户可以采取的下一步；需要补充信息的事项，应一次性列出关键缺口，避免连续多轮只追问一个字段。在第 6 章第 3 节的具体执行中，还应结合当前业务状态、用户历史偏好、可用工具返回、知识库记录和人工审核要求，形成清晰的处理链路。</w:t>
      </w:r>
    </w:p>
    <w:p>
      <w:pPr/>
      <w:r>
        <w:rPr>
          <w:rFonts w:ascii="Arial" w:hAnsi="Arial" w:eastAsia="PingFang SC"/>
        </w:rPr>
        <w:t>如果同一问题存在多个规则来源，应优先采用发布时间较新、适用范围较窄、与用户条件更匹配的内容。当规则之间存在明显冲突时，不应自行扩大解释，而应保留冲突点并转给相应负责人确认。对用户侧表达，应使用结论先行的语言，内部原因只在必要时简要说明。在第 6 章第 3 节的具体执行中，还应结合当前业务状态、用户历史偏好、可用工具返回、知识库记录和人工审核要求，形成清晰的处理链路。</w:t>
      </w:r>
    </w:p>
    <w:p>
      <w:pPr/>
      <w:r>
        <w:rPr>
          <w:rFonts w:ascii="Arial" w:hAnsi="Arial" w:eastAsia="PingFang SC"/>
        </w:rPr>
        <w:t>售后处理事项处理完成后，应留下能够复盘的摘要，包括用户诉求、关键事实、采取动作、未解决风险和后续责任。若用户继续提出新事项，应在原事项完成状态明确后再进入下一事项，避免把不同事项的字段、工具结果或处理结论混在一起。在第 6 章第 3 节的具体执行中，还应结合当前业务状态、用户历史偏好、可用工具返回、知识库记录和人工审核要求，形成清晰的处理链路。</w:t>
      </w:r>
    </w:p>
    <w:p>
      <w:pPr>
        <w:pStyle w:val="Heading3"/>
        <w:jc w:val="left"/>
      </w:pPr>
      <w:r>
        <w:rPr>
          <w:rFonts w:ascii="Arial" w:hAnsi="Arial" w:eastAsia="PingFang SC"/>
          <w:color w:val="1F4D78"/>
          <w:sz w:val="24"/>
        </w:rPr>
        <w:t>6.3.1 常见场景说明</w:t>
      </w:r>
    </w:p>
    <w:p>
      <w:pPr>
        <w:pStyle w:val="ListBullet"/>
      </w:pPr>
      <w:r>
        <w:rPr>
          <w:rFonts w:ascii="Arial" w:hAnsi="Arial" w:eastAsia="PingFang SC"/>
        </w:rPr>
        <w:t>当用户直接描述申请退款时，应先确认是否已有可执行信息，再决定查询、办理或解释。</w:t>
      </w:r>
    </w:p>
    <w:p>
      <w:pPr>
        <w:pStyle w:val="ListBullet"/>
      </w:pPr>
      <w:r>
        <w:rPr>
          <w:rFonts w:ascii="Arial" w:hAnsi="Arial" w:eastAsia="PingFang SC"/>
        </w:rPr>
        <w:t>当用户同时涉及申请退货和其他事项时，应拆清事项边界，避免把不同处理结果混用。</w:t>
      </w:r>
    </w:p>
    <w:p>
      <w:pPr>
        <w:pStyle w:val="ListBullet"/>
      </w:pPr>
      <w:r>
        <w:rPr>
          <w:rFonts w:ascii="Arial" w:hAnsi="Arial" w:eastAsia="PingFang SC"/>
        </w:rPr>
        <w:t>当用户表达换颜色或换规格时，应说明当前可做动作、限制条件和下一步责任归属。</w:t>
      </w:r>
    </w:p>
    <w:p>
      <w:pPr>
        <w:pStyle w:val="Heading2"/>
        <w:jc w:val="left"/>
      </w:pPr>
      <w:r>
        <w:rPr>
          <w:rFonts w:ascii="Arial" w:hAnsi="Arial" w:eastAsia="PingFang SC"/>
          <w:color w:val="2E74B5"/>
          <w:sz w:val="26"/>
        </w:rPr>
        <w:t>6.4 售后处理处理原则 4</w:t>
      </w:r>
    </w:p>
    <w:p>
      <w:pPr/>
      <w:r>
        <w:rPr>
          <w:rFonts w:ascii="Arial" w:hAnsi="Arial" w:eastAsia="PingFang SC"/>
        </w:rPr>
        <w:t>第六章 退款、退货与换货处理用于统一售后处理相关事项的处理方式。服务人员接到申请退款、申请退货、换颜色或换规格等问题时，应先确认用户真实诉求、当前已知事实、可执行动作和需要补充的信息。若用户表达中同时包含多个事项，应区分主诉求与后续诉求，先处理时效更强、风险更高或用户明确要求优先处理的部分。在第 6 章第 4 节的具体执行中，还应结合当前业务状态、用户历史偏好、可用工具返回、知识库记录和人工审核要求，形成清晰的处理链路。</w:t>
      </w:r>
    </w:p>
    <w:p>
      <w:pPr/>
      <w:r>
        <w:rPr>
          <w:rFonts w:ascii="Arial" w:hAnsi="Arial" w:eastAsia="PingFang SC"/>
        </w:rPr>
        <w:t>售后处理场景下的回复需要同时满足准确、清楚和可执行三项要求。准确是指结论必须来自已确认事实、已发布规则或可追溯记录；清楚是指用户能理解当前状态和下一步；可执行是指回复后能形成追问、查询、创建、取消、补偿、转人工或结束等明确动作。在第 6 章第 4 节的具体执行中，还应结合当前业务状态、用户历史偏好、可用工具返回、知识库记录和人工审核要求，形成清晰的处理链路。</w:t>
      </w:r>
    </w:p>
    <w:p>
      <w:pPr/>
      <w:r>
        <w:rPr>
          <w:rFonts w:ascii="Arial" w:hAnsi="Arial" w:eastAsia="PingFang SC"/>
        </w:rPr>
        <w:t>涉及退款条件、退货回收和换货履约时，服务人员应避免过度承诺。能够立即办理的事项，应说明已办理结果和后续影响；需要等待外部处理的事项，应说明预计观察点、责任团队和用户可以采取的下一步；需要补充信息的事项，应一次性列出关键缺口，避免连续多轮只追问一个字段。在第 6 章第 4 节的具体执行中，还应结合当前业务状态、用户历史偏好、可用工具返回、知识库记录和人工审核要求，形成清晰的处理链路。</w:t>
      </w:r>
    </w:p>
    <w:p>
      <w:pPr/>
      <w:r>
        <w:rPr>
          <w:rFonts w:ascii="Arial" w:hAnsi="Arial" w:eastAsia="PingFang SC"/>
        </w:rPr>
        <w:t>如果同一问题存在多个规则来源，应优先采用发布时间较新、适用范围较窄、与用户条件更匹配的内容。当规则之间存在明显冲突时，不应自行扩大解释，而应保留冲突点并转给相应负责人确认。对用户侧表达，应使用结论先行的语言，内部原因只在必要时简要说明。在第 6 章第 4 节的具体执行中，还应结合当前业务状态、用户历史偏好、可用工具返回、知识库记录和人工审核要求，形成清晰的处理链路。</w:t>
      </w:r>
    </w:p>
    <w:p>
      <w:pPr/>
      <w:r>
        <w:rPr>
          <w:rFonts w:ascii="Arial" w:hAnsi="Arial" w:eastAsia="PingFang SC"/>
        </w:rPr>
        <w:t>售后处理事项处理完成后，应留下能够复盘的摘要，包括用户诉求、关键事实、采取动作、未解决风险和后续责任。若用户继续提出新事项，应在原事项完成状态明确后再进入下一事项，避免把不同事项的字段、工具结果或处理结论混在一起。在第 6 章第 4 节的具体执行中，还应结合当前业务状态、用户历史偏好、可用工具返回、知识库记录和人工审核要求，形成清晰的处理链路。</w:t>
      </w:r>
    </w:p>
    <w:p>
      <w:pPr>
        <w:pStyle w:val="Heading3"/>
        <w:jc w:val="left"/>
      </w:pPr>
      <w:r>
        <w:rPr>
          <w:rFonts w:ascii="Arial" w:hAnsi="Arial" w:eastAsia="PingFang SC"/>
          <w:color w:val="1F4D78"/>
          <w:sz w:val="24"/>
        </w:rPr>
        <w:t>6.4.1 常见场景说明</w:t>
      </w:r>
    </w:p>
    <w:p>
      <w:pPr>
        <w:pStyle w:val="ListBullet"/>
      </w:pPr>
      <w:r>
        <w:rPr>
          <w:rFonts w:ascii="Arial" w:hAnsi="Arial" w:eastAsia="PingFang SC"/>
        </w:rPr>
        <w:t>当用户直接描述申请退款时，应先确认是否已有可执行信息，再决定查询、办理或解释。</w:t>
      </w:r>
    </w:p>
    <w:p>
      <w:pPr>
        <w:pStyle w:val="ListBullet"/>
      </w:pPr>
      <w:r>
        <w:rPr>
          <w:rFonts w:ascii="Arial" w:hAnsi="Arial" w:eastAsia="PingFang SC"/>
        </w:rPr>
        <w:t>当用户同时涉及申请退货和其他事项时，应拆清事项边界，避免把不同处理结果混用。</w:t>
      </w:r>
    </w:p>
    <w:p>
      <w:pPr>
        <w:pStyle w:val="ListBullet"/>
      </w:pPr>
      <w:r>
        <w:rPr>
          <w:rFonts w:ascii="Arial" w:hAnsi="Arial" w:eastAsia="PingFang SC"/>
        </w:rPr>
        <w:t>当用户表达换颜色或换规格时，应说明当前可做动作、限制条件和下一步责任归属。</w:t>
      </w:r>
    </w:p>
    <w:p>
      <w:pPr>
        <w:pStyle w:val="Heading1"/>
        <w:jc w:val="left"/>
      </w:pPr>
      <w:r>
        <w:rPr>
          <w:rFonts w:ascii="Arial" w:hAnsi="Arial" w:eastAsia="PingFang SC"/>
          <w:color w:val="2E74B5"/>
          <w:sz w:val="32"/>
        </w:rPr>
        <w:t>第七章 会员等级、权益发放与补偿</w:t>
      </w:r>
    </w:p>
    <w:p>
      <w:pPr/>
      <w:r>
        <w:rPr>
          <w:rFonts w:ascii="Arial" w:hAnsi="Arial" w:eastAsia="PingFang SC"/>
        </w:rPr>
        <w:t>本章围绕会员权益展开，关注等级资格、权益发放和补偿边界。相关内容适用于日常客服对话、内部工单流转、运营排查和服务质量复盘。服务人员应根据用户当前诉求和已确认事实选择合适处理方式。</w:t>
      </w:r>
    </w:p>
    <w:p>
      <w:pPr>
        <w:pStyle w:val="Heading2"/>
        <w:jc w:val="left"/>
      </w:pPr>
      <w:r>
        <w:rPr>
          <w:rFonts w:ascii="Arial" w:hAnsi="Arial" w:eastAsia="PingFang SC"/>
          <w:color w:val="2E74B5"/>
          <w:sz w:val="26"/>
        </w:rPr>
        <w:t>7.1 会员权益处理原则 1</w:t>
      </w:r>
    </w:p>
    <w:p>
      <w:pPr/>
      <w:r>
        <w:rPr>
          <w:rFonts w:ascii="Arial" w:hAnsi="Arial" w:eastAsia="PingFang SC"/>
        </w:rPr>
        <w:t>第七章 会员等级、权益发放与补偿用于统一会员权益相关事项的处理方式。服务人员接到会员券未到账、积分缺失、活动礼品延迟等问题时，应先确认用户真实诉求、当前已知事实、可执行动作和需要补充的信息。若用户表达中同时包含多个事项，应区分主诉求与后续诉求，先处理时效更强、风险更高或用户明确要求优先处理的部分。在第 7 章第 1 节的具体执行中，还应结合当前业务状态、用户历史偏好、可用工具返回、知识库记录和人工审核要求，形成清晰的处理链路。</w:t>
      </w:r>
    </w:p>
    <w:p>
      <w:pPr/>
      <w:r>
        <w:rPr>
          <w:rFonts w:ascii="Arial" w:hAnsi="Arial" w:eastAsia="PingFang SC"/>
        </w:rPr>
        <w:t>会员权益场景下的回复需要同时满足准确、清楚和可执行三项要求。准确是指结论必须来自已确认事实、已发布规则或可追溯记录；清楚是指用户能理解当前状态和下一步；可执行是指回复后能形成追问、查询、创建、取消、补偿、转人工或结束等明确动作。在第 7 章第 1 节的具体执行中，还应结合当前业务状态、用户历史偏好、可用工具返回、知识库记录和人工审核要求，形成清晰的处理链路。</w:t>
      </w:r>
    </w:p>
    <w:p>
      <w:pPr/>
      <w:r>
        <w:rPr>
          <w:rFonts w:ascii="Arial" w:hAnsi="Arial" w:eastAsia="PingFang SC"/>
        </w:rPr>
        <w:t>涉及等级资格、权益发放和补偿边界时，服务人员应避免过度承诺。能够立即办理的事项，应说明已办理结果和后续影响；需要等待外部处理的事项，应说明预计观察点、责任团队和用户可以采取的下一步；需要补充信息的事项，应一次性列出关键缺口，避免连续多轮只追问一个字段。在第 7 章第 1 节的具体执行中，还应结合当前业务状态、用户历史偏好、可用工具返回、知识库记录和人工审核要求，形成清晰的处理链路。</w:t>
      </w:r>
    </w:p>
    <w:p>
      <w:pPr/>
      <w:r>
        <w:rPr>
          <w:rFonts w:ascii="Arial" w:hAnsi="Arial" w:eastAsia="PingFang SC"/>
        </w:rPr>
        <w:t>如果同一问题存在多个规则来源，应优先采用发布时间较新、适用范围较窄、与用户条件更匹配的内容。当规则之间存在明显冲突时，不应自行扩大解释，而应保留冲突点并转给相应负责人确认。对用户侧表达，应使用结论先行的语言，内部原因只在必要时简要说明。在第 7 章第 1 节的具体执行中，还应结合当前业务状态、用户历史偏好、可用工具返回、知识库记录和人工审核要求，形成清晰的处理链路。</w:t>
      </w:r>
    </w:p>
    <w:p>
      <w:pPr/>
      <w:r>
        <w:rPr>
          <w:rFonts w:ascii="Arial" w:hAnsi="Arial" w:eastAsia="PingFang SC"/>
        </w:rPr>
        <w:t>会员权益事项处理完成后，应留下能够复盘的摘要，包括用户诉求、关键事实、采取动作、未解决风险和后续责任。若用户继续提出新事项，应在原事项完成状态明确后再进入下一事项，避免把不同事项的字段、工具结果或处理结论混在一起。在第 7 章第 1 节的具体执行中，还应结合当前业务状态、用户历史偏好、可用工具返回、知识库记录和人工审核要求，形成清晰的处理链路。</w:t>
      </w:r>
    </w:p>
    <w:p>
      <w:pPr>
        <w:pStyle w:val="Heading3"/>
        <w:jc w:val="left"/>
      </w:pPr>
      <w:r>
        <w:rPr>
          <w:rFonts w:ascii="Arial" w:hAnsi="Arial" w:eastAsia="PingFang SC"/>
          <w:color w:val="1F4D78"/>
          <w:sz w:val="24"/>
        </w:rPr>
        <w:t>7.1.1 常见场景说明</w:t>
      </w:r>
    </w:p>
    <w:p>
      <w:pPr>
        <w:pStyle w:val="ListBullet"/>
      </w:pPr>
      <w:r>
        <w:rPr>
          <w:rFonts w:ascii="Arial" w:hAnsi="Arial" w:eastAsia="PingFang SC"/>
        </w:rPr>
        <w:t>当用户直接描述会员券未到账时，应先确认是否已有可执行信息，再决定查询、办理或解释。</w:t>
      </w:r>
    </w:p>
    <w:p>
      <w:pPr>
        <w:pStyle w:val="ListBullet"/>
      </w:pPr>
      <w:r>
        <w:rPr>
          <w:rFonts w:ascii="Arial" w:hAnsi="Arial" w:eastAsia="PingFang SC"/>
        </w:rPr>
        <w:t>当用户同时涉及积分缺失和其他事项时，应拆清事项边界，避免把不同处理结果混用。</w:t>
      </w:r>
    </w:p>
    <w:p>
      <w:pPr>
        <w:pStyle w:val="ListBullet"/>
      </w:pPr>
      <w:r>
        <w:rPr>
          <w:rFonts w:ascii="Arial" w:hAnsi="Arial" w:eastAsia="PingFang SC"/>
        </w:rPr>
        <w:t>当用户表达活动礼品延迟时，应说明当前可做动作、限制条件和下一步责任归属。</w:t>
      </w:r>
    </w:p>
    <w:p>
      <w:pPr>
        <w:pStyle w:val="Heading2"/>
        <w:jc w:val="left"/>
      </w:pPr>
      <w:r>
        <w:rPr>
          <w:rFonts w:ascii="Arial" w:hAnsi="Arial" w:eastAsia="PingFang SC"/>
          <w:color w:val="2E74B5"/>
          <w:sz w:val="26"/>
        </w:rPr>
        <w:t>7.2 会员权益处理原则 2</w:t>
      </w:r>
    </w:p>
    <w:p>
      <w:pPr/>
      <w:r>
        <w:rPr>
          <w:rFonts w:ascii="Arial" w:hAnsi="Arial" w:eastAsia="PingFang SC"/>
        </w:rPr>
        <w:t>第七章 会员等级、权益发放与补偿用于统一会员权益相关事项的处理方式。服务人员接到会员券未到账、积分缺失、活动礼品延迟等问题时，应先确认用户真实诉求、当前已知事实、可执行动作和需要补充的信息。若用户表达中同时包含多个事项，应区分主诉求与后续诉求，先处理时效更强、风险更高或用户明确要求优先处理的部分。在第 7 章第 2 节的具体执行中，还应结合当前业务状态、用户历史偏好、可用工具返回、知识库记录和人工审核要求，形成清晰的处理链路。</w:t>
      </w:r>
    </w:p>
    <w:p>
      <w:pPr/>
      <w:r>
        <w:rPr>
          <w:rFonts w:ascii="Arial" w:hAnsi="Arial" w:eastAsia="PingFang SC"/>
        </w:rPr>
        <w:t>会员权益场景下的回复需要同时满足准确、清楚和可执行三项要求。准确是指结论必须来自已确认事实、已发布规则或可追溯记录；清楚是指用户能理解当前状态和下一步；可执行是指回复后能形成追问、查询、创建、取消、补偿、转人工或结束等明确动作。在第 7 章第 2 节的具体执行中，还应结合当前业务状态、用户历史偏好、可用工具返回、知识库记录和人工审核要求，形成清晰的处理链路。</w:t>
      </w:r>
    </w:p>
    <w:p>
      <w:pPr/>
      <w:r>
        <w:rPr>
          <w:rFonts w:ascii="Arial" w:hAnsi="Arial" w:eastAsia="PingFang SC"/>
        </w:rPr>
        <w:t>涉及等级资格、权益发放和补偿边界时，服务人员应避免过度承诺。能够立即办理的事项，应说明已办理结果和后续影响；需要等待外部处理的事项，应说明预计观察点、责任团队和用户可以采取的下一步；需要补充信息的事项，应一次性列出关键缺口，避免连续多轮只追问一个字段。在第 7 章第 2 节的具体执行中，还应结合当前业务状态、用户历史偏好、可用工具返回、知识库记录和人工审核要求，形成清晰的处理链路。</w:t>
      </w:r>
    </w:p>
    <w:p>
      <w:pPr/>
      <w:r>
        <w:rPr>
          <w:rFonts w:ascii="Arial" w:hAnsi="Arial" w:eastAsia="PingFang SC"/>
        </w:rPr>
        <w:t>如果同一问题存在多个规则来源，应优先采用发布时间较新、适用范围较窄、与用户条件更匹配的内容。当规则之间存在明显冲突时，不应自行扩大解释，而应保留冲突点并转给相应负责人确认。对用户侧表达，应使用结论先行的语言，内部原因只在必要时简要说明。在第 7 章第 2 节的具体执行中，还应结合当前业务状态、用户历史偏好、可用工具返回、知识库记录和人工审核要求，形成清晰的处理链路。</w:t>
      </w:r>
    </w:p>
    <w:p>
      <w:pPr/>
      <w:r>
        <w:rPr>
          <w:rFonts w:ascii="Arial" w:hAnsi="Arial" w:eastAsia="PingFang SC"/>
        </w:rPr>
        <w:t>会员权益事项处理完成后，应留下能够复盘的摘要，包括用户诉求、关键事实、采取动作、未解决风险和后续责任。若用户继续提出新事项，应在原事项完成状态明确后再进入下一事项，避免把不同事项的字段、工具结果或处理结论混在一起。在第 7 章第 2 节的具体执行中，还应结合当前业务状态、用户历史偏好、可用工具返回、知识库记录和人工审核要求，形成清晰的处理链路。</w:t>
      </w:r>
    </w:p>
    <w:p>
      <w:pPr>
        <w:pStyle w:val="Heading3"/>
        <w:jc w:val="left"/>
      </w:pPr>
      <w:r>
        <w:rPr>
          <w:rFonts w:ascii="Arial" w:hAnsi="Arial" w:eastAsia="PingFang SC"/>
          <w:color w:val="1F4D78"/>
          <w:sz w:val="24"/>
        </w:rPr>
        <w:t>7.2.1 常见场景说明</w:t>
      </w:r>
    </w:p>
    <w:p>
      <w:pPr>
        <w:pStyle w:val="ListBullet"/>
      </w:pPr>
      <w:r>
        <w:rPr>
          <w:rFonts w:ascii="Arial" w:hAnsi="Arial" w:eastAsia="PingFang SC"/>
        </w:rPr>
        <w:t>当用户直接描述会员券未到账时，应先确认是否已有可执行信息，再决定查询、办理或解释。</w:t>
      </w:r>
    </w:p>
    <w:p>
      <w:pPr>
        <w:pStyle w:val="ListBullet"/>
      </w:pPr>
      <w:r>
        <w:rPr>
          <w:rFonts w:ascii="Arial" w:hAnsi="Arial" w:eastAsia="PingFang SC"/>
        </w:rPr>
        <w:t>当用户同时涉及积分缺失和其他事项时，应拆清事项边界，避免把不同处理结果混用。</w:t>
      </w:r>
    </w:p>
    <w:p>
      <w:pPr>
        <w:pStyle w:val="ListBullet"/>
      </w:pPr>
      <w:r>
        <w:rPr>
          <w:rFonts w:ascii="Arial" w:hAnsi="Arial" w:eastAsia="PingFang SC"/>
        </w:rPr>
        <w:t>当用户表达活动礼品延迟时，应说明当前可做动作、限制条件和下一步责任归属。</w:t>
      </w:r>
    </w:p>
    <w:p>
      <w:pPr>
        <w:pStyle w:val="Heading2"/>
        <w:jc w:val="left"/>
      </w:pPr>
      <w:r>
        <w:rPr>
          <w:rFonts w:ascii="Arial" w:hAnsi="Arial" w:eastAsia="PingFang SC"/>
          <w:color w:val="2E74B5"/>
          <w:sz w:val="26"/>
        </w:rPr>
        <w:t>7.3 会员权益处理原则 3</w:t>
      </w:r>
    </w:p>
    <w:p>
      <w:pPr/>
      <w:r>
        <w:rPr>
          <w:rFonts w:ascii="Arial" w:hAnsi="Arial" w:eastAsia="PingFang SC"/>
        </w:rPr>
        <w:t>第七章 会员等级、权益发放与补偿用于统一会员权益相关事项的处理方式。服务人员接到会员券未到账、积分缺失、活动礼品延迟等问题时，应先确认用户真实诉求、当前已知事实、可执行动作和需要补充的信息。若用户表达中同时包含多个事项，应区分主诉求与后续诉求，先处理时效更强、风险更高或用户明确要求优先处理的部分。在第 7 章第 3 节的具体执行中，还应结合当前业务状态、用户历史偏好、可用工具返回、知识库记录和人工审核要求，形成清晰的处理链路。</w:t>
      </w:r>
    </w:p>
    <w:p>
      <w:pPr/>
      <w:r>
        <w:rPr>
          <w:rFonts w:ascii="Arial" w:hAnsi="Arial" w:eastAsia="PingFang SC"/>
        </w:rPr>
        <w:t>会员权益场景下的回复需要同时满足准确、清楚和可执行三项要求。准确是指结论必须来自已确认事实、已发布规则或可追溯记录；清楚是指用户能理解当前状态和下一步；可执行是指回复后能形成追问、查询、创建、取消、补偿、转人工或结束等明确动作。在第 7 章第 3 节的具体执行中，还应结合当前业务状态、用户历史偏好、可用工具返回、知识库记录和人工审核要求，形成清晰的处理链路。</w:t>
      </w:r>
    </w:p>
    <w:p>
      <w:pPr/>
      <w:r>
        <w:rPr>
          <w:rFonts w:ascii="Arial" w:hAnsi="Arial" w:eastAsia="PingFang SC"/>
        </w:rPr>
        <w:t>涉及等级资格、权益发放和补偿边界时，服务人员应避免过度承诺。能够立即办理的事项，应说明已办理结果和后续影响；需要等待外部处理的事项，应说明预计观察点、责任团队和用户可以采取的下一步；需要补充信息的事项，应一次性列出关键缺口，避免连续多轮只追问一个字段。在第 7 章第 3 节的具体执行中，还应结合当前业务状态、用户历史偏好、可用工具返回、知识库记录和人工审核要求，形成清晰的处理链路。</w:t>
      </w:r>
    </w:p>
    <w:p>
      <w:pPr/>
      <w:r>
        <w:rPr>
          <w:rFonts w:ascii="Arial" w:hAnsi="Arial" w:eastAsia="PingFang SC"/>
        </w:rPr>
        <w:t>如果同一问题存在多个规则来源，应优先采用发布时间较新、适用范围较窄、与用户条件更匹配的内容。当规则之间存在明显冲突时，不应自行扩大解释，而应保留冲突点并转给相应负责人确认。对用户侧表达，应使用结论先行的语言，内部原因只在必要时简要说明。在第 7 章第 3 节的具体执行中，还应结合当前业务状态、用户历史偏好、可用工具返回、知识库记录和人工审核要求，形成清晰的处理链路。</w:t>
      </w:r>
    </w:p>
    <w:p>
      <w:pPr/>
      <w:r>
        <w:rPr>
          <w:rFonts w:ascii="Arial" w:hAnsi="Arial" w:eastAsia="PingFang SC"/>
        </w:rPr>
        <w:t>会员权益事项处理完成后，应留下能够复盘的摘要，包括用户诉求、关键事实、采取动作、未解决风险和后续责任。若用户继续提出新事项，应在原事项完成状态明确后再进入下一事项，避免把不同事项的字段、工具结果或处理结论混在一起。在第 7 章第 3 节的具体执行中，还应结合当前业务状态、用户历史偏好、可用工具返回、知识库记录和人工审核要求，形成清晰的处理链路。</w:t>
      </w:r>
    </w:p>
    <w:p>
      <w:pPr>
        <w:pStyle w:val="Heading3"/>
        <w:jc w:val="left"/>
      </w:pPr>
      <w:r>
        <w:rPr>
          <w:rFonts w:ascii="Arial" w:hAnsi="Arial" w:eastAsia="PingFang SC"/>
          <w:color w:val="1F4D78"/>
          <w:sz w:val="24"/>
        </w:rPr>
        <w:t>7.3.1 常见场景说明</w:t>
      </w:r>
    </w:p>
    <w:p>
      <w:pPr>
        <w:pStyle w:val="ListBullet"/>
      </w:pPr>
      <w:r>
        <w:rPr>
          <w:rFonts w:ascii="Arial" w:hAnsi="Arial" w:eastAsia="PingFang SC"/>
        </w:rPr>
        <w:t>当用户直接描述会员券未到账时，应先确认是否已有可执行信息，再决定查询、办理或解释。</w:t>
      </w:r>
    </w:p>
    <w:p>
      <w:pPr>
        <w:pStyle w:val="ListBullet"/>
      </w:pPr>
      <w:r>
        <w:rPr>
          <w:rFonts w:ascii="Arial" w:hAnsi="Arial" w:eastAsia="PingFang SC"/>
        </w:rPr>
        <w:t>当用户同时涉及积分缺失和其他事项时，应拆清事项边界，避免把不同处理结果混用。</w:t>
      </w:r>
    </w:p>
    <w:p>
      <w:pPr>
        <w:pStyle w:val="ListBullet"/>
      </w:pPr>
      <w:r>
        <w:rPr>
          <w:rFonts w:ascii="Arial" w:hAnsi="Arial" w:eastAsia="PingFang SC"/>
        </w:rPr>
        <w:t>当用户表达活动礼品延迟时，应说明当前可做动作、限制条件和下一步责任归属。</w:t>
      </w:r>
    </w:p>
    <w:p>
      <w:pPr>
        <w:pStyle w:val="Heading2"/>
        <w:jc w:val="left"/>
      </w:pPr>
      <w:r>
        <w:rPr>
          <w:rFonts w:ascii="Arial" w:hAnsi="Arial" w:eastAsia="PingFang SC"/>
          <w:color w:val="2E74B5"/>
          <w:sz w:val="26"/>
        </w:rPr>
        <w:t>7.4 会员权益处理原则 4</w:t>
      </w:r>
    </w:p>
    <w:p>
      <w:pPr/>
      <w:r>
        <w:rPr>
          <w:rFonts w:ascii="Arial" w:hAnsi="Arial" w:eastAsia="PingFang SC"/>
        </w:rPr>
        <w:t>第七章 会员等级、权益发放与补偿用于统一会员权益相关事项的处理方式。服务人员接到会员券未到账、积分缺失、活动礼品延迟等问题时，应先确认用户真实诉求、当前已知事实、可执行动作和需要补充的信息。若用户表达中同时包含多个事项，应区分主诉求与后续诉求，先处理时效更强、风险更高或用户明确要求优先处理的部分。在第 7 章第 4 节的具体执行中，还应结合当前业务状态、用户历史偏好、可用工具返回、知识库记录和人工审核要求，形成清晰的处理链路。</w:t>
      </w:r>
    </w:p>
    <w:p>
      <w:pPr/>
      <w:r>
        <w:rPr>
          <w:rFonts w:ascii="Arial" w:hAnsi="Arial" w:eastAsia="PingFang SC"/>
        </w:rPr>
        <w:t>会员权益场景下的回复需要同时满足准确、清楚和可执行三项要求。准确是指结论必须来自已确认事实、已发布规则或可追溯记录；清楚是指用户能理解当前状态和下一步；可执行是指回复后能形成追问、查询、创建、取消、补偿、转人工或结束等明确动作。在第 7 章第 4 节的具体执行中，还应结合当前业务状态、用户历史偏好、可用工具返回、知识库记录和人工审核要求，形成清晰的处理链路。</w:t>
      </w:r>
    </w:p>
    <w:p>
      <w:pPr/>
      <w:r>
        <w:rPr>
          <w:rFonts w:ascii="Arial" w:hAnsi="Arial" w:eastAsia="PingFang SC"/>
        </w:rPr>
        <w:t>涉及等级资格、权益发放和补偿边界时，服务人员应避免过度承诺。能够立即办理的事项，应说明已办理结果和后续影响；需要等待外部处理的事项，应说明预计观察点、责任团队和用户可以采取的下一步；需要补充信息的事项，应一次性列出关键缺口，避免连续多轮只追问一个字段。在第 7 章第 4 节的具体执行中，还应结合当前业务状态、用户历史偏好、可用工具返回、知识库记录和人工审核要求，形成清晰的处理链路。</w:t>
      </w:r>
    </w:p>
    <w:p>
      <w:pPr/>
      <w:r>
        <w:rPr>
          <w:rFonts w:ascii="Arial" w:hAnsi="Arial" w:eastAsia="PingFang SC"/>
        </w:rPr>
        <w:t>如果同一问题存在多个规则来源，应优先采用发布时间较新、适用范围较窄、与用户条件更匹配的内容。当规则之间存在明显冲突时，不应自行扩大解释，而应保留冲突点并转给相应负责人确认。对用户侧表达，应使用结论先行的语言，内部原因只在必要时简要说明。在第 7 章第 4 节的具体执行中，还应结合当前业务状态、用户历史偏好、可用工具返回、知识库记录和人工审核要求，形成清晰的处理链路。</w:t>
      </w:r>
    </w:p>
    <w:p>
      <w:pPr/>
      <w:r>
        <w:rPr>
          <w:rFonts w:ascii="Arial" w:hAnsi="Arial" w:eastAsia="PingFang SC"/>
        </w:rPr>
        <w:t>会员权益事项处理完成后，应留下能够复盘的摘要，包括用户诉求、关键事实、采取动作、未解决风险和后续责任。若用户继续提出新事项，应在原事项完成状态明确后再进入下一事项，避免把不同事项的字段、工具结果或处理结论混在一起。在第 7 章第 4 节的具体执行中，还应结合当前业务状态、用户历史偏好、可用工具返回、知识库记录和人工审核要求，形成清晰的处理链路。</w:t>
      </w:r>
    </w:p>
    <w:p>
      <w:pPr>
        <w:pStyle w:val="Heading3"/>
        <w:jc w:val="left"/>
      </w:pPr>
      <w:r>
        <w:rPr>
          <w:rFonts w:ascii="Arial" w:hAnsi="Arial" w:eastAsia="PingFang SC"/>
          <w:color w:val="1F4D78"/>
          <w:sz w:val="24"/>
        </w:rPr>
        <w:t>7.4.1 常见场景说明</w:t>
      </w:r>
    </w:p>
    <w:p>
      <w:pPr>
        <w:pStyle w:val="ListBullet"/>
      </w:pPr>
      <w:r>
        <w:rPr>
          <w:rFonts w:ascii="Arial" w:hAnsi="Arial" w:eastAsia="PingFang SC"/>
        </w:rPr>
        <w:t>当用户直接描述会员券未到账时，应先确认是否已有可执行信息，再决定查询、办理或解释。</w:t>
      </w:r>
    </w:p>
    <w:p>
      <w:pPr>
        <w:pStyle w:val="ListBullet"/>
      </w:pPr>
      <w:r>
        <w:rPr>
          <w:rFonts w:ascii="Arial" w:hAnsi="Arial" w:eastAsia="PingFang SC"/>
        </w:rPr>
        <w:t>当用户同时涉及积分缺失和其他事项时，应拆清事项边界，避免把不同处理结果混用。</w:t>
      </w:r>
    </w:p>
    <w:p>
      <w:pPr>
        <w:pStyle w:val="ListBullet"/>
      </w:pPr>
      <w:r>
        <w:rPr>
          <w:rFonts w:ascii="Arial" w:hAnsi="Arial" w:eastAsia="PingFang SC"/>
        </w:rPr>
        <w:t>当用户表达活动礼品延迟时，应说明当前可做动作、限制条件和下一步责任归属。</w:t>
      </w:r>
    </w:p>
    <w:p>
      <w:pPr>
        <w:pStyle w:val="Heading1"/>
        <w:jc w:val="left"/>
      </w:pPr>
      <w:r>
        <w:rPr>
          <w:rFonts w:ascii="Arial" w:hAnsi="Arial" w:eastAsia="PingFang SC"/>
          <w:color w:val="2E74B5"/>
          <w:sz w:val="32"/>
        </w:rPr>
        <w:t>第八章 投诉、风险与人工介入</w:t>
      </w:r>
    </w:p>
    <w:p>
      <w:pPr/>
      <w:r>
        <w:rPr>
          <w:rFonts w:ascii="Arial" w:hAnsi="Arial" w:eastAsia="PingFang SC"/>
        </w:rPr>
        <w:t>本章围绕投诉风险展开，关注升级路径、证据保全和响应时限。相关内容适用于日常客服对话、内部工单流转、运营排查和服务质量复盘。服务人员应根据用户当前诉求和已确认事实选择合适处理方式。</w:t>
      </w:r>
    </w:p>
    <w:p>
      <w:pPr>
        <w:pStyle w:val="Heading2"/>
        <w:jc w:val="left"/>
      </w:pPr>
      <w:r>
        <w:rPr>
          <w:rFonts w:ascii="Arial" w:hAnsi="Arial" w:eastAsia="PingFang SC"/>
          <w:color w:val="2E74B5"/>
          <w:sz w:val="26"/>
        </w:rPr>
        <w:t>8.1 投诉风险处理原则 1</w:t>
      </w:r>
    </w:p>
    <w:p>
      <w:pPr/>
      <w:r>
        <w:rPr>
          <w:rFonts w:ascii="Arial" w:hAnsi="Arial" w:eastAsia="PingFang SC"/>
        </w:rPr>
        <w:t>第八章 投诉、风险与人工介入用于统一投诉风险相关事项的处理方式。服务人员接到用户投诉、要求人工、涉及隐私或扣款风险等问题时，应先确认用户真实诉求、当前已知事实、可执行动作和需要补充的信息。若用户表达中同时包含多个事项，应区分主诉求与后续诉求，先处理时效更强、风险更高或用户明确要求优先处理的部分。在第 8 章第 1 节的具体执行中，还应结合当前业务状态、用户历史偏好、可用工具返回、知识库记录和人工审核要求，形成清晰的处理链路。</w:t>
      </w:r>
    </w:p>
    <w:p>
      <w:pPr/>
      <w:r>
        <w:rPr>
          <w:rFonts w:ascii="Arial" w:hAnsi="Arial" w:eastAsia="PingFang SC"/>
        </w:rPr>
        <w:t>投诉风险场景下的回复需要同时满足准确、清楚和可执行三项要求。准确是指结论必须来自已确认事实、已发布规则或可追溯记录；清楚是指用户能理解当前状态和下一步；可执行是指回复后能形成追问、查询、创建、取消、补偿、转人工或结束等明确动作。在第 8 章第 1 节的具体执行中，还应结合当前业务状态、用户历史偏好、可用工具返回、知识库记录和人工审核要求，形成清晰的处理链路。</w:t>
      </w:r>
    </w:p>
    <w:p>
      <w:pPr/>
      <w:r>
        <w:rPr>
          <w:rFonts w:ascii="Arial" w:hAnsi="Arial" w:eastAsia="PingFang SC"/>
        </w:rPr>
        <w:t>涉及升级路径、证据保全和响应时限时，服务人员应避免过度承诺。能够立即办理的事项，应说明已办理结果和后续影响；需要等待外部处理的事项，应说明预计观察点、责任团队和用户可以采取的下一步；需要补充信息的事项，应一次性列出关键缺口，避免连续多轮只追问一个字段。在第 8 章第 1 节的具体执行中，还应结合当前业务状态、用户历史偏好、可用工具返回、知识库记录和人工审核要求，形成清晰的处理链路。</w:t>
      </w:r>
    </w:p>
    <w:p>
      <w:pPr/>
      <w:r>
        <w:rPr>
          <w:rFonts w:ascii="Arial" w:hAnsi="Arial" w:eastAsia="PingFang SC"/>
        </w:rPr>
        <w:t>如果同一问题存在多个规则来源，应优先采用发布时间较新、适用范围较窄、与用户条件更匹配的内容。当规则之间存在明显冲突时，不应自行扩大解释，而应保留冲突点并转给相应负责人确认。对用户侧表达，应使用结论先行的语言，内部原因只在必要时简要说明。在第 8 章第 1 节的具体执行中，还应结合当前业务状态、用户历史偏好、可用工具返回、知识库记录和人工审核要求，形成清晰的处理链路。</w:t>
      </w:r>
    </w:p>
    <w:p>
      <w:pPr/>
      <w:r>
        <w:rPr>
          <w:rFonts w:ascii="Arial" w:hAnsi="Arial" w:eastAsia="PingFang SC"/>
        </w:rPr>
        <w:t>投诉风险事项处理完成后，应留下能够复盘的摘要，包括用户诉求、关键事实、采取动作、未解决风险和后续责任。若用户继续提出新事项，应在原事项完成状态明确后再进入下一事项，避免把不同事项的字段、工具结果或处理结论混在一起。在第 8 章第 1 节的具体执行中，还应结合当前业务状态、用户历史偏好、可用工具返回、知识库记录和人工审核要求，形成清晰的处理链路。</w:t>
      </w:r>
    </w:p>
    <w:p>
      <w:pPr>
        <w:pStyle w:val="Heading3"/>
        <w:jc w:val="left"/>
      </w:pPr>
      <w:r>
        <w:rPr>
          <w:rFonts w:ascii="Arial" w:hAnsi="Arial" w:eastAsia="PingFang SC"/>
          <w:color w:val="1F4D78"/>
          <w:sz w:val="24"/>
        </w:rPr>
        <w:t>8.1.1 常见场景说明</w:t>
      </w:r>
    </w:p>
    <w:p>
      <w:pPr>
        <w:pStyle w:val="ListBullet"/>
      </w:pPr>
      <w:r>
        <w:rPr>
          <w:rFonts w:ascii="Arial" w:hAnsi="Arial" w:eastAsia="PingFang SC"/>
        </w:rPr>
        <w:t>当用户直接描述用户投诉时，应先确认是否已有可执行信息，再决定查询、办理或解释。</w:t>
      </w:r>
    </w:p>
    <w:p>
      <w:pPr>
        <w:pStyle w:val="ListBullet"/>
      </w:pPr>
      <w:r>
        <w:rPr>
          <w:rFonts w:ascii="Arial" w:hAnsi="Arial" w:eastAsia="PingFang SC"/>
        </w:rPr>
        <w:t>当用户同时涉及要求人工和其他事项时，应拆清事项边界，避免把不同处理结果混用。</w:t>
      </w:r>
    </w:p>
    <w:p>
      <w:pPr>
        <w:pStyle w:val="ListBullet"/>
      </w:pPr>
      <w:r>
        <w:rPr>
          <w:rFonts w:ascii="Arial" w:hAnsi="Arial" w:eastAsia="PingFang SC"/>
        </w:rPr>
        <w:t>当用户表达涉及隐私或扣款风险时，应说明当前可做动作、限制条件和下一步责任归属。</w:t>
      </w:r>
    </w:p>
    <w:p>
      <w:pPr>
        <w:pStyle w:val="Heading2"/>
        <w:jc w:val="left"/>
      </w:pPr>
      <w:r>
        <w:rPr>
          <w:rFonts w:ascii="Arial" w:hAnsi="Arial" w:eastAsia="PingFang SC"/>
          <w:color w:val="2E74B5"/>
          <w:sz w:val="26"/>
        </w:rPr>
        <w:t>8.2 投诉风险处理原则 2</w:t>
      </w:r>
    </w:p>
    <w:p>
      <w:pPr/>
      <w:r>
        <w:rPr>
          <w:rFonts w:ascii="Arial" w:hAnsi="Arial" w:eastAsia="PingFang SC"/>
        </w:rPr>
        <w:t>第八章 投诉、风险与人工介入用于统一投诉风险相关事项的处理方式。服务人员接到用户投诉、要求人工、涉及隐私或扣款风险等问题时，应先确认用户真实诉求、当前已知事实、可执行动作和需要补充的信息。若用户表达中同时包含多个事项，应区分主诉求与后续诉求，先处理时效更强、风险更高或用户明确要求优先处理的部分。在第 8 章第 2 节的具体执行中，还应结合当前业务状态、用户历史偏好、可用工具返回、知识库记录和人工审核要求，形成清晰的处理链路。</w:t>
      </w:r>
    </w:p>
    <w:p>
      <w:pPr/>
      <w:r>
        <w:rPr>
          <w:rFonts w:ascii="Arial" w:hAnsi="Arial" w:eastAsia="PingFang SC"/>
        </w:rPr>
        <w:t>投诉风险场景下的回复需要同时满足准确、清楚和可执行三项要求。准确是指结论必须来自已确认事实、已发布规则或可追溯记录；清楚是指用户能理解当前状态和下一步；可执行是指回复后能形成追问、查询、创建、取消、补偿、转人工或结束等明确动作。在第 8 章第 2 节的具体执行中，还应结合当前业务状态、用户历史偏好、可用工具返回、知识库记录和人工审核要求，形成清晰的处理链路。</w:t>
      </w:r>
    </w:p>
    <w:p>
      <w:pPr/>
      <w:r>
        <w:rPr>
          <w:rFonts w:ascii="Arial" w:hAnsi="Arial" w:eastAsia="PingFang SC"/>
        </w:rPr>
        <w:t>涉及升级路径、证据保全和响应时限时，服务人员应避免过度承诺。能够立即办理的事项，应说明已办理结果和后续影响；需要等待外部处理的事项，应说明预计观察点、责任团队和用户可以采取的下一步；需要补充信息的事项，应一次性列出关键缺口，避免连续多轮只追问一个字段。在第 8 章第 2 节的具体执行中，还应结合当前业务状态、用户历史偏好、可用工具返回、知识库记录和人工审核要求，形成清晰的处理链路。</w:t>
      </w:r>
    </w:p>
    <w:p>
      <w:pPr/>
      <w:r>
        <w:rPr>
          <w:rFonts w:ascii="Arial" w:hAnsi="Arial" w:eastAsia="PingFang SC"/>
        </w:rPr>
        <w:t>如果同一问题存在多个规则来源，应优先采用发布时间较新、适用范围较窄、与用户条件更匹配的内容。当规则之间存在明显冲突时，不应自行扩大解释，而应保留冲突点并转给相应负责人确认。对用户侧表达，应使用结论先行的语言，内部原因只在必要时简要说明。在第 8 章第 2 节的具体执行中，还应结合当前业务状态、用户历史偏好、可用工具返回、知识库记录和人工审核要求，形成清晰的处理链路。</w:t>
      </w:r>
    </w:p>
    <w:p>
      <w:pPr/>
      <w:r>
        <w:rPr>
          <w:rFonts w:ascii="Arial" w:hAnsi="Arial" w:eastAsia="PingFang SC"/>
        </w:rPr>
        <w:t>投诉风险事项处理完成后，应留下能够复盘的摘要，包括用户诉求、关键事实、采取动作、未解决风险和后续责任。若用户继续提出新事项，应在原事项完成状态明确后再进入下一事项，避免把不同事项的字段、工具结果或处理结论混在一起。在第 8 章第 2 节的具体执行中，还应结合当前业务状态、用户历史偏好、可用工具返回、知识库记录和人工审核要求，形成清晰的处理链路。</w:t>
      </w:r>
    </w:p>
    <w:p>
      <w:pPr>
        <w:pStyle w:val="Heading3"/>
        <w:jc w:val="left"/>
      </w:pPr>
      <w:r>
        <w:rPr>
          <w:rFonts w:ascii="Arial" w:hAnsi="Arial" w:eastAsia="PingFang SC"/>
          <w:color w:val="1F4D78"/>
          <w:sz w:val="24"/>
        </w:rPr>
        <w:t>8.2.1 常见场景说明</w:t>
      </w:r>
    </w:p>
    <w:p>
      <w:pPr>
        <w:pStyle w:val="ListBullet"/>
      </w:pPr>
      <w:r>
        <w:rPr>
          <w:rFonts w:ascii="Arial" w:hAnsi="Arial" w:eastAsia="PingFang SC"/>
        </w:rPr>
        <w:t>当用户直接描述用户投诉时，应先确认是否已有可执行信息，再决定查询、办理或解释。</w:t>
      </w:r>
    </w:p>
    <w:p>
      <w:pPr>
        <w:pStyle w:val="ListBullet"/>
      </w:pPr>
      <w:r>
        <w:rPr>
          <w:rFonts w:ascii="Arial" w:hAnsi="Arial" w:eastAsia="PingFang SC"/>
        </w:rPr>
        <w:t>当用户同时涉及要求人工和其他事项时，应拆清事项边界，避免把不同处理结果混用。</w:t>
      </w:r>
    </w:p>
    <w:p>
      <w:pPr>
        <w:pStyle w:val="ListBullet"/>
      </w:pPr>
      <w:r>
        <w:rPr>
          <w:rFonts w:ascii="Arial" w:hAnsi="Arial" w:eastAsia="PingFang SC"/>
        </w:rPr>
        <w:t>当用户表达涉及隐私或扣款风险时，应说明当前可做动作、限制条件和下一步责任归属。</w:t>
      </w:r>
    </w:p>
    <w:p>
      <w:pPr>
        <w:pStyle w:val="Heading2"/>
        <w:jc w:val="left"/>
      </w:pPr>
      <w:r>
        <w:rPr>
          <w:rFonts w:ascii="Arial" w:hAnsi="Arial" w:eastAsia="PingFang SC"/>
          <w:color w:val="2E74B5"/>
          <w:sz w:val="26"/>
        </w:rPr>
        <w:t>8.3 投诉风险处理原则 3</w:t>
      </w:r>
    </w:p>
    <w:p>
      <w:pPr/>
      <w:r>
        <w:rPr>
          <w:rFonts w:ascii="Arial" w:hAnsi="Arial" w:eastAsia="PingFang SC"/>
        </w:rPr>
        <w:t>第八章 投诉、风险与人工介入用于统一投诉风险相关事项的处理方式。服务人员接到用户投诉、要求人工、涉及隐私或扣款风险等问题时，应先确认用户真实诉求、当前已知事实、可执行动作和需要补充的信息。若用户表达中同时包含多个事项，应区分主诉求与后续诉求，先处理时效更强、风险更高或用户明确要求优先处理的部分。在第 8 章第 3 节的具体执行中，还应结合当前业务状态、用户历史偏好、可用工具返回、知识库记录和人工审核要求，形成清晰的处理链路。</w:t>
      </w:r>
    </w:p>
    <w:p>
      <w:pPr/>
      <w:r>
        <w:rPr>
          <w:rFonts w:ascii="Arial" w:hAnsi="Arial" w:eastAsia="PingFang SC"/>
        </w:rPr>
        <w:t>投诉风险场景下的回复需要同时满足准确、清楚和可执行三项要求。准确是指结论必须来自已确认事实、已发布规则或可追溯记录；清楚是指用户能理解当前状态和下一步；可执行是指回复后能形成追问、查询、创建、取消、补偿、转人工或结束等明确动作。在第 8 章第 3 节的具体执行中，还应结合当前业务状态、用户历史偏好、可用工具返回、知识库记录和人工审核要求，形成清晰的处理链路。</w:t>
      </w:r>
    </w:p>
    <w:p>
      <w:pPr/>
      <w:r>
        <w:rPr>
          <w:rFonts w:ascii="Arial" w:hAnsi="Arial" w:eastAsia="PingFang SC"/>
        </w:rPr>
        <w:t>涉及升级路径、证据保全和响应时限时，服务人员应避免过度承诺。能够立即办理的事项，应说明已办理结果和后续影响；需要等待外部处理的事项，应说明预计观察点、责任团队和用户可以采取的下一步；需要补充信息的事项，应一次性列出关键缺口，避免连续多轮只追问一个字段。在第 8 章第 3 节的具体执行中，还应结合当前业务状态、用户历史偏好、可用工具返回、知识库记录和人工审核要求，形成清晰的处理链路。</w:t>
      </w:r>
    </w:p>
    <w:p>
      <w:pPr/>
      <w:r>
        <w:rPr>
          <w:rFonts w:ascii="Arial" w:hAnsi="Arial" w:eastAsia="PingFang SC"/>
        </w:rPr>
        <w:t>如果同一问题存在多个规则来源，应优先采用发布时间较新、适用范围较窄、与用户条件更匹配的内容。当规则之间存在明显冲突时，不应自行扩大解释，而应保留冲突点并转给相应负责人确认。对用户侧表达，应使用结论先行的语言，内部原因只在必要时简要说明。在第 8 章第 3 节的具体执行中，还应结合当前业务状态、用户历史偏好、可用工具返回、知识库记录和人工审核要求，形成清晰的处理链路。</w:t>
      </w:r>
    </w:p>
    <w:p>
      <w:pPr/>
      <w:r>
        <w:rPr>
          <w:rFonts w:ascii="Arial" w:hAnsi="Arial" w:eastAsia="PingFang SC"/>
        </w:rPr>
        <w:t>投诉风险事项处理完成后，应留下能够复盘的摘要，包括用户诉求、关键事实、采取动作、未解决风险和后续责任。若用户继续提出新事项，应在原事项完成状态明确后再进入下一事项，避免把不同事项的字段、工具结果或处理结论混在一起。在第 8 章第 3 节的具体执行中，还应结合当前业务状态、用户历史偏好、可用工具返回、知识库记录和人工审核要求，形成清晰的处理链路。</w:t>
      </w:r>
    </w:p>
    <w:p>
      <w:pPr>
        <w:pStyle w:val="Heading3"/>
        <w:jc w:val="left"/>
      </w:pPr>
      <w:r>
        <w:rPr>
          <w:rFonts w:ascii="Arial" w:hAnsi="Arial" w:eastAsia="PingFang SC"/>
          <w:color w:val="1F4D78"/>
          <w:sz w:val="24"/>
        </w:rPr>
        <w:t>8.3.1 常见场景说明</w:t>
      </w:r>
    </w:p>
    <w:p>
      <w:pPr>
        <w:pStyle w:val="ListBullet"/>
      </w:pPr>
      <w:r>
        <w:rPr>
          <w:rFonts w:ascii="Arial" w:hAnsi="Arial" w:eastAsia="PingFang SC"/>
        </w:rPr>
        <w:t>当用户直接描述用户投诉时，应先确认是否已有可执行信息，再决定查询、办理或解释。</w:t>
      </w:r>
    </w:p>
    <w:p>
      <w:pPr>
        <w:pStyle w:val="ListBullet"/>
      </w:pPr>
      <w:r>
        <w:rPr>
          <w:rFonts w:ascii="Arial" w:hAnsi="Arial" w:eastAsia="PingFang SC"/>
        </w:rPr>
        <w:t>当用户同时涉及要求人工和其他事项时，应拆清事项边界，避免把不同处理结果混用。</w:t>
      </w:r>
    </w:p>
    <w:p>
      <w:pPr>
        <w:pStyle w:val="ListBullet"/>
      </w:pPr>
      <w:r>
        <w:rPr>
          <w:rFonts w:ascii="Arial" w:hAnsi="Arial" w:eastAsia="PingFang SC"/>
        </w:rPr>
        <w:t>当用户表达涉及隐私或扣款风险时，应说明当前可做动作、限制条件和下一步责任归属。</w:t>
      </w:r>
    </w:p>
    <w:p>
      <w:pPr>
        <w:pStyle w:val="Heading2"/>
        <w:jc w:val="left"/>
      </w:pPr>
      <w:r>
        <w:rPr>
          <w:rFonts w:ascii="Arial" w:hAnsi="Arial" w:eastAsia="PingFang SC"/>
          <w:color w:val="2E74B5"/>
          <w:sz w:val="26"/>
        </w:rPr>
        <w:t>8.4 投诉风险处理原则 4</w:t>
      </w:r>
    </w:p>
    <w:p>
      <w:pPr/>
      <w:r>
        <w:rPr>
          <w:rFonts w:ascii="Arial" w:hAnsi="Arial" w:eastAsia="PingFang SC"/>
        </w:rPr>
        <w:t>第八章 投诉、风险与人工介入用于统一投诉风险相关事项的处理方式。服务人员接到用户投诉、要求人工、涉及隐私或扣款风险等问题时，应先确认用户真实诉求、当前已知事实、可执行动作和需要补充的信息。若用户表达中同时包含多个事项，应区分主诉求与后续诉求，先处理时效更强、风险更高或用户明确要求优先处理的部分。在第 8 章第 4 节的具体执行中，还应结合当前业务状态、用户历史偏好、可用工具返回、知识库记录和人工审核要求，形成清晰的处理链路。</w:t>
      </w:r>
    </w:p>
    <w:p>
      <w:pPr/>
      <w:r>
        <w:rPr>
          <w:rFonts w:ascii="Arial" w:hAnsi="Arial" w:eastAsia="PingFang SC"/>
        </w:rPr>
        <w:t>投诉风险场景下的回复需要同时满足准确、清楚和可执行三项要求。准确是指结论必须来自已确认事实、已发布规则或可追溯记录；清楚是指用户能理解当前状态和下一步；可执行是指回复后能形成追问、查询、创建、取消、补偿、转人工或结束等明确动作。在第 8 章第 4 节的具体执行中，还应结合当前业务状态、用户历史偏好、可用工具返回、知识库记录和人工审核要求，形成清晰的处理链路。</w:t>
      </w:r>
    </w:p>
    <w:p>
      <w:pPr/>
      <w:r>
        <w:rPr>
          <w:rFonts w:ascii="Arial" w:hAnsi="Arial" w:eastAsia="PingFang SC"/>
        </w:rPr>
        <w:t>涉及升级路径、证据保全和响应时限时，服务人员应避免过度承诺。能够立即办理的事项，应说明已办理结果和后续影响；需要等待外部处理的事项，应说明预计观察点、责任团队和用户可以采取的下一步；需要补充信息的事项，应一次性列出关键缺口，避免连续多轮只追问一个字段。在第 8 章第 4 节的具体执行中，还应结合当前业务状态、用户历史偏好、可用工具返回、知识库记录和人工审核要求，形成清晰的处理链路。</w:t>
      </w:r>
    </w:p>
    <w:p>
      <w:pPr/>
      <w:r>
        <w:rPr>
          <w:rFonts w:ascii="Arial" w:hAnsi="Arial" w:eastAsia="PingFang SC"/>
        </w:rPr>
        <w:t>如果同一问题存在多个规则来源，应优先采用发布时间较新、适用范围较窄、与用户条件更匹配的内容。当规则之间存在明显冲突时，不应自行扩大解释，而应保留冲突点并转给相应负责人确认。对用户侧表达，应使用结论先行的语言，内部原因只在必要时简要说明。在第 8 章第 4 节的具体执行中，还应结合当前业务状态、用户历史偏好、可用工具返回、知识库记录和人工审核要求，形成清晰的处理链路。</w:t>
      </w:r>
    </w:p>
    <w:p>
      <w:pPr/>
      <w:r>
        <w:rPr>
          <w:rFonts w:ascii="Arial" w:hAnsi="Arial" w:eastAsia="PingFang SC"/>
        </w:rPr>
        <w:t>投诉风险事项处理完成后，应留下能够复盘的摘要，包括用户诉求、关键事实、采取动作、未解决风险和后续责任。若用户继续提出新事项，应在原事项完成状态明确后再进入下一事项，避免把不同事项的字段、工具结果或处理结论混在一起。在第 8 章第 4 节的具体执行中，还应结合当前业务状态、用户历史偏好、可用工具返回、知识库记录和人工审核要求，形成清晰的处理链路。</w:t>
      </w:r>
    </w:p>
    <w:p>
      <w:pPr>
        <w:pStyle w:val="Heading3"/>
        <w:jc w:val="left"/>
      </w:pPr>
      <w:r>
        <w:rPr>
          <w:rFonts w:ascii="Arial" w:hAnsi="Arial" w:eastAsia="PingFang SC"/>
          <w:color w:val="1F4D78"/>
          <w:sz w:val="24"/>
        </w:rPr>
        <w:t>8.4.1 常见场景说明</w:t>
      </w:r>
    </w:p>
    <w:p>
      <w:pPr>
        <w:pStyle w:val="ListBullet"/>
      </w:pPr>
      <w:r>
        <w:rPr>
          <w:rFonts w:ascii="Arial" w:hAnsi="Arial" w:eastAsia="PingFang SC"/>
        </w:rPr>
        <w:t>当用户直接描述用户投诉时，应先确认是否已有可执行信息，再决定查询、办理或解释。</w:t>
      </w:r>
    </w:p>
    <w:p>
      <w:pPr>
        <w:pStyle w:val="ListBullet"/>
      </w:pPr>
      <w:r>
        <w:rPr>
          <w:rFonts w:ascii="Arial" w:hAnsi="Arial" w:eastAsia="PingFang SC"/>
        </w:rPr>
        <w:t>当用户同时涉及要求人工和其他事项时，应拆清事项边界，避免把不同处理结果混用。</w:t>
      </w:r>
    </w:p>
    <w:p>
      <w:pPr>
        <w:pStyle w:val="ListBullet"/>
      </w:pPr>
      <w:r>
        <w:rPr>
          <w:rFonts w:ascii="Arial" w:hAnsi="Arial" w:eastAsia="PingFang SC"/>
        </w:rPr>
        <w:t>当用户表达涉及隐私或扣款风险时，应说明当前可做动作、限制条件和下一步责任归属。</w:t>
      </w:r>
    </w:p>
    <w:p>
      <w:pPr>
        <w:pStyle w:val="Heading1"/>
        <w:jc w:val="left"/>
      </w:pPr>
      <w:r>
        <w:rPr>
          <w:rFonts w:ascii="Arial" w:hAnsi="Arial" w:eastAsia="PingFang SC"/>
          <w:color w:val="2E74B5"/>
          <w:sz w:val="32"/>
        </w:rPr>
        <w:t>第九章 企业文化、品牌语气与服务红线</w:t>
      </w:r>
    </w:p>
    <w:p>
      <w:pPr/>
      <w:r>
        <w:rPr>
          <w:rFonts w:ascii="Arial" w:hAnsi="Arial" w:eastAsia="PingFang SC"/>
        </w:rPr>
        <w:t>本章围绕企业文化展开，关注服务语气、禁用表达和承诺边界。相关内容适用于日常客服对话、内部工单流转、运营排查和服务质量复盘。服务人员应根据用户当前诉求和已确认事实选择合适处理方式。</w:t>
      </w:r>
    </w:p>
    <w:p>
      <w:pPr>
        <w:pStyle w:val="Heading2"/>
        <w:jc w:val="left"/>
      </w:pPr>
      <w:r>
        <w:rPr>
          <w:rFonts w:ascii="Arial" w:hAnsi="Arial" w:eastAsia="PingFang SC"/>
          <w:color w:val="2E74B5"/>
          <w:sz w:val="26"/>
        </w:rPr>
        <w:t>9.1 企业文化处理原则 1</w:t>
      </w:r>
    </w:p>
    <w:p>
      <w:pPr/>
      <w:r>
        <w:rPr>
          <w:rFonts w:ascii="Arial" w:hAnsi="Arial" w:eastAsia="PingFang SC"/>
        </w:rPr>
        <w:t>第九章 企业文化、品牌语气与服务红线用于统一企业文化相关事项的处理方式。服务人员接到用户质疑态度、要求保证结果、要求内部规则等问题时，应先确认用户真实诉求、当前已知事实、可执行动作和需要补充的信息。若用户表达中同时包含多个事项，应区分主诉求与后续诉求，先处理时效更强、风险更高或用户明确要求优先处理的部分。在第 9 章第 1 节的具体执行中，还应结合当前业务状态、用户历史偏好、可用工具返回、知识库记录和人工审核要求，形成清晰的处理链路。</w:t>
      </w:r>
    </w:p>
    <w:p>
      <w:pPr/>
      <w:r>
        <w:rPr>
          <w:rFonts w:ascii="Arial" w:hAnsi="Arial" w:eastAsia="PingFang SC"/>
        </w:rPr>
        <w:t>企业文化场景下的回复需要同时满足准确、清楚和可执行三项要求。准确是指结论必须来自已确认事实、已发布规则或可追溯记录；清楚是指用户能理解当前状态和下一步；可执行是指回复后能形成追问、查询、创建、取消、补偿、转人工或结束等明确动作。在第 9 章第 1 节的具体执行中，还应结合当前业务状态、用户历史偏好、可用工具返回、知识库记录和人工审核要求，形成清晰的处理链路。</w:t>
      </w:r>
    </w:p>
    <w:p>
      <w:pPr/>
      <w:r>
        <w:rPr>
          <w:rFonts w:ascii="Arial" w:hAnsi="Arial" w:eastAsia="PingFang SC"/>
        </w:rPr>
        <w:t>涉及服务语气、禁用表达和承诺边界时，服务人员应避免过度承诺。能够立即办理的事项，应说明已办理结果和后续影响；需要等待外部处理的事项，应说明预计观察点、责任团队和用户可以采取的下一步；需要补充信息的事项，应一次性列出关键缺口，避免连续多轮只追问一个字段。在第 9 章第 1 节的具体执行中，还应结合当前业务状态、用户历史偏好、可用工具返回、知识库记录和人工审核要求，形成清晰的处理链路。</w:t>
      </w:r>
    </w:p>
    <w:p>
      <w:pPr/>
      <w:r>
        <w:rPr>
          <w:rFonts w:ascii="Arial" w:hAnsi="Arial" w:eastAsia="PingFang SC"/>
        </w:rPr>
        <w:t>如果同一问题存在多个规则来源，应优先采用发布时间较新、适用范围较窄、与用户条件更匹配的内容。当规则之间存在明显冲突时，不应自行扩大解释，而应保留冲突点并转给相应负责人确认。对用户侧表达，应使用结论先行的语言，内部原因只在必要时简要说明。在第 9 章第 1 节的具体执行中，还应结合当前业务状态、用户历史偏好、可用工具返回、知识库记录和人工审核要求，形成清晰的处理链路。</w:t>
      </w:r>
    </w:p>
    <w:p>
      <w:pPr/>
      <w:r>
        <w:rPr>
          <w:rFonts w:ascii="Arial" w:hAnsi="Arial" w:eastAsia="PingFang SC"/>
        </w:rPr>
        <w:t>企业文化事项处理完成后，应留下能够复盘的摘要，包括用户诉求、关键事实、采取动作、未解决风险和后续责任。若用户继续提出新事项，应在原事项完成状态明确后再进入下一事项，避免把不同事项的字段、工具结果或处理结论混在一起。在第 9 章第 1 节的具体执行中，还应结合当前业务状态、用户历史偏好、可用工具返回、知识库记录和人工审核要求，形成清晰的处理链路。</w:t>
      </w:r>
    </w:p>
    <w:p>
      <w:pPr>
        <w:pStyle w:val="Heading3"/>
        <w:jc w:val="left"/>
      </w:pPr>
      <w:r>
        <w:rPr>
          <w:rFonts w:ascii="Arial" w:hAnsi="Arial" w:eastAsia="PingFang SC"/>
          <w:color w:val="1F4D78"/>
          <w:sz w:val="24"/>
        </w:rPr>
        <w:t>9.1.1 常见场景说明</w:t>
      </w:r>
    </w:p>
    <w:p>
      <w:pPr>
        <w:pStyle w:val="ListBullet"/>
      </w:pPr>
      <w:r>
        <w:rPr>
          <w:rFonts w:ascii="Arial" w:hAnsi="Arial" w:eastAsia="PingFang SC"/>
        </w:rPr>
        <w:t>当用户直接描述用户质疑态度时，应先确认是否已有可执行信息，再决定查询、办理或解释。</w:t>
      </w:r>
    </w:p>
    <w:p>
      <w:pPr>
        <w:pStyle w:val="ListBullet"/>
      </w:pPr>
      <w:r>
        <w:rPr>
          <w:rFonts w:ascii="Arial" w:hAnsi="Arial" w:eastAsia="PingFang SC"/>
        </w:rPr>
        <w:t>当用户同时涉及要求保证结果和其他事项时，应拆清事项边界，避免把不同处理结果混用。</w:t>
      </w:r>
    </w:p>
    <w:p>
      <w:pPr>
        <w:pStyle w:val="ListBullet"/>
      </w:pPr>
      <w:r>
        <w:rPr>
          <w:rFonts w:ascii="Arial" w:hAnsi="Arial" w:eastAsia="PingFang SC"/>
        </w:rPr>
        <w:t>当用户表达要求内部规则时，应说明当前可做动作、限制条件和下一步责任归属。</w:t>
      </w:r>
    </w:p>
    <w:p>
      <w:pPr>
        <w:pStyle w:val="Heading2"/>
        <w:jc w:val="left"/>
      </w:pPr>
      <w:r>
        <w:rPr>
          <w:rFonts w:ascii="Arial" w:hAnsi="Arial" w:eastAsia="PingFang SC"/>
          <w:color w:val="2E74B5"/>
          <w:sz w:val="26"/>
        </w:rPr>
        <w:t>9.2 企业文化处理原则 2</w:t>
      </w:r>
    </w:p>
    <w:p>
      <w:pPr/>
      <w:r>
        <w:rPr>
          <w:rFonts w:ascii="Arial" w:hAnsi="Arial" w:eastAsia="PingFang SC"/>
        </w:rPr>
        <w:t>第九章 企业文化、品牌语气与服务红线用于统一企业文化相关事项的处理方式。服务人员接到用户质疑态度、要求保证结果、要求内部规则等问题时，应先确认用户真实诉求、当前已知事实、可执行动作和需要补充的信息。若用户表达中同时包含多个事项，应区分主诉求与后续诉求，先处理时效更强、风险更高或用户明确要求优先处理的部分。在第 9 章第 2 节的具体执行中，还应结合当前业务状态、用户历史偏好、可用工具返回、知识库记录和人工审核要求，形成清晰的处理链路。</w:t>
      </w:r>
    </w:p>
    <w:p>
      <w:pPr/>
      <w:r>
        <w:rPr>
          <w:rFonts w:ascii="Arial" w:hAnsi="Arial" w:eastAsia="PingFang SC"/>
        </w:rPr>
        <w:t>企业文化场景下的回复需要同时满足准确、清楚和可执行三项要求。准确是指结论必须来自已确认事实、已发布规则或可追溯记录；清楚是指用户能理解当前状态和下一步；可执行是指回复后能形成追问、查询、创建、取消、补偿、转人工或结束等明确动作。在第 9 章第 2 节的具体执行中，还应结合当前业务状态、用户历史偏好、可用工具返回、知识库记录和人工审核要求，形成清晰的处理链路。</w:t>
      </w:r>
    </w:p>
    <w:p>
      <w:pPr/>
      <w:r>
        <w:rPr>
          <w:rFonts w:ascii="Arial" w:hAnsi="Arial" w:eastAsia="PingFang SC"/>
        </w:rPr>
        <w:t>涉及服务语气、禁用表达和承诺边界时，服务人员应避免过度承诺。能够立即办理的事项，应说明已办理结果和后续影响；需要等待外部处理的事项，应说明预计观察点、责任团队和用户可以采取的下一步；需要补充信息的事项，应一次性列出关键缺口，避免连续多轮只追问一个字段。在第 9 章第 2 节的具体执行中，还应结合当前业务状态、用户历史偏好、可用工具返回、知识库记录和人工审核要求，形成清晰的处理链路。</w:t>
      </w:r>
    </w:p>
    <w:p>
      <w:pPr/>
      <w:r>
        <w:rPr>
          <w:rFonts w:ascii="Arial" w:hAnsi="Arial" w:eastAsia="PingFang SC"/>
        </w:rPr>
        <w:t>如果同一问题存在多个规则来源，应优先采用发布时间较新、适用范围较窄、与用户条件更匹配的内容。当规则之间存在明显冲突时，不应自行扩大解释，而应保留冲突点并转给相应负责人确认。对用户侧表达，应使用结论先行的语言，内部原因只在必要时简要说明。在第 9 章第 2 节的具体执行中，还应结合当前业务状态、用户历史偏好、可用工具返回、知识库记录和人工审核要求，形成清晰的处理链路。</w:t>
      </w:r>
    </w:p>
    <w:p>
      <w:pPr/>
      <w:r>
        <w:rPr>
          <w:rFonts w:ascii="Arial" w:hAnsi="Arial" w:eastAsia="PingFang SC"/>
        </w:rPr>
        <w:t>企业文化事项处理完成后，应留下能够复盘的摘要，包括用户诉求、关键事实、采取动作、未解决风险和后续责任。若用户继续提出新事项，应在原事项完成状态明确后再进入下一事项，避免把不同事项的字段、工具结果或处理结论混在一起。在第 9 章第 2 节的具体执行中，还应结合当前业务状态、用户历史偏好、可用工具返回、知识库记录和人工审核要求，形成清晰的处理链路。</w:t>
      </w:r>
    </w:p>
    <w:p>
      <w:pPr>
        <w:pStyle w:val="Heading3"/>
        <w:jc w:val="left"/>
      </w:pPr>
      <w:r>
        <w:rPr>
          <w:rFonts w:ascii="Arial" w:hAnsi="Arial" w:eastAsia="PingFang SC"/>
          <w:color w:val="1F4D78"/>
          <w:sz w:val="24"/>
        </w:rPr>
        <w:t>9.2.1 常见场景说明</w:t>
      </w:r>
    </w:p>
    <w:p>
      <w:pPr>
        <w:pStyle w:val="ListBullet"/>
      </w:pPr>
      <w:r>
        <w:rPr>
          <w:rFonts w:ascii="Arial" w:hAnsi="Arial" w:eastAsia="PingFang SC"/>
        </w:rPr>
        <w:t>当用户直接描述用户质疑态度时，应先确认是否已有可执行信息，再决定查询、办理或解释。</w:t>
      </w:r>
    </w:p>
    <w:p>
      <w:pPr>
        <w:pStyle w:val="ListBullet"/>
      </w:pPr>
      <w:r>
        <w:rPr>
          <w:rFonts w:ascii="Arial" w:hAnsi="Arial" w:eastAsia="PingFang SC"/>
        </w:rPr>
        <w:t>当用户同时涉及要求保证结果和其他事项时，应拆清事项边界，避免把不同处理结果混用。</w:t>
      </w:r>
    </w:p>
    <w:p>
      <w:pPr>
        <w:pStyle w:val="ListBullet"/>
      </w:pPr>
      <w:r>
        <w:rPr>
          <w:rFonts w:ascii="Arial" w:hAnsi="Arial" w:eastAsia="PingFang SC"/>
        </w:rPr>
        <w:t>当用户表达要求内部规则时，应说明当前可做动作、限制条件和下一步责任归属。</w:t>
      </w:r>
    </w:p>
    <w:p>
      <w:pPr>
        <w:pStyle w:val="Heading2"/>
        <w:jc w:val="left"/>
      </w:pPr>
      <w:r>
        <w:rPr>
          <w:rFonts w:ascii="Arial" w:hAnsi="Arial" w:eastAsia="PingFang SC"/>
          <w:color w:val="2E74B5"/>
          <w:sz w:val="26"/>
        </w:rPr>
        <w:t>9.3 企业文化处理原则 3</w:t>
      </w:r>
    </w:p>
    <w:p>
      <w:pPr/>
      <w:r>
        <w:rPr>
          <w:rFonts w:ascii="Arial" w:hAnsi="Arial" w:eastAsia="PingFang SC"/>
        </w:rPr>
        <w:t>第九章 企业文化、品牌语气与服务红线用于统一企业文化相关事项的处理方式。服务人员接到用户质疑态度、要求保证结果、要求内部规则等问题时，应先确认用户真实诉求、当前已知事实、可执行动作和需要补充的信息。若用户表达中同时包含多个事项，应区分主诉求与后续诉求，先处理时效更强、风险更高或用户明确要求优先处理的部分。在第 9 章第 3 节的具体执行中，还应结合当前业务状态、用户历史偏好、可用工具返回、知识库记录和人工审核要求，形成清晰的处理链路。</w:t>
      </w:r>
    </w:p>
    <w:p>
      <w:pPr/>
      <w:r>
        <w:rPr>
          <w:rFonts w:ascii="Arial" w:hAnsi="Arial" w:eastAsia="PingFang SC"/>
        </w:rPr>
        <w:t>企业文化场景下的回复需要同时满足准确、清楚和可执行三项要求。准确是指结论必须来自已确认事实、已发布规则或可追溯记录；清楚是指用户能理解当前状态和下一步；可执行是指回复后能形成追问、查询、创建、取消、补偿、转人工或结束等明确动作。在第 9 章第 3 节的具体执行中，还应结合当前业务状态、用户历史偏好、可用工具返回、知识库记录和人工审核要求，形成清晰的处理链路。</w:t>
      </w:r>
    </w:p>
    <w:p>
      <w:pPr/>
      <w:r>
        <w:rPr>
          <w:rFonts w:ascii="Arial" w:hAnsi="Arial" w:eastAsia="PingFang SC"/>
        </w:rPr>
        <w:t>涉及服务语气、禁用表达和承诺边界时，服务人员应避免过度承诺。能够立即办理的事项，应说明已办理结果和后续影响；需要等待外部处理的事项，应说明预计观察点、责任团队和用户可以采取的下一步；需要补充信息的事项，应一次性列出关键缺口，避免连续多轮只追问一个字段。在第 9 章第 3 节的具体执行中，还应结合当前业务状态、用户历史偏好、可用工具返回、知识库记录和人工审核要求，形成清晰的处理链路。</w:t>
      </w:r>
    </w:p>
    <w:p>
      <w:pPr/>
      <w:r>
        <w:rPr>
          <w:rFonts w:ascii="Arial" w:hAnsi="Arial" w:eastAsia="PingFang SC"/>
        </w:rPr>
        <w:t>如果同一问题存在多个规则来源，应优先采用发布时间较新、适用范围较窄、与用户条件更匹配的内容。当规则之间存在明显冲突时，不应自行扩大解释，而应保留冲突点并转给相应负责人确认。对用户侧表达，应使用结论先行的语言，内部原因只在必要时简要说明。在第 9 章第 3 节的具体执行中，还应结合当前业务状态、用户历史偏好、可用工具返回、知识库记录和人工审核要求，形成清晰的处理链路。</w:t>
      </w:r>
    </w:p>
    <w:p>
      <w:pPr/>
      <w:r>
        <w:rPr>
          <w:rFonts w:ascii="Arial" w:hAnsi="Arial" w:eastAsia="PingFang SC"/>
        </w:rPr>
        <w:t>企业文化事项处理完成后，应留下能够复盘的摘要，包括用户诉求、关键事实、采取动作、未解决风险和后续责任。若用户继续提出新事项，应在原事项完成状态明确后再进入下一事项，避免把不同事项的字段、工具结果或处理结论混在一起。在第 9 章第 3 节的具体执行中，还应结合当前业务状态、用户历史偏好、可用工具返回、知识库记录和人工审核要求，形成清晰的处理链路。</w:t>
      </w:r>
    </w:p>
    <w:p>
      <w:pPr>
        <w:pStyle w:val="Heading3"/>
        <w:jc w:val="left"/>
      </w:pPr>
      <w:r>
        <w:rPr>
          <w:rFonts w:ascii="Arial" w:hAnsi="Arial" w:eastAsia="PingFang SC"/>
          <w:color w:val="1F4D78"/>
          <w:sz w:val="24"/>
        </w:rPr>
        <w:t>9.3.1 常见场景说明</w:t>
      </w:r>
    </w:p>
    <w:p>
      <w:pPr>
        <w:pStyle w:val="ListBullet"/>
      </w:pPr>
      <w:r>
        <w:rPr>
          <w:rFonts w:ascii="Arial" w:hAnsi="Arial" w:eastAsia="PingFang SC"/>
        </w:rPr>
        <w:t>当用户直接描述用户质疑态度时，应先确认是否已有可执行信息，再决定查询、办理或解释。</w:t>
      </w:r>
    </w:p>
    <w:p>
      <w:pPr>
        <w:pStyle w:val="ListBullet"/>
      </w:pPr>
      <w:r>
        <w:rPr>
          <w:rFonts w:ascii="Arial" w:hAnsi="Arial" w:eastAsia="PingFang SC"/>
        </w:rPr>
        <w:t>当用户同时涉及要求保证结果和其他事项时，应拆清事项边界，避免把不同处理结果混用。</w:t>
      </w:r>
    </w:p>
    <w:p>
      <w:pPr>
        <w:pStyle w:val="ListBullet"/>
      </w:pPr>
      <w:r>
        <w:rPr>
          <w:rFonts w:ascii="Arial" w:hAnsi="Arial" w:eastAsia="PingFang SC"/>
        </w:rPr>
        <w:t>当用户表达要求内部规则时，应说明当前可做动作、限制条件和下一步责任归属。</w:t>
      </w:r>
    </w:p>
    <w:p>
      <w:pPr>
        <w:pStyle w:val="Heading2"/>
        <w:jc w:val="left"/>
      </w:pPr>
      <w:r>
        <w:rPr>
          <w:rFonts w:ascii="Arial" w:hAnsi="Arial" w:eastAsia="PingFang SC"/>
          <w:color w:val="2E74B5"/>
          <w:sz w:val="26"/>
        </w:rPr>
        <w:t>9.4 企业文化处理原则 4</w:t>
      </w:r>
    </w:p>
    <w:p>
      <w:pPr/>
      <w:r>
        <w:rPr>
          <w:rFonts w:ascii="Arial" w:hAnsi="Arial" w:eastAsia="PingFang SC"/>
        </w:rPr>
        <w:t>第九章 企业文化、品牌语气与服务红线用于统一企业文化相关事项的处理方式。服务人员接到用户质疑态度、要求保证结果、要求内部规则等问题时，应先确认用户真实诉求、当前已知事实、可执行动作和需要补充的信息。若用户表达中同时包含多个事项，应区分主诉求与后续诉求，先处理时效更强、风险更高或用户明确要求优先处理的部分。在第 9 章第 4 节的具体执行中，还应结合当前业务状态、用户历史偏好、可用工具返回、知识库记录和人工审核要求，形成清晰的处理链路。</w:t>
      </w:r>
    </w:p>
    <w:p>
      <w:pPr/>
      <w:r>
        <w:rPr>
          <w:rFonts w:ascii="Arial" w:hAnsi="Arial" w:eastAsia="PingFang SC"/>
        </w:rPr>
        <w:t>企业文化场景下的回复需要同时满足准确、清楚和可执行三项要求。准确是指结论必须来自已确认事实、已发布规则或可追溯记录；清楚是指用户能理解当前状态和下一步；可执行是指回复后能形成追问、查询、创建、取消、补偿、转人工或结束等明确动作。在第 9 章第 4 节的具体执行中，还应结合当前业务状态、用户历史偏好、可用工具返回、知识库记录和人工审核要求，形成清晰的处理链路。</w:t>
      </w:r>
    </w:p>
    <w:p>
      <w:pPr/>
      <w:r>
        <w:rPr>
          <w:rFonts w:ascii="Arial" w:hAnsi="Arial" w:eastAsia="PingFang SC"/>
        </w:rPr>
        <w:t>涉及服务语气、禁用表达和承诺边界时，服务人员应避免过度承诺。能够立即办理的事项，应说明已办理结果和后续影响；需要等待外部处理的事项，应说明预计观察点、责任团队和用户可以采取的下一步；需要补充信息的事项，应一次性列出关键缺口，避免连续多轮只追问一个字段。在第 9 章第 4 节的具体执行中，还应结合当前业务状态、用户历史偏好、可用工具返回、知识库记录和人工审核要求，形成清晰的处理链路。</w:t>
      </w:r>
    </w:p>
    <w:p>
      <w:pPr/>
      <w:r>
        <w:rPr>
          <w:rFonts w:ascii="Arial" w:hAnsi="Arial" w:eastAsia="PingFang SC"/>
        </w:rPr>
        <w:t>如果同一问题存在多个规则来源，应优先采用发布时间较新、适用范围较窄、与用户条件更匹配的内容。当规则之间存在明显冲突时，不应自行扩大解释，而应保留冲突点并转给相应负责人确认。对用户侧表达，应使用结论先行的语言，内部原因只在必要时简要说明。在第 9 章第 4 节的具体执行中，还应结合当前业务状态、用户历史偏好、可用工具返回、知识库记录和人工审核要求，形成清晰的处理链路。</w:t>
      </w:r>
    </w:p>
    <w:p>
      <w:pPr/>
      <w:r>
        <w:rPr>
          <w:rFonts w:ascii="Arial" w:hAnsi="Arial" w:eastAsia="PingFang SC"/>
        </w:rPr>
        <w:t>企业文化事项处理完成后，应留下能够复盘的摘要，包括用户诉求、关键事实、采取动作、未解决风险和后续责任。若用户继续提出新事项，应在原事项完成状态明确后再进入下一事项，避免把不同事项的字段、工具结果或处理结论混在一起。在第 9 章第 4 节的具体执行中，还应结合当前业务状态、用户历史偏好、可用工具返回、知识库记录和人工审核要求，形成清晰的处理链路。</w:t>
      </w:r>
    </w:p>
    <w:p>
      <w:pPr>
        <w:pStyle w:val="Heading3"/>
        <w:jc w:val="left"/>
      </w:pPr>
      <w:r>
        <w:rPr>
          <w:rFonts w:ascii="Arial" w:hAnsi="Arial" w:eastAsia="PingFang SC"/>
          <w:color w:val="1F4D78"/>
          <w:sz w:val="24"/>
        </w:rPr>
        <w:t>9.4.1 常见场景说明</w:t>
      </w:r>
    </w:p>
    <w:p>
      <w:pPr>
        <w:pStyle w:val="ListBullet"/>
      </w:pPr>
      <w:r>
        <w:rPr>
          <w:rFonts w:ascii="Arial" w:hAnsi="Arial" w:eastAsia="PingFang SC"/>
        </w:rPr>
        <w:t>当用户直接描述用户质疑态度时，应先确认是否已有可执行信息，再决定查询、办理或解释。</w:t>
      </w:r>
    </w:p>
    <w:p>
      <w:pPr>
        <w:pStyle w:val="ListBullet"/>
      </w:pPr>
      <w:r>
        <w:rPr>
          <w:rFonts w:ascii="Arial" w:hAnsi="Arial" w:eastAsia="PingFang SC"/>
        </w:rPr>
        <w:t>当用户同时涉及要求保证结果和其他事项时，应拆清事项边界，避免把不同处理结果混用。</w:t>
      </w:r>
    </w:p>
    <w:p>
      <w:pPr>
        <w:pStyle w:val="ListBullet"/>
      </w:pPr>
      <w:r>
        <w:rPr>
          <w:rFonts w:ascii="Arial" w:hAnsi="Arial" w:eastAsia="PingFang SC"/>
        </w:rPr>
        <w:t>当用户表达要求内部规则时，应说明当前可做动作、限制条件和下一步责任归属。</w:t>
      </w:r>
    </w:p>
    <w:p>
      <w:pPr>
        <w:pStyle w:val="Heading1"/>
        <w:jc w:val="left"/>
      </w:pPr>
      <w:r>
        <w:rPr>
          <w:rFonts w:ascii="Arial" w:hAnsi="Arial" w:eastAsia="PingFang SC"/>
          <w:color w:val="2E74B5"/>
          <w:sz w:val="32"/>
        </w:rPr>
        <w:t>第十章 内部运营排查与数据口径</w:t>
      </w:r>
    </w:p>
    <w:p>
      <w:pPr/>
      <w:r>
        <w:rPr>
          <w:rFonts w:ascii="Arial" w:hAnsi="Arial" w:eastAsia="PingFang SC"/>
        </w:rPr>
        <w:t>本章围绕运营排查展开，关注指标口径、工单归因和复盘字段。相关内容适用于日常客服对话、内部工单流转、运营排查和服务质量复盘。服务人员应根据用户当前诉求和已确认事实选择合适处理方式。</w:t>
      </w:r>
    </w:p>
    <w:p>
      <w:pPr>
        <w:pStyle w:val="Heading2"/>
        <w:jc w:val="left"/>
      </w:pPr>
      <w:r>
        <w:rPr>
          <w:rFonts w:ascii="Arial" w:hAnsi="Arial" w:eastAsia="PingFang SC"/>
          <w:color w:val="2E74B5"/>
          <w:sz w:val="26"/>
        </w:rPr>
        <w:t>10.1 运营排查处理原则 1</w:t>
      </w:r>
    </w:p>
    <w:p>
      <w:pPr/>
      <w:r>
        <w:rPr>
          <w:rFonts w:ascii="Arial" w:hAnsi="Arial" w:eastAsia="PingFang SC"/>
        </w:rPr>
        <w:t>第十章 内部运营排查与数据口径用于统一运营排查相关事项的处理方式。服务人员接到差评上升、责任归因、处理耗时复盘等问题时，应先确认用户真实诉求、当前已知事实、可执行动作和需要补充的信息。若用户表达中同时包含多个事项，应区分主诉求与后续诉求，先处理时效更强、风险更高或用户明确要求优先处理的部分。在第 10 章第 1 节的具体执行中，还应结合当前业务状态、用户历史偏好、可用工具返回、知识库记录和人工审核要求，形成清晰的处理链路。</w:t>
      </w:r>
    </w:p>
    <w:p>
      <w:pPr/>
      <w:r>
        <w:rPr>
          <w:rFonts w:ascii="Arial" w:hAnsi="Arial" w:eastAsia="PingFang SC"/>
        </w:rPr>
        <w:t>运营排查场景下的回复需要同时满足准确、清楚和可执行三项要求。准确是指结论必须来自已确认事实、已发布规则或可追溯记录；清楚是指用户能理解当前状态和下一步；可执行是指回复后能形成追问、查询、创建、取消、补偿、转人工或结束等明确动作。在第 10 章第 1 节的具体执行中，还应结合当前业务状态、用户历史偏好、可用工具返回、知识库记录和人工审核要求，形成清晰的处理链路。</w:t>
      </w:r>
    </w:p>
    <w:p>
      <w:pPr/>
      <w:r>
        <w:rPr>
          <w:rFonts w:ascii="Arial" w:hAnsi="Arial" w:eastAsia="PingFang SC"/>
        </w:rPr>
        <w:t>涉及指标口径、工单归因和复盘字段时，服务人员应避免过度承诺。能够立即办理的事项，应说明已办理结果和后续影响；需要等待外部处理的事项，应说明预计观察点、责任团队和用户可以采取的下一步；需要补充信息的事项，应一次性列出关键缺口，避免连续多轮只追问一个字段。在第 10 章第 1 节的具体执行中，还应结合当前业务状态、用户历史偏好、可用工具返回、知识库记录和人工审核要求，形成清晰的处理链路。</w:t>
      </w:r>
    </w:p>
    <w:p>
      <w:pPr/>
      <w:r>
        <w:rPr>
          <w:rFonts w:ascii="Arial" w:hAnsi="Arial" w:eastAsia="PingFang SC"/>
        </w:rPr>
        <w:t>如果同一问题存在多个规则来源，应优先采用发布时间较新、适用范围较窄、与用户条件更匹配的内容。当规则之间存在明显冲突时，不应自行扩大解释，而应保留冲突点并转给相应负责人确认。对用户侧表达，应使用结论先行的语言，内部原因只在必要时简要说明。在第 10 章第 1 节的具体执行中，还应结合当前业务状态、用户历史偏好、可用工具返回、知识库记录和人工审核要求，形成清晰的处理链路。</w:t>
      </w:r>
    </w:p>
    <w:p>
      <w:pPr/>
      <w:r>
        <w:rPr>
          <w:rFonts w:ascii="Arial" w:hAnsi="Arial" w:eastAsia="PingFang SC"/>
        </w:rPr>
        <w:t>运营排查事项处理完成后，应留下能够复盘的摘要，包括用户诉求、关键事实、采取动作、未解决风险和后续责任。若用户继续提出新事项，应在原事项完成状态明确后再进入下一事项，避免把不同事项的字段、工具结果或处理结论混在一起。在第 10 章第 1 节的具体执行中，还应结合当前业务状态、用户历史偏好、可用工具返回、知识库记录和人工审核要求，形成清晰的处理链路。</w:t>
      </w:r>
    </w:p>
    <w:p>
      <w:pPr>
        <w:pStyle w:val="Heading3"/>
        <w:jc w:val="left"/>
      </w:pPr>
      <w:r>
        <w:rPr>
          <w:rFonts w:ascii="Arial" w:hAnsi="Arial" w:eastAsia="PingFang SC"/>
          <w:color w:val="1F4D78"/>
          <w:sz w:val="24"/>
        </w:rPr>
        <w:t>10.1.1 常见场景说明</w:t>
      </w:r>
    </w:p>
    <w:p>
      <w:pPr>
        <w:pStyle w:val="ListBullet"/>
      </w:pPr>
      <w:r>
        <w:rPr>
          <w:rFonts w:ascii="Arial" w:hAnsi="Arial" w:eastAsia="PingFang SC"/>
        </w:rPr>
        <w:t>当用户直接描述差评上升时，应先确认是否已有可执行信息，再决定查询、办理或解释。</w:t>
      </w:r>
    </w:p>
    <w:p>
      <w:pPr>
        <w:pStyle w:val="ListBullet"/>
      </w:pPr>
      <w:r>
        <w:rPr>
          <w:rFonts w:ascii="Arial" w:hAnsi="Arial" w:eastAsia="PingFang SC"/>
        </w:rPr>
        <w:t>当用户同时涉及责任归因和其他事项时，应拆清事项边界，避免把不同处理结果混用。</w:t>
      </w:r>
    </w:p>
    <w:p>
      <w:pPr>
        <w:pStyle w:val="ListBullet"/>
      </w:pPr>
      <w:r>
        <w:rPr>
          <w:rFonts w:ascii="Arial" w:hAnsi="Arial" w:eastAsia="PingFang SC"/>
        </w:rPr>
        <w:t>当用户表达处理耗时复盘时，应说明当前可做动作、限制条件和下一步责任归属。</w:t>
      </w:r>
    </w:p>
    <w:p>
      <w:pPr>
        <w:pStyle w:val="Heading2"/>
        <w:jc w:val="left"/>
      </w:pPr>
      <w:r>
        <w:rPr>
          <w:rFonts w:ascii="Arial" w:hAnsi="Arial" w:eastAsia="PingFang SC"/>
          <w:color w:val="2E74B5"/>
          <w:sz w:val="26"/>
        </w:rPr>
        <w:t>10.2 运营排查处理原则 2</w:t>
      </w:r>
    </w:p>
    <w:p>
      <w:pPr/>
      <w:r>
        <w:rPr>
          <w:rFonts w:ascii="Arial" w:hAnsi="Arial" w:eastAsia="PingFang SC"/>
        </w:rPr>
        <w:t>第十章 内部运营排查与数据口径用于统一运营排查相关事项的处理方式。服务人员接到差评上升、责任归因、处理耗时复盘等问题时，应先确认用户真实诉求、当前已知事实、可执行动作和需要补充的信息。若用户表达中同时包含多个事项，应区分主诉求与后续诉求，先处理时效更强、风险更高或用户明确要求优先处理的部分。在第 10 章第 2 节的具体执行中，还应结合当前业务状态、用户历史偏好、可用工具返回、知识库记录和人工审核要求，形成清晰的处理链路。</w:t>
      </w:r>
    </w:p>
    <w:p>
      <w:pPr/>
      <w:r>
        <w:rPr>
          <w:rFonts w:ascii="Arial" w:hAnsi="Arial" w:eastAsia="PingFang SC"/>
        </w:rPr>
        <w:t>运营排查场景下的回复需要同时满足准确、清楚和可执行三项要求。准确是指结论必须来自已确认事实、已发布规则或可追溯记录；清楚是指用户能理解当前状态和下一步；可执行是指回复后能形成追问、查询、创建、取消、补偿、转人工或结束等明确动作。在第 10 章第 2 节的具体执行中，还应结合当前业务状态、用户历史偏好、可用工具返回、知识库记录和人工审核要求，形成清晰的处理链路。</w:t>
      </w:r>
    </w:p>
    <w:p>
      <w:pPr/>
      <w:r>
        <w:rPr>
          <w:rFonts w:ascii="Arial" w:hAnsi="Arial" w:eastAsia="PingFang SC"/>
        </w:rPr>
        <w:t>涉及指标口径、工单归因和复盘字段时，服务人员应避免过度承诺。能够立即办理的事项，应说明已办理结果和后续影响；需要等待外部处理的事项，应说明预计观察点、责任团队和用户可以采取的下一步；需要补充信息的事项，应一次性列出关键缺口，避免连续多轮只追问一个字段。在第 10 章第 2 节的具体执行中，还应结合当前业务状态、用户历史偏好、可用工具返回、知识库记录和人工审核要求，形成清晰的处理链路。</w:t>
      </w:r>
    </w:p>
    <w:p>
      <w:pPr/>
      <w:r>
        <w:rPr>
          <w:rFonts w:ascii="Arial" w:hAnsi="Arial" w:eastAsia="PingFang SC"/>
        </w:rPr>
        <w:t>如果同一问题存在多个规则来源，应优先采用发布时间较新、适用范围较窄、与用户条件更匹配的内容。当规则之间存在明显冲突时，不应自行扩大解释，而应保留冲突点并转给相应负责人确认。对用户侧表达，应使用结论先行的语言，内部原因只在必要时简要说明。在第 10 章第 2 节的具体执行中，还应结合当前业务状态、用户历史偏好、可用工具返回、知识库记录和人工审核要求，形成清晰的处理链路。</w:t>
      </w:r>
    </w:p>
    <w:p>
      <w:pPr/>
      <w:r>
        <w:rPr>
          <w:rFonts w:ascii="Arial" w:hAnsi="Arial" w:eastAsia="PingFang SC"/>
        </w:rPr>
        <w:t>运营排查事项处理完成后，应留下能够复盘的摘要，包括用户诉求、关键事实、采取动作、未解决风险和后续责任。若用户继续提出新事项，应在原事项完成状态明确后再进入下一事项，避免把不同事项的字段、工具结果或处理结论混在一起。在第 10 章第 2 节的具体执行中，还应结合当前业务状态、用户历史偏好、可用工具返回、知识库记录和人工审核要求，形成清晰的处理链路。</w:t>
      </w:r>
    </w:p>
    <w:p>
      <w:pPr>
        <w:pStyle w:val="Heading3"/>
        <w:jc w:val="left"/>
      </w:pPr>
      <w:r>
        <w:rPr>
          <w:rFonts w:ascii="Arial" w:hAnsi="Arial" w:eastAsia="PingFang SC"/>
          <w:color w:val="1F4D78"/>
          <w:sz w:val="24"/>
        </w:rPr>
        <w:t>10.2.1 常见场景说明</w:t>
      </w:r>
    </w:p>
    <w:p>
      <w:pPr>
        <w:pStyle w:val="ListBullet"/>
      </w:pPr>
      <w:r>
        <w:rPr>
          <w:rFonts w:ascii="Arial" w:hAnsi="Arial" w:eastAsia="PingFang SC"/>
        </w:rPr>
        <w:t>当用户直接描述差评上升时，应先确认是否已有可执行信息，再决定查询、办理或解释。</w:t>
      </w:r>
    </w:p>
    <w:p>
      <w:pPr>
        <w:pStyle w:val="ListBullet"/>
      </w:pPr>
      <w:r>
        <w:rPr>
          <w:rFonts w:ascii="Arial" w:hAnsi="Arial" w:eastAsia="PingFang SC"/>
        </w:rPr>
        <w:t>当用户同时涉及责任归因和其他事项时，应拆清事项边界，避免把不同处理结果混用。</w:t>
      </w:r>
    </w:p>
    <w:p>
      <w:pPr>
        <w:pStyle w:val="ListBullet"/>
      </w:pPr>
      <w:r>
        <w:rPr>
          <w:rFonts w:ascii="Arial" w:hAnsi="Arial" w:eastAsia="PingFang SC"/>
        </w:rPr>
        <w:t>当用户表达处理耗时复盘时，应说明当前可做动作、限制条件和下一步责任归属。</w:t>
      </w:r>
    </w:p>
    <w:p>
      <w:pPr>
        <w:pStyle w:val="Heading2"/>
        <w:jc w:val="left"/>
      </w:pPr>
      <w:r>
        <w:rPr>
          <w:rFonts w:ascii="Arial" w:hAnsi="Arial" w:eastAsia="PingFang SC"/>
          <w:color w:val="2E74B5"/>
          <w:sz w:val="26"/>
        </w:rPr>
        <w:t>10.3 运营排查处理原则 3</w:t>
      </w:r>
    </w:p>
    <w:p>
      <w:pPr/>
      <w:r>
        <w:rPr>
          <w:rFonts w:ascii="Arial" w:hAnsi="Arial" w:eastAsia="PingFang SC"/>
        </w:rPr>
        <w:t>第十章 内部运营排查与数据口径用于统一运营排查相关事项的处理方式。服务人员接到差评上升、责任归因、处理耗时复盘等问题时，应先确认用户真实诉求、当前已知事实、可执行动作和需要补充的信息。若用户表达中同时包含多个事项，应区分主诉求与后续诉求，先处理时效更强、风险更高或用户明确要求优先处理的部分。在第 10 章第 3 节的具体执行中，还应结合当前业务状态、用户历史偏好、可用工具返回、知识库记录和人工审核要求，形成清晰的处理链路。</w:t>
      </w:r>
    </w:p>
    <w:p>
      <w:pPr/>
      <w:r>
        <w:rPr>
          <w:rFonts w:ascii="Arial" w:hAnsi="Arial" w:eastAsia="PingFang SC"/>
        </w:rPr>
        <w:t>运营排查场景下的回复需要同时满足准确、清楚和可执行三项要求。准确是指结论必须来自已确认事实、已发布规则或可追溯记录；清楚是指用户能理解当前状态和下一步；可执行是指回复后能形成追问、查询、创建、取消、补偿、转人工或结束等明确动作。在第 10 章第 3 节的具体执行中，还应结合当前业务状态、用户历史偏好、可用工具返回、知识库记录和人工审核要求，形成清晰的处理链路。</w:t>
      </w:r>
    </w:p>
    <w:p>
      <w:pPr/>
      <w:r>
        <w:rPr>
          <w:rFonts w:ascii="Arial" w:hAnsi="Arial" w:eastAsia="PingFang SC"/>
        </w:rPr>
        <w:t>涉及指标口径、工单归因和复盘字段时，服务人员应避免过度承诺。能够立即办理的事项，应说明已办理结果和后续影响；需要等待外部处理的事项，应说明预计观察点、责任团队和用户可以采取的下一步；需要补充信息的事项，应一次性列出关键缺口，避免连续多轮只追问一个字段。在第 10 章第 3 节的具体执行中，还应结合当前业务状态、用户历史偏好、可用工具返回、知识库记录和人工审核要求，形成清晰的处理链路。</w:t>
      </w:r>
    </w:p>
    <w:p>
      <w:pPr/>
      <w:r>
        <w:rPr>
          <w:rFonts w:ascii="Arial" w:hAnsi="Arial" w:eastAsia="PingFang SC"/>
        </w:rPr>
        <w:t>如果同一问题存在多个规则来源，应优先采用发布时间较新、适用范围较窄、与用户条件更匹配的内容。当规则之间存在明显冲突时，不应自行扩大解释，而应保留冲突点并转给相应负责人确认。对用户侧表达，应使用结论先行的语言，内部原因只在必要时简要说明。在第 10 章第 3 节的具体执行中，还应结合当前业务状态、用户历史偏好、可用工具返回、知识库记录和人工审核要求，形成清晰的处理链路。</w:t>
      </w:r>
    </w:p>
    <w:p>
      <w:pPr/>
      <w:r>
        <w:rPr>
          <w:rFonts w:ascii="Arial" w:hAnsi="Arial" w:eastAsia="PingFang SC"/>
        </w:rPr>
        <w:t>运营排查事项处理完成后，应留下能够复盘的摘要，包括用户诉求、关键事实、采取动作、未解决风险和后续责任。若用户继续提出新事项，应在原事项完成状态明确后再进入下一事项，避免把不同事项的字段、工具结果或处理结论混在一起。在第 10 章第 3 节的具体执行中，还应结合当前业务状态、用户历史偏好、可用工具返回、知识库记录和人工审核要求，形成清晰的处理链路。</w:t>
      </w:r>
    </w:p>
    <w:p>
      <w:pPr>
        <w:pStyle w:val="Heading3"/>
        <w:jc w:val="left"/>
      </w:pPr>
      <w:r>
        <w:rPr>
          <w:rFonts w:ascii="Arial" w:hAnsi="Arial" w:eastAsia="PingFang SC"/>
          <w:color w:val="1F4D78"/>
          <w:sz w:val="24"/>
        </w:rPr>
        <w:t>10.3.1 常见场景说明</w:t>
      </w:r>
    </w:p>
    <w:p>
      <w:pPr>
        <w:pStyle w:val="ListBullet"/>
      </w:pPr>
      <w:r>
        <w:rPr>
          <w:rFonts w:ascii="Arial" w:hAnsi="Arial" w:eastAsia="PingFang SC"/>
        </w:rPr>
        <w:t>当用户直接描述差评上升时，应先确认是否已有可执行信息，再决定查询、办理或解释。</w:t>
      </w:r>
    </w:p>
    <w:p>
      <w:pPr>
        <w:pStyle w:val="ListBullet"/>
      </w:pPr>
      <w:r>
        <w:rPr>
          <w:rFonts w:ascii="Arial" w:hAnsi="Arial" w:eastAsia="PingFang SC"/>
        </w:rPr>
        <w:t>当用户同时涉及责任归因和其他事项时，应拆清事项边界，避免把不同处理结果混用。</w:t>
      </w:r>
    </w:p>
    <w:p>
      <w:pPr>
        <w:pStyle w:val="ListBullet"/>
      </w:pPr>
      <w:r>
        <w:rPr>
          <w:rFonts w:ascii="Arial" w:hAnsi="Arial" w:eastAsia="PingFang SC"/>
        </w:rPr>
        <w:t>当用户表达处理耗时复盘时，应说明当前可做动作、限制条件和下一步责任归属。</w:t>
      </w:r>
    </w:p>
    <w:p>
      <w:pPr>
        <w:pStyle w:val="Heading2"/>
        <w:jc w:val="left"/>
      </w:pPr>
      <w:r>
        <w:rPr>
          <w:rFonts w:ascii="Arial" w:hAnsi="Arial" w:eastAsia="PingFang SC"/>
          <w:color w:val="2E74B5"/>
          <w:sz w:val="26"/>
        </w:rPr>
        <w:t>10.4 运营排查处理原则 4</w:t>
      </w:r>
    </w:p>
    <w:p>
      <w:pPr/>
      <w:r>
        <w:rPr>
          <w:rFonts w:ascii="Arial" w:hAnsi="Arial" w:eastAsia="PingFang SC"/>
        </w:rPr>
        <w:t>第十章 内部运营排查与数据口径用于统一运营排查相关事项的处理方式。服务人员接到差评上升、责任归因、处理耗时复盘等问题时，应先确认用户真实诉求、当前已知事实、可执行动作和需要补充的信息。若用户表达中同时包含多个事项，应区分主诉求与后续诉求，先处理时效更强、风险更高或用户明确要求优先处理的部分。在第 10 章第 4 节的具体执行中，还应结合当前业务状态、用户历史偏好、可用工具返回、知识库记录和人工审核要求，形成清晰的处理链路。</w:t>
      </w:r>
    </w:p>
    <w:p>
      <w:pPr/>
      <w:r>
        <w:rPr>
          <w:rFonts w:ascii="Arial" w:hAnsi="Arial" w:eastAsia="PingFang SC"/>
        </w:rPr>
        <w:t>运营排查场景下的回复需要同时满足准确、清楚和可执行三项要求。准确是指结论必须来自已确认事实、已发布规则或可追溯记录；清楚是指用户能理解当前状态和下一步；可执行是指回复后能形成追问、查询、创建、取消、补偿、转人工或结束等明确动作。在第 10 章第 4 节的具体执行中，还应结合当前业务状态、用户历史偏好、可用工具返回、知识库记录和人工审核要求，形成清晰的处理链路。</w:t>
      </w:r>
    </w:p>
    <w:p>
      <w:pPr/>
      <w:r>
        <w:rPr>
          <w:rFonts w:ascii="Arial" w:hAnsi="Arial" w:eastAsia="PingFang SC"/>
        </w:rPr>
        <w:t>涉及指标口径、工单归因和复盘字段时，服务人员应避免过度承诺。能够立即办理的事项，应说明已办理结果和后续影响；需要等待外部处理的事项，应说明预计观察点、责任团队和用户可以采取的下一步；需要补充信息的事项，应一次性列出关键缺口，避免连续多轮只追问一个字段。在第 10 章第 4 节的具体执行中，还应结合当前业务状态、用户历史偏好、可用工具返回、知识库记录和人工审核要求，形成清晰的处理链路。</w:t>
      </w:r>
    </w:p>
    <w:p>
      <w:pPr/>
      <w:r>
        <w:rPr>
          <w:rFonts w:ascii="Arial" w:hAnsi="Arial" w:eastAsia="PingFang SC"/>
        </w:rPr>
        <w:t>如果同一问题存在多个规则来源，应优先采用发布时间较新、适用范围较窄、与用户条件更匹配的内容。当规则之间存在明显冲突时，不应自行扩大解释，而应保留冲突点并转给相应负责人确认。对用户侧表达，应使用结论先行的语言，内部原因只在必要时简要说明。在第 10 章第 4 节的具体执行中，还应结合当前业务状态、用户历史偏好、可用工具返回、知识库记录和人工审核要求，形成清晰的处理链路。</w:t>
      </w:r>
    </w:p>
    <w:p>
      <w:pPr/>
      <w:r>
        <w:rPr>
          <w:rFonts w:ascii="Arial" w:hAnsi="Arial" w:eastAsia="PingFang SC"/>
        </w:rPr>
        <w:t>运营排查事项处理完成后，应留下能够复盘的摘要，包括用户诉求、关键事实、采取动作、未解决风险和后续责任。若用户继续提出新事项，应在原事项完成状态明确后再进入下一事项，避免把不同事项的字段、工具结果或处理结论混在一起。在第 10 章第 4 节的具体执行中，还应结合当前业务状态、用户历史偏好、可用工具返回、知识库记录和人工审核要求，形成清晰的处理链路。</w:t>
      </w:r>
    </w:p>
    <w:p>
      <w:pPr>
        <w:pStyle w:val="Heading3"/>
        <w:jc w:val="left"/>
      </w:pPr>
      <w:r>
        <w:rPr>
          <w:rFonts w:ascii="Arial" w:hAnsi="Arial" w:eastAsia="PingFang SC"/>
          <w:color w:val="1F4D78"/>
          <w:sz w:val="24"/>
        </w:rPr>
        <w:t>10.4.1 常见场景说明</w:t>
      </w:r>
    </w:p>
    <w:p>
      <w:pPr>
        <w:pStyle w:val="ListBullet"/>
      </w:pPr>
      <w:r>
        <w:rPr>
          <w:rFonts w:ascii="Arial" w:hAnsi="Arial" w:eastAsia="PingFang SC"/>
        </w:rPr>
        <w:t>当用户直接描述差评上升时，应先确认是否已有可执行信息，再决定查询、办理或解释。</w:t>
      </w:r>
    </w:p>
    <w:p>
      <w:pPr>
        <w:pStyle w:val="ListBullet"/>
      </w:pPr>
      <w:r>
        <w:rPr>
          <w:rFonts w:ascii="Arial" w:hAnsi="Arial" w:eastAsia="PingFang SC"/>
        </w:rPr>
        <w:t>当用户同时涉及责任归因和其他事项时，应拆清事项边界，避免把不同处理结果混用。</w:t>
      </w:r>
    </w:p>
    <w:p>
      <w:pPr>
        <w:pStyle w:val="ListBullet"/>
      </w:pPr>
      <w:r>
        <w:rPr>
          <w:rFonts w:ascii="Arial" w:hAnsi="Arial" w:eastAsia="PingFang SC"/>
        </w:rPr>
        <w:t>当用户表达处理耗时复盘时，应说明当前可做动作、限制条件和下一步责任归属。</w:t>
      </w:r>
    </w:p>
    <w:p>
      <w:pPr>
        <w:pStyle w:val="Heading1"/>
        <w:jc w:val="left"/>
      </w:pPr>
      <w:r>
        <w:rPr>
          <w:rFonts w:ascii="Arial" w:hAnsi="Arial" w:eastAsia="PingFang SC"/>
          <w:color w:val="2E74B5"/>
          <w:sz w:val="32"/>
        </w:rPr>
        <w:t>第十一章 知识维护、工具协作与流程治理</w:t>
      </w:r>
    </w:p>
    <w:p>
      <w:pPr/>
      <w:r>
        <w:rPr>
          <w:rFonts w:ascii="Arial" w:hAnsi="Arial" w:eastAsia="PingFang SC"/>
        </w:rPr>
        <w:t>本章围绕流程治理展开，关注知识维护、工具调用和流程更新。相关内容适用于日常客服对话、内部工单流转、运营排查和服务质量复盘。服务人员应根据用户当前诉求和已确认事实选择合适处理方式。</w:t>
      </w:r>
    </w:p>
    <w:p>
      <w:pPr>
        <w:pStyle w:val="Heading2"/>
        <w:jc w:val="left"/>
      </w:pPr>
      <w:r>
        <w:rPr>
          <w:rFonts w:ascii="Arial" w:hAnsi="Arial" w:eastAsia="PingFang SC"/>
          <w:color w:val="2E74B5"/>
          <w:sz w:val="26"/>
        </w:rPr>
        <w:t>11.1 流程治理处理原则 1</w:t>
      </w:r>
    </w:p>
    <w:p>
      <w:pPr/>
      <w:r>
        <w:rPr>
          <w:rFonts w:ascii="Arial" w:hAnsi="Arial" w:eastAsia="PingFang SC"/>
        </w:rPr>
        <w:t>第十一章 知识维护、工具协作与流程治理用于统一流程治理相关事项的处理方式。服务人员接到文档更新、接口能力变化、流程发布回滚等问题时，应先确认用户真实诉求、当前已知事实、可执行动作和需要补充的信息。若用户表达中同时包含多个事项，应区分主诉求与后续诉求，先处理时效更强、风险更高或用户明确要求优先处理的部分。在第 11 章第 1 节的具体执行中，还应结合当前业务状态、用户历史偏好、可用工具返回、知识库记录和人工审核要求，形成清晰的处理链路。</w:t>
      </w:r>
    </w:p>
    <w:p>
      <w:pPr/>
      <w:r>
        <w:rPr>
          <w:rFonts w:ascii="Arial" w:hAnsi="Arial" w:eastAsia="PingFang SC"/>
        </w:rPr>
        <w:t>流程治理场景下的回复需要同时满足准确、清楚和可执行三项要求。准确是指结论必须来自已确认事实、已发布规则或可追溯记录；清楚是指用户能理解当前状态和下一步；可执行是指回复后能形成追问、查询、创建、取消、补偿、转人工或结束等明确动作。在第 11 章第 1 节的具体执行中，还应结合当前业务状态、用户历史偏好、可用工具返回、知识库记录和人工审核要求，形成清晰的处理链路。</w:t>
      </w:r>
    </w:p>
    <w:p>
      <w:pPr/>
      <w:r>
        <w:rPr>
          <w:rFonts w:ascii="Arial" w:hAnsi="Arial" w:eastAsia="PingFang SC"/>
        </w:rPr>
        <w:t>涉及知识维护、工具调用和流程更新时，服务人员应避免过度承诺。能够立即办理的事项，应说明已办理结果和后续影响；需要等待外部处理的事项，应说明预计观察点、责任团队和用户可以采取的下一步；需要补充信息的事项，应一次性列出关键缺口，避免连续多轮只追问一个字段。在第 11 章第 1 节的具体执行中，还应结合当前业务状态、用户历史偏好、可用工具返回、知识库记录和人工审核要求，形成清晰的处理链路。</w:t>
      </w:r>
    </w:p>
    <w:p>
      <w:pPr/>
      <w:r>
        <w:rPr>
          <w:rFonts w:ascii="Arial" w:hAnsi="Arial" w:eastAsia="PingFang SC"/>
        </w:rPr>
        <w:t>如果同一问题存在多个规则来源，应优先采用发布时间较新、适用范围较窄、与用户条件更匹配的内容。当规则之间存在明显冲突时，不应自行扩大解释，而应保留冲突点并转给相应负责人确认。对用户侧表达，应使用结论先行的语言，内部原因只在必要时简要说明。在第 11 章第 1 节的具体执行中，还应结合当前业务状态、用户历史偏好、可用工具返回、知识库记录和人工审核要求，形成清晰的处理链路。</w:t>
      </w:r>
    </w:p>
    <w:p>
      <w:pPr/>
      <w:r>
        <w:rPr>
          <w:rFonts w:ascii="Arial" w:hAnsi="Arial" w:eastAsia="PingFang SC"/>
        </w:rPr>
        <w:t>流程治理事项处理完成后，应留下能够复盘的摘要，包括用户诉求、关键事实、采取动作、未解决风险和后续责任。若用户继续提出新事项，应在原事项完成状态明确后再进入下一事项，避免把不同事项的字段、工具结果或处理结论混在一起。在第 11 章第 1 节的具体执行中，还应结合当前业务状态、用户历史偏好、可用工具返回、知识库记录和人工审核要求，形成清晰的处理链路。</w:t>
      </w:r>
    </w:p>
    <w:p>
      <w:pPr>
        <w:pStyle w:val="Heading3"/>
        <w:jc w:val="left"/>
      </w:pPr>
      <w:r>
        <w:rPr>
          <w:rFonts w:ascii="Arial" w:hAnsi="Arial" w:eastAsia="PingFang SC"/>
          <w:color w:val="1F4D78"/>
          <w:sz w:val="24"/>
        </w:rPr>
        <w:t>11.1.1 常见场景说明</w:t>
      </w:r>
    </w:p>
    <w:p>
      <w:pPr>
        <w:pStyle w:val="ListBullet"/>
      </w:pPr>
      <w:r>
        <w:rPr>
          <w:rFonts w:ascii="Arial" w:hAnsi="Arial" w:eastAsia="PingFang SC"/>
        </w:rPr>
        <w:t>当用户直接描述文档更新时，应先确认是否已有可执行信息，再决定查询、办理或解释。</w:t>
      </w:r>
    </w:p>
    <w:p>
      <w:pPr>
        <w:pStyle w:val="ListBullet"/>
      </w:pPr>
      <w:r>
        <w:rPr>
          <w:rFonts w:ascii="Arial" w:hAnsi="Arial" w:eastAsia="PingFang SC"/>
        </w:rPr>
        <w:t>当用户同时涉及接口能力变化和其他事项时，应拆清事项边界，避免把不同处理结果混用。</w:t>
      </w:r>
    </w:p>
    <w:p>
      <w:pPr>
        <w:pStyle w:val="ListBullet"/>
      </w:pPr>
      <w:r>
        <w:rPr>
          <w:rFonts w:ascii="Arial" w:hAnsi="Arial" w:eastAsia="PingFang SC"/>
        </w:rPr>
        <w:t>当用户表达流程发布回滚时，应说明当前可做动作、限制条件和下一步责任归属。</w:t>
      </w:r>
    </w:p>
    <w:p>
      <w:pPr>
        <w:pStyle w:val="Heading2"/>
        <w:jc w:val="left"/>
      </w:pPr>
      <w:r>
        <w:rPr>
          <w:rFonts w:ascii="Arial" w:hAnsi="Arial" w:eastAsia="PingFang SC"/>
          <w:color w:val="2E74B5"/>
          <w:sz w:val="26"/>
        </w:rPr>
        <w:t>11.2 流程治理处理原则 2</w:t>
      </w:r>
    </w:p>
    <w:p>
      <w:pPr/>
      <w:r>
        <w:rPr>
          <w:rFonts w:ascii="Arial" w:hAnsi="Arial" w:eastAsia="PingFang SC"/>
        </w:rPr>
        <w:t>第十一章 知识维护、工具协作与流程治理用于统一流程治理相关事项的处理方式。服务人员接到文档更新、接口能力变化、流程发布回滚等问题时，应先确认用户真实诉求、当前已知事实、可执行动作和需要补充的信息。若用户表达中同时包含多个事项，应区分主诉求与后续诉求，先处理时效更强、风险更高或用户明确要求优先处理的部分。在第 11 章第 2 节的具体执行中，还应结合当前业务状态、用户历史偏好、可用工具返回、知识库记录和人工审核要求，形成清晰的处理链路。</w:t>
      </w:r>
    </w:p>
    <w:p>
      <w:pPr/>
      <w:r>
        <w:rPr>
          <w:rFonts w:ascii="Arial" w:hAnsi="Arial" w:eastAsia="PingFang SC"/>
        </w:rPr>
        <w:t>流程治理场景下的回复需要同时满足准确、清楚和可执行三项要求。准确是指结论必须来自已确认事实、已发布规则或可追溯记录；清楚是指用户能理解当前状态和下一步；可执行是指回复后能形成追问、查询、创建、取消、补偿、转人工或结束等明确动作。在第 11 章第 2 节的具体执行中，还应结合当前业务状态、用户历史偏好、可用工具返回、知识库记录和人工审核要求，形成清晰的处理链路。</w:t>
      </w:r>
    </w:p>
    <w:p>
      <w:pPr/>
      <w:r>
        <w:rPr>
          <w:rFonts w:ascii="Arial" w:hAnsi="Arial" w:eastAsia="PingFang SC"/>
        </w:rPr>
        <w:t>涉及知识维护、工具调用和流程更新时，服务人员应避免过度承诺。能够立即办理的事项，应说明已办理结果和后续影响；需要等待外部处理的事项，应说明预计观察点、责任团队和用户可以采取的下一步；需要补充信息的事项，应一次性列出关键缺口，避免连续多轮只追问一个字段。在第 11 章第 2 节的具体执行中，还应结合当前业务状态、用户历史偏好、可用工具返回、知识库记录和人工审核要求，形成清晰的处理链路。</w:t>
      </w:r>
    </w:p>
    <w:p>
      <w:pPr/>
      <w:r>
        <w:rPr>
          <w:rFonts w:ascii="Arial" w:hAnsi="Arial" w:eastAsia="PingFang SC"/>
        </w:rPr>
        <w:t>如果同一问题存在多个规则来源，应优先采用发布时间较新、适用范围较窄、与用户条件更匹配的内容。当规则之间存在明显冲突时，不应自行扩大解释，而应保留冲突点并转给相应负责人确认。对用户侧表达，应使用结论先行的语言，内部原因只在必要时简要说明。在第 11 章第 2 节的具体执行中，还应结合当前业务状态、用户历史偏好、可用工具返回、知识库记录和人工审核要求，形成清晰的处理链路。</w:t>
      </w:r>
    </w:p>
    <w:p>
      <w:pPr/>
      <w:r>
        <w:rPr>
          <w:rFonts w:ascii="Arial" w:hAnsi="Arial" w:eastAsia="PingFang SC"/>
        </w:rPr>
        <w:t>流程治理事项处理完成后，应留下能够复盘的摘要，包括用户诉求、关键事实、采取动作、未解决风险和后续责任。若用户继续提出新事项，应在原事项完成状态明确后再进入下一事项，避免把不同事项的字段、工具结果或处理结论混在一起。在第 11 章第 2 节的具体执行中，还应结合当前业务状态、用户历史偏好、可用工具返回、知识库记录和人工审核要求，形成清晰的处理链路。</w:t>
      </w:r>
    </w:p>
    <w:p>
      <w:pPr>
        <w:pStyle w:val="Heading3"/>
        <w:jc w:val="left"/>
      </w:pPr>
      <w:r>
        <w:rPr>
          <w:rFonts w:ascii="Arial" w:hAnsi="Arial" w:eastAsia="PingFang SC"/>
          <w:color w:val="1F4D78"/>
          <w:sz w:val="24"/>
        </w:rPr>
        <w:t>11.2.1 常见场景说明</w:t>
      </w:r>
    </w:p>
    <w:p>
      <w:pPr>
        <w:pStyle w:val="ListBullet"/>
      </w:pPr>
      <w:r>
        <w:rPr>
          <w:rFonts w:ascii="Arial" w:hAnsi="Arial" w:eastAsia="PingFang SC"/>
        </w:rPr>
        <w:t>当用户直接描述文档更新时，应先确认是否已有可执行信息，再决定查询、办理或解释。</w:t>
      </w:r>
    </w:p>
    <w:p>
      <w:pPr>
        <w:pStyle w:val="ListBullet"/>
      </w:pPr>
      <w:r>
        <w:rPr>
          <w:rFonts w:ascii="Arial" w:hAnsi="Arial" w:eastAsia="PingFang SC"/>
        </w:rPr>
        <w:t>当用户同时涉及接口能力变化和其他事项时，应拆清事项边界，避免把不同处理结果混用。</w:t>
      </w:r>
    </w:p>
    <w:p>
      <w:pPr>
        <w:pStyle w:val="ListBullet"/>
      </w:pPr>
      <w:r>
        <w:rPr>
          <w:rFonts w:ascii="Arial" w:hAnsi="Arial" w:eastAsia="PingFang SC"/>
        </w:rPr>
        <w:t>当用户表达流程发布回滚时，应说明当前可做动作、限制条件和下一步责任归属。</w:t>
      </w:r>
    </w:p>
    <w:p>
      <w:pPr>
        <w:pStyle w:val="Heading2"/>
        <w:jc w:val="left"/>
      </w:pPr>
      <w:r>
        <w:rPr>
          <w:rFonts w:ascii="Arial" w:hAnsi="Arial" w:eastAsia="PingFang SC"/>
          <w:color w:val="2E74B5"/>
          <w:sz w:val="26"/>
        </w:rPr>
        <w:t>11.3 流程治理处理原则 3</w:t>
      </w:r>
    </w:p>
    <w:p>
      <w:pPr/>
      <w:r>
        <w:rPr>
          <w:rFonts w:ascii="Arial" w:hAnsi="Arial" w:eastAsia="PingFang SC"/>
        </w:rPr>
        <w:t>第十一章 知识维护、工具协作与流程治理用于统一流程治理相关事项的处理方式。服务人员接到文档更新、接口能力变化、流程发布回滚等问题时，应先确认用户真实诉求、当前已知事实、可执行动作和需要补充的信息。若用户表达中同时包含多个事项，应区分主诉求与后续诉求，先处理时效更强、风险更高或用户明确要求优先处理的部分。在第 11 章第 3 节的具体执行中，还应结合当前业务状态、用户历史偏好、可用工具返回、知识库记录和人工审核要求，形成清晰的处理链路。</w:t>
      </w:r>
    </w:p>
    <w:p>
      <w:pPr/>
      <w:r>
        <w:rPr>
          <w:rFonts w:ascii="Arial" w:hAnsi="Arial" w:eastAsia="PingFang SC"/>
        </w:rPr>
        <w:t>流程治理场景下的回复需要同时满足准确、清楚和可执行三项要求。准确是指结论必须来自已确认事实、已发布规则或可追溯记录；清楚是指用户能理解当前状态和下一步；可执行是指回复后能形成追问、查询、创建、取消、补偿、转人工或结束等明确动作。在第 11 章第 3 节的具体执行中，还应结合当前业务状态、用户历史偏好、可用工具返回、知识库记录和人工审核要求，形成清晰的处理链路。</w:t>
      </w:r>
    </w:p>
    <w:p>
      <w:pPr/>
      <w:r>
        <w:rPr>
          <w:rFonts w:ascii="Arial" w:hAnsi="Arial" w:eastAsia="PingFang SC"/>
        </w:rPr>
        <w:t>涉及知识维护、工具调用和流程更新时，服务人员应避免过度承诺。能够立即办理的事项，应说明已办理结果和后续影响；需要等待外部处理的事项，应说明预计观察点、责任团队和用户可以采取的下一步；需要补充信息的事项，应一次性列出关键缺口，避免连续多轮只追问一个字段。在第 11 章第 3 节的具体执行中，还应结合当前业务状态、用户历史偏好、可用工具返回、知识库记录和人工审核要求，形成清晰的处理链路。</w:t>
      </w:r>
    </w:p>
    <w:p>
      <w:pPr/>
      <w:r>
        <w:rPr>
          <w:rFonts w:ascii="Arial" w:hAnsi="Arial" w:eastAsia="PingFang SC"/>
        </w:rPr>
        <w:t>如果同一问题存在多个规则来源，应优先采用发布时间较新、适用范围较窄、与用户条件更匹配的内容。当规则之间存在明显冲突时，不应自行扩大解释，而应保留冲突点并转给相应负责人确认。对用户侧表达，应使用结论先行的语言，内部原因只在必要时简要说明。在第 11 章第 3 节的具体执行中，还应结合当前业务状态、用户历史偏好、可用工具返回、知识库记录和人工审核要求，形成清晰的处理链路。</w:t>
      </w:r>
    </w:p>
    <w:p>
      <w:pPr/>
      <w:r>
        <w:rPr>
          <w:rFonts w:ascii="Arial" w:hAnsi="Arial" w:eastAsia="PingFang SC"/>
        </w:rPr>
        <w:t>流程治理事项处理完成后，应留下能够复盘的摘要，包括用户诉求、关键事实、采取动作、未解决风险和后续责任。若用户继续提出新事项，应在原事项完成状态明确后再进入下一事项，避免把不同事项的字段、工具结果或处理结论混在一起。在第 11 章第 3 节的具体执行中，还应结合当前业务状态、用户历史偏好、可用工具返回、知识库记录和人工审核要求，形成清晰的处理链路。</w:t>
      </w:r>
    </w:p>
    <w:p>
      <w:pPr>
        <w:pStyle w:val="Heading3"/>
        <w:jc w:val="left"/>
      </w:pPr>
      <w:r>
        <w:rPr>
          <w:rFonts w:ascii="Arial" w:hAnsi="Arial" w:eastAsia="PingFang SC"/>
          <w:color w:val="1F4D78"/>
          <w:sz w:val="24"/>
        </w:rPr>
        <w:t>11.3.1 常见场景说明</w:t>
      </w:r>
    </w:p>
    <w:p>
      <w:pPr>
        <w:pStyle w:val="ListBullet"/>
      </w:pPr>
      <w:r>
        <w:rPr>
          <w:rFonts w:ascii="Arial" w:hAnsi="Arial" w:eastAsia="PingFang SC"/>
        </w:rPr>
        <w:t>当用户直接描述文档更新时，应先确认是否已有可执行信息，再决定查询、办理或解释。</w:t>
      </w:r>
    </w:p>
    <w:p>
      <w:pPr>
        <w:pStyle w:val="ListBullet"/>
      </w:pPr>
      <w:r>
        <w:rPr>
          <w:rFonts w:ascii="Arial" w:hAnsi="Arial" w:eastAsia="PingFang SC"/>
        </w:rPr>
        <w:t>当用户同时涉及接口能力变化和其他事项时，应拆清事项边界，避免把不同处理结果混用。</w:t>
      </w:r>
    </w:p>
    <w:p>
      <w:pPr>
        <w:pStyle w:val="ListBullet"/>
      </w:pPr>
      <w:r>
        <w:rPr>
          <w:rFonts w:ascii="Arial" w:hAnsi="Arial" w:eastAsia="PingFang SC"/>
        </w:rPr>
        <w:t>当用户表达流程发布回滚时，应说明当前可做动作、限制条件和下一步责任归属。</w:t>
      </w:r>
    </w:p>
    <w:p>
      <w:pPr>
        <w:pStyle w:val="Heading2"/>
        <w:jc w:val="left"/>
      </w:pPr>
      <w:r>
        <w:rPr>
          <w:rFonts w:ascii="Arial" w:hAnsi="Arial" w:eastAsia="PingFang SC"/>
          <w:color w:val="2E74B5"/>
          <w:sz w:val="26"/>
        </w:rPr>
        <w:t>11.4 流程治理处理原则 4</w:t>
      </w:r>
    </w:p>
    <w:p>
      <w:pPr/>
      <w:r>
        <w:rPr>
          <w:rFonts w:ascii="Arial" w:hAnsi="Arial" w:eastAsia="PingFang SC"/>
        </w:rPr>
        <w:t>第十一章 知识维护、工具协作与流程治理用于统一流程治理相关事项的处理方式。服务人员接到文档更新、接口能力变化、流程发布回滚等问题时，应先确认用户真实诉求、当前已知事实、可执行动作和需要补充的信息。若用户表达中同时包含多个事项，应区分主诉求与后续诉求，先处理时效更强、风险更高或用户明确要求优先处理的部分。在第 11 章第 4 节的具体执行中，还应结合当前业务状态、用户历史偏好、可用工具返回、知识库记录和人工审核要求，形成清晰的处理链路。</w:t>
      </w:r>
    </w:p>
    <w:p>
      <w:pPr/>
      <w:r>
        <w:rPr>
          <w:rFonts w:ascii="Arial" w:hAnsi="Arial" w:eastAsia="PingFang SC"/>
        </w:rPr>
        <w:t>流程治理场景下的回复需要同时满足准确、清楚和可执行三项要求。准确是指结论必须来自已确认事实、已发布规则或可追溯记录；清楚是指用户能理解当前状态和下一步；可执行是指回复后能形成追问、查询、创建、取消、补偿、转人工或结束等明确动作。在第 11 章第 4 节的具体执行中，还应结合当前业务状态、用户历史偏好、可用工具返回、知识库记录和人工审核要求，形成清晰的处理链路。</w:t>
      </w:r>
    </w:p>
    <w:p>
      <w:pPr/>
      <w:r>
        <w:rPr>
          <w:rFonts w:ascii="Arial" w:hAnsi="Arial" w:eastAsia="PingFang SC"/>
        </w:rPr>
        <w:t>涉及知识维护、工具调用和流程更新时，服务人员应避免过度承诺。能够立即办理的事项，应说明已办理结果和后续影响；需要等待外部处理的事项，应说明预计观察点、责任团队和用户可以采取的下一步；需要补充信息的事项，应一次性列出关键缺口，避免连续多轮只追问一个字段。在第 11 章第 4 节的具体执行中，还应结合当前业务状态、用户历史偏好、可用工具返回、知识库记录和人工审核要求，形成清晰的处理链路。</w:t>
      </w:r>
    </w:p>
    <w:p>
      <w:pPr/>
      <w:r>
        <w:rPr>
          <w:rFonts w:ascii="Arial" w:hAnsi="Arial" w:eastAsia="PingFang SC"/>
        </w:rPr>
        <w:t>如果同一问题存在多个规则来源，应优先采用发布时间较新、适用范围较窄、与用户条件更匹配的内容。当规则之间存在明显冲突时，不应自行扩大解释，而应保留冲突点并转给相应负责人确认。对用户侧表达，应使用结论先行的语言，内部原因只在必要时简要说明。在第 11 章第 4 节的具体执行中，还应结合当前业务状态、用户历史偏好、可用工具返回、知识库记录和人工审核要求，形成清晰的处理链路。</w:t>
      </w:r>
    </w:p>
    <w:p>
      <w:pPr/>
      <w:r>
        <w:rPr>
          <w:rFonts w:ascii="Arial" w:hAnsi="Arial" w:eastAsia="PingFang SC"/>
        </w:rPr>
        <w:t>流程治理事项处理完成后，应留下能够复盘的摘要，包括用户诉求、关键事实、采取动作、未解决风险和后续责任。若用户继续提出新事项，应在原事项完成状态明确后再进入下一事项，避免把不同事项的字段、工具结果或处理结论混在一起。在第 11 章第 4 节的具体执行中，还应结合当前业务状态、用户历史偏好、可用工具返回、知识库记录和人工审核要求，形成清晰的处理链路。</w:t>
      </w:r>
    </w:p>
    <w:p>
      <w:pPr>
        <w:pStyle w:val="Heading3"/>
        <w:jc w:val="left"/>
      </w:pPr>
      <w:r>
        <w:rPr>
          <w:rFonts w:ascii="Arial" w:hAnsi="Arial" w:eastAsia="PingFang SC"/>
          <w:color w:val="1F4D78"/>
          <w:sz w:val="24"/>
        </w:rPr>
        <w:t>11.4.1 常见场景说明</w:t>
      </w:r>
    </w:p>
    <w:p>
      <w:pPr>
        <w:pStyle w:val="ListBullet"/>
      </w:pPr>
      <w:r>
        <w:rPr>
          <w:rFonts w:ascii="Arial" w:hAnsi="Arial" w:eastAsia="PingFang SC"/>
        </w:rPr>
        <w:t>当用户直接描述文档更新时，应先确认是否已有可执行信息，再决定查询、办理或解释。</w:t>
      </w:r>
    </w:p>
    <w:p>
      <w:pPr>
        <w:pStyle w:val="ListBullet"/>
      </w:pPr>
      <w:r>
        <w:rPr>
          <w:rFonts w:ascii="Arial" w:hAnsi="Arial" w:eastAsia="PingFang SC"/>
        </w:rPr>
        <w:t>当用户同时涉及接口能力变化和其他事项时，应拆清事项边界，避免把不同处理结果混用。</w:t>
      </w:r>
    </w:p>
    <w:p>
      <w:pPr>
        <w:pStyle w:val="ListBullet"/>
      </w:pPr>
      <w:r>
        <w:rPr>
          <w:rFonts w:ascii="Arial" w:hAnsi="Arial" w:eastAsia="PingFang SC"/>
        </w:rPr>
        <w:t>当用户表达流程发布回滚时，应说明当前可做动作、限制条件和下一步责任归属。</w:t>
      </w:r>
    </w:p>
    <w:p>
      <w:pPr>
        <w:pStyle w:val="Heading1"/>
        <w:jc w:val="left"/>
      </w:pPr>
      <w:r>
        <w:rPr>
          <w:rFonts w:ascii="Arial" w:hAnsi="Arial" w:eastAsia="PingFang SC"/>
          <w:color w:val="2E74B5"/>
          <w:sz w:val="32"/>
        </w:rPr>
        <w:t>第十二章 服务质量复盘与持续改进</w:t>
      </w:r>
    </w:p>
    <w:p>
      <w:pPr/>
      <w:r>
        <w:rPr>
          <w:rFonts w:ascii="Arial" w:hAnsi="Arial" w:eastAsia="PingFang SC"/>
        </w:rPr>
        <w:t>本章围绕质量改进展开，关注质量检查、问题复盘和改进闭环。相关内容适用于日常客服对话、内部工单流转、运营排查和服务质量复盘。服务人员应根据用户当前诉求和已确认事实选择合适处理方式。</w:t>
      </w:r>
    </w:p>
    <w:p>
      <w:pPr>
        <w:pStyle w:val="Heading2"/>
        <w:jc w:val="left"/>
      </w:pPr>
      <w:r>
        <w:rPr>
          <w:rFonts w:ascii="Arial" w:hAnsi="Arial" w:eastAsia="PingFang SC"/>
          <w:color w:val="2E74B5"/>
          <w:sz w:val="26"/>
        </w:rPr>
        <w:t>12.1 质量改进处理原则 1</w:t>
      </w:r>
    </w:p>
    <w:p>
      <w:pPr/>
      <w:r>
        <w:rPr>
          <w:rFonts w:ascii="Arial" w:hAnsi="Arial" w:eastAsia="PingFang SC"/>
        </w:rPr>
        <w:t>第十二章 服务质量复盘与持续改进用于统一质量改进相关事项的处理方式。服务人员接到处理结果复盘、服务标准调整、跨团队协作改进等问题时，应先确认用户真实诉求、当前已知事实、可执行动作和需要补充的信息。若用户表达中同时包含多个事项，应区分主诉求与后续诉求，先处理时效更强、风险更高或用户明确要求优先处理的部分。在第 12 章第 1 节的具体执行中，还应结合当前业务状态、用户历史偏好、可用工具返回、知识库记录和人工审核要求，形成清晰的处理链路。</w:t>
      </w:r>
    </w:p>
    <w:p>
      <w:pPr/>
      <w:r>
        <w:rPr>
          <w:rFonts w:ascii="Arial" w:hAnsi="Arial" w:eastAsia="PingFang SC"/>
        </w:rPr>
        <w:t>质量改进场景下的回复需要同时满足准确、清楚和可执行三项要求。准确是指结论必须来自已确认事实、已发布规则或可追溯记录；清楚是指用户能理解当前状态和下一步；可执行是指回复后能形成追问、查询、创建、取消、补偿、转人工或结束等明确动作。在第 12 章第 1 节的具体执行中，还应结合当前业务状态、用户历史偏好、可用工具返回、知识库记录和人工审核要求，形成清晰的处理链路。</w:t>
      </w:r>
    </w:p>
    <w:p>
      <w:pPr/>
      <w:r>
        <w:rPr>
          <w:rFonts w:ascii="Arial" w:hAnsi="Arial" w:eastAsia="PingFang SC"/>
        </w:rPr>
        <w:t>涉及质量检查、问题复盘和改进闭环时，服务人员应避免过度承诺。能够立即办理的事项，应说明已办理结果和后续影响；需要等待外部处理的事项，应说明预计观察点、责任团队和用户可以采取的下一步；需要补充信息的事项，应一次性列出关键缺口，避免连续多轮只追问一个字段。在第 12 章第 1 节的具体执行中，还应结合当前业务状态、用户历史偏好、可用工具返回、知识库记录和人工审核要求，形成清晰的处理链路。</w:t>
      </w:r>
    </w:p>
    <w:p>
      <w:pPr/>
      <w:r>
        <w:rPr>
          <w:rFonts w:ascii="Arial" w:hAnsi="Arial" w:eastAsia="PingFang SC"/>
        </w:rPr>
        <w:t>如果同一问题存在多个规则来源，应优先采用发布时间较新、适用范围较窄、与用户条件更匹配的内容。当规则之间存在明显冲突时，不应自行扩大解释，而应保留冲突点并转给相应负责人确认。对用户侧表达，应使用结论先行的语言，内部原因只在必要时简要说明。在第 12 章第 1 节的具体执行中，还应结合当前业务状态、用户历史偏好、可用工具返回、知识库记录和人工审核要求，形成清晰的处理链路。</w:t>
      </w:r>
    </w:p>
    <w:p>
      <w:pPr/>
      <w:r>
        <w:rPr>
          <w:rFonts w:ascii="Arial" w:hAnsi="Arial" w:eastAsia="PingFang SC"/>
        </w:rPr>
        <w:t>质量改进事项处理完成后，应留下能够复盘的摘要，包括用户诉求、关键事实、采取动作、未解决风险和后续责任。若用户继续提出新事项，应在原事项完成状态明确后再进入下一事项，避免把不同事项的字段、工具结果或处理结论混在一起。在第 12 章第 1 节的具体执行中，还应结合当前业务状态、用户历史偏好、可用工具返回、知识库记录和人工审核要求，形成清晰的处理链路。</w:t>
      </w:r>
    </w:p>
    <w:p>
      <w:pPr>
        <w:pStyle w:val="Heading3"/>
        <w:jc w:val="left"/>
      </w:pPr>
      <w:r>
        <w:rPr>
          <w:rFonts w:ascii="Arial" w:hAnsi="Arial" w:eastAsia="PingFang SC"/>
          <w:color w:val="1F4D78"/>
          <w:sz w:val="24"/>
        </w:rPr>
        <w:t>12.1.1 常见场景说明</w:t>
      </w:r>
    </w:p>
    <w:p>
      <w:pPr>
        <w:pStyle w:val="ListBullet"/>
      </w:pPr>
      <w:r>
        <w:rPr>
          <w:rFonts w:ascii="Arial" w:hAnsi="Arial" w:eastAsia="PingFang SC"/>
        </w:rPr>
        <w:t>当用户直接描述处理结果复盘时，应先确认是否已有可执行信息，再决定查询、办理或解释。</w:t>
      </w:r>
    </w:p>
    <w:p>
      <w:pPr>
        <w:pStyle w:val="ListBullet"/>
      </w:pPr>
      <w:r>
        <w:rPr>
          <w:rFonts w:ascii="Arial" w:hAnsi="Arial" w:eastAsia="PingFang SC"/>
        </w:rPr>
        <w:t>当用户同时涉及服务标准调整和其他事项时，应拆清事项边界，避免把不同处理结果混用。</w:t>
      </w:r>
    </w:p>
    <w:p>
      <w:pPr>
        <w:pStyle w:val="ListBullet"/>
      </w:pPr>
      <w:r>
        <w:rPr>
          <w:rFonts w:ascii="Arial" w:hAnsi="Arial" w:eastAsia="PingFang SC"/>
        </w:rPr>
        <w:t>当用户表达跨团队协作改进时，应说明当前可做动作、限制条件和下一步责任归属。</w:t>
      </w:r>
    </w:p>
    <w:p>
      <w:pPr>
        <w:pStyle w:val="Heading2"/>
        <w:jc w:val="left"/>
      </w:pPr>
      <w:r>
        <w:rPr>
          <w:rFonts w:ascii="Arial" w:hAnsi="Arial" w:eastAsia="PingFang SC"/>
          <w:color w:val="2E74B5"/>
          <w:sz w:val="26"/>
        </w:rPr>
        <w:t>12.2 质量改进处理原则 2</w:t>
      </w:r>
    </w:p>
    <w:p>
      <w:pPr/>
      <w:r>
        <w:rPr>
          <w:rFonts w:ascii="Arial" w:hAnsi="Arial" w:eastAsia="PingFang SC"/>
        </w:rPr>
        <w:t>第十二章 服务质量复盘与持续改进用于统一质量改进相关事项的处理方式。服务人员接到处理结果复盘、服务标准调整、跨团队协作改进等问题时，应先确认用户真实诉求、当前已知事实、可执行动作和需要补充的信息。若用户表达中同时包含多个事项，应区分主诉求与后续诉求，先处理时效更强、风险更高或用户明确要求优先处理的部分。在第 12 章第 2 节的具体执行中，还应结合当前业务状态、用户历史偏好、可用工具返回、知识库记录和人工审核要求，形成清晰的处理链路。</w:t>
      </w:r>
    </w:p>
    <w:p>
      <w:pPr/>
      <w:r>
        <w:rPr>
          <w:rFonts w:ascii="Arial" w:hAnsi="Arial" w:eastAsia="PingFang SC"/>
        </w:rPr>
        <w:t>质量改进场景下的回复需要同时满足准确、清楚和可执行三项要求。准确是指结论必须来自已确认事实、已发布规则或可追溯记录；清楚是指用户能理解当前状态和下一步；可执行是指回复后能形成追问、查询、创建、取消、补偿、转人工或结束等明确动作。在第 12 章第 2 节的具体执行中，还应结合当前业务状态、用户历史偏好、可用工具返回、知识库记录和人工审核要求，形成清晰的处理链路。</w:t>
      </w:r>
    </w:p>
    <w:p>
      <w:pPr/>
      <w:r>
        <w:rPr>
          <w:rFonts w:ascii="Arial" w:hAnsi="Arial" w:eastAsia="PingFang SC"/>
        </w:rPr>
        <w:t>涉及质量检查、问题复盘和改进闭环时，服务人员应避免过度承诺。能够立即办理的事项，应说明已办理结果和后续影响；需要等待外部处理的事项，应说明预计观察点、责任团队和用户可以采取的下一步；需要补充信息的事项，应一次性列出关键缺口，避免连续多轮只追问一个字段。在第 12 章第 2 节的具体执行中，还应结合当前业务状态、用户历史偏好、可用工具返回、知识库记录和人工审核要求，形成清晰的处理链路。</w:t>
      </w:r>
    </w:p>
    <w:p>
      <w:pPr/>
      <w:r>
        <w:rPr>
          <w:rFonts w:ascii="Arial" w:hAnsi="Arial" w:eastAsia="PingFang SC"/>
        </w:rPr>
        <w:t>如果同一问题存在多个规则来源，应优先采用发布时间较新、适用范围较窄、与用户条件更匹配的内容。当规则之间存在明显冲突时，不应自行扩大解释，而应保留冲突点并转给相应负责人确认。对用户侧表达，应使用结论先行的语言，内部原因只在必要时简要说明。在第 12 章第 2 节的具体执行中，还应结合当前业务状态、用户历史偏好、可用工具返回、知识库记录和人工审核要求，形成清晰的处理链路。</w:t>
      </w:r>
    </w:p>
    <w:p>
      <w:pPr/>
      <w:r>
        <w:rPr>
          <w:rFonts w:ascii="Arial" w:hAnsi="Arial" w:eastAsia="PingFang SC"/>
        </w:rPr>
        <w:t>质量改进事项处理完成后，应留下能够复盘的摘要，包括用户诉求、关键事实、采取动作、未解决风险和后续责任。若用户继续提出新事项，应在原事项完成状态明确后再进入下一事项，避免把不同事项的字段、工具结果或处理结论混在一起。在第 12 章第 2 节的具体执行中，还应结合当前业务状态、用户历史偏好、可用工具返回、知识库记录和人工审核要求，形成清晰的处理链路。</w:t>
      </w:r>
    </w:p>
    <w:p>
      <w:pPr>
        <w:pStyle w:val="Heading3"/>
        <w:jc w:val="left"/>
      </w:pPr>
      <w:r>
        <w:rPr>
          <w:rFonts w:ascii="Arial" w:hAnsi="Arial" w:eastAsia="PingFang SC"/>
          <w:color w:val="1F4D78"/>
          <w:sz w:val="24"/>
        </w:rPr>
        <w:t>12.2.1 常见场景说明</w:t>
      </w:r>
    </w:p>
    <w:p>
      <w:pPr>
        <w:pStyle w:val="ListBullet"/>
      </w:pPr>
      <w:r>
        <w:rPr>
          <w:rFonts w:ascii="Arial" w:hAnsi="Arial" w:eastAsia="PingFang SC"/>
        </w:rPr>
        <w:t>当用户直接描述处理结果复盘时，应先确认是否已有可执行信息，再决定查询、办理或解释。</w:t>
      </w:r>
    </w:p>
    <w:p>
      <w:pPr>
        <w:pStyle w:val="ListBullet"/>
      </w:pPr>
      <w:r>
        <w:rPr>
          <w:rFonts w:ascii="Arial" w:hAnsi="Arial" w:eastAsia="PingFang SC"/>
        </w:rPr>
        <w:t>当用户同时涉及服务标准调整和其他事项时，应拆清事项边界，避免把不同处理结果混用。</w:t>
      </w:r>
    </w:p>
    <w:p>
      <w:pPr>
        <w:pStyle w:val="ListBullet"/>
      </w:pPr>
      <w:r>
        <w:rPr>
          <w:rFonts w:ascii="Arial" w:hAnsi="Arial" w:eastAsia="PingFang SC"/>
        </w:rPr>
        <w:t>当用户表达跨团队协作改进时，应说明当前可做动作、限制条件和下一步责任归属。</w:t>
      </w:r>
    </w:p>
    <w:p>
      <w:pPr>
        <w:pStyle w:val="Heading2"/>
        <w:jc w:val="left"/>
      </w:pPr>
      <w:r>
        <w:rPr>
          <w:rFonts w:ascii="Arial" w:hAnsi="Arial" w:eastAsia="PingFang SC"/>
          <w:color w:val="2E74B5"/>
          <w:sz w:val="26"/>
        </w:rPr>
        <w:t>12.3 质量改进处理原则 3</w:t>
      </w:r>
    </w:p>
    <w:p>
      <w:pPr/>
      <w:r>
        <w:rPr>
          <w:rFonts w:ascii="Arial" w:hAnsi="Arial" w:eastAsia="PingFang SC"/>
        </w:rPr>
        <w:t>第十二章 服务质量复盘与持续改进用于统一质量改进相关事项的处理方式。服务人员接到处理结果复盘、服务标准调整、跨团队协作改进等问题时，应先确认用户真实诉求、当前已知事实、可执行动作和需要补充的信息。若用户表达中同时包含多个事项，应区分主诉求与后续诉求，先处理时效更强、风险更高或用户明确要求优先处理的部分。在第 12 章第 3 节的具体执行中，还应结合当前业务状态、用户历史偏好、可用工具返回、知识库记录和人工审核要求，形成清晰的处理链路。</w:t>
      </w:r>
    </w:p>
    <w:p>
      <w:pPr/>
      <w:r>
        <w:rPr>
          <w:rFonts w:ascii="Arial" w:hAnsi="Arial" w:eastAsia="PingFang SC"/>
        </w:rPr>
        <w:t>质量改进场景下的回复需要同时满足准确、清楚和可执行三项要求。准确是指结论必须来自已确认事实、已发布规则或可追溯记录；清楚是指用户能理解当前状态和下一步；可执行是指回复后能形成追问、查询、创建、取消、补偿、转人工或结束等明确动作。在第 12 章第 3 节的具体执行中，还应结合当前业务状态、用户历史偏好、可用工具返回、知识库记录和人工审核要求，形成清晰的处理链路。</w:t>
      </w:r>
    </w:p>
    <w:p>
      <w:pPr/>
      <w:r>
        <w:rPr>
          <w:rFonts w:ascii="Arial" w:hAnsi="Arial" w:eastAsia="PingFang SC"/>
        </w:rPr>
        <w:t>涉及质量检查、问题复盘和改进闭环时，服务人员应避免过度承诺。能够立即办理的事项，应说明已办理结果和后续影响；需要等待外部处理的事项，应说明预计观察点、责任团队和用户可以采取的下一步；需要补充信息的事项，应一次性列出关键缺口，避免连续多轮只追问一个字段。在第 12 章第 3 节的具体执行中，还应结合当前业务状态、用户历史偏好、可用工具返回、知识库记录和人工审核要求，形成清晰的处理链路。</w:t>
      </w:r>
    </w:p>
    <w:p>
      <w:pPr/>
      <w:r>
        <w:rPr>
          <w:rFonts w:ascii="Arial" w:hAnsi="Arial" w:eastAsia="PingFang SC"/>
        </w:rPr>
        <w:t>如果同一问题存在多个规则来源，应优先采用发布时间较新、适用范围较窄、与用户条件更匹配的内容。当规则之间存在明显冲突时，不应自行扩大解释，而应保留冲突点并转给相应负责人确认。对用户侧表达，应使用结论先行的语言，内部原因只在必要时简要说明。在第 12 章第 3 节的具体执行中，还应结合当前业务状态、用户历史偏好、可用工具返回、知识库记录和人工审核要求，形成清晰的处理链路。</w:t>
      </w:r>
    </w:p>
    <w:p>
      <w:pPr/>
      <w:r>
        <w:rPr>
          <w:rFonts w:ascii="Arial" w:hAnsi="Arial" w:eastAsia="PingFang SC"/>
        </w:rPr>
        <w:t>质量改进事项处理完成后，应留下能够复盘的摘要，包括用户诉求、关键事实、采取动作、未解决风险和后续责任。若用户继续提出新事项，应在原事项完成状态明确后再进入下一事项，避免把不同事项的字段、工具结果或处理结论混在一起。在第 12 章第 3 节的具体执行中，还应结合当前业务状态、用户历史偏好、可用工具返回、知识库记录和人工审核要求，形成清晰的处理链路。</w:t>
      </w:r>
    </w:p>
    <w:p>
      <w:pPr>
        <w:pStyle w:val="Heading3"/>
        <w:jc w:val="left"/>
      </w:pPr>
      <w:r>
        <w:rPr>
          <w:rFonts w:ascii="Arial" w:hAnsi="Arial" w:eastAsia="PingFang SC"/>
          <w:color w:val="1F4D78"/>
          <w:sz w:val="24"/>
        </w:rPr>
        <w:t>12.3.1 常见场景说明</w:t>
      </w:r>
    </w:p>
    <w:p>
      <w:pPr>
        <w:pStyle w:val="ListBullet"/>
      </w:pPr>
      <w:r>
        <w:rPr>
          <w:rFonts w:ascii="Arial" w:hAnsi="Arial" w:eastAsia="PingFang SC"/>
        </w:rPr>
        <w:t>当用户直接描述处理结果复盘时，应先确认是否已有可执行信息，再决定查询、办理或解释。</w:t>
      </w:r>
    </w:p>
    <w:p>
      <w:pPr>
        <w:pStyle w:val="ListBullet"/>
      </w:pPr>
      <w:r>
        <w:rPr>
          <w:rFonts w:ascii="Arial" w:hAnsi="Arial" w:eastAsia="PingFang SC"/>
        </w:rPr>
        <w:t>当用户同时涉及服务标准调整和其他事项时，应拆清事项边界，避免把不同处理结果混用。</w:t>
      </w:r>
    </w:p>
    <w:p>
      <w:pPr>
        <w:pStyle w:val="ListBullet"/>
      </w:pPr>
      <w:r>
        <w:rPr>
          <w:rFonts w:ascii="Arial" w:hAnsi="Arial" w:eastAsia="PingFang SC"/>
        </w:rPr>
        <w:t>当用户表达跨团队协作改进时，应说明当前可做动作、限制条件和下一步责任归属。</w:t>
      </w:r>
    </w:p>
    <w:p>
      <w:pPr>
        <w:pStyle w:val="Heading2"/>
        <w:jc w:val="left"/>
      </w:pPr>
      <w:r>
        <w:rPr>
          <w:rFonts w:ascii="Arial" w:hAnsi="Arial" w:eastAsia="PingFang SC"/>
          <w:color w:val="2E74B5"/>
          <w:sz w:val="26"/>
        </w:rPr>
        <w:t>12.4 质量改进处理原则 4</w:t>
      </w:r>
    </w:p>
    <w:p>
      <w:pPr/>
      <w:r>
        <w:rPr>
          <w:rFonts w:ascii="Arial" w:hAnsi="Arial" w:eastAsia="PingFang SC"/>
        </w:rPr>
        <w:t>第十二章 服务质量复盘与持续改进用于统一质量改进相关事项的处理方式。服务人员接到处理结果复盘、服务标准调整、跨团队协作改进等问题时，应先确认用户真实诉求、当前已知事实、可执行动作和需要补充的信息。若用户表达中同时包含多个事项，应区分主诉求与后续诉求，先处理时效更强、风险更高或用户明确要求优先处理的部分。在第 12 章第 4 节的具体执行中，还应结合当前业务状态、用户历史偏好、可用工具返回、知识库记录和人工审核要求，形成清晰的处理链路。</w:t>
      </w:r>
    </w:p>
    <w:p>
      <w:pPr/>
      <w:r>
        <w:rPr>
          <w:rFonts w:ascii="Arial" w:hAnsi="Arial" w:eastAsia="PingFang SC"/>
        </w:rPr>
        <w:t>质量改进场景下的回复需要同时满足准确、清楚和可执行三项要求。准确是指结论必须来自已确认事实、已发布规则或可追溯记录；清楚是指用户能理解当前状态和下一步；可执行是指回复后能形成追问、查询、创建、取消、补偿、转人工或结束等明确动作。在第 12 章第 4 节的具体执行中，还应结合当前业务状态、用户历史偏好、可用工具返回、知识库记录和人工审核要求，形成清晰的处理链路。</w:t>
      </w:r>
    </w:p>
    <w:p>
      <w:pPr/>
      <w:r>
        <w:rPr>
          <w:rFonts w:ascii="Arial" w:hAnsi="Arial" w:eastAsia="PingFang SC"/>
        </w:rPr>
        <w:t>涉及质量检查、问题复盘和改进闭环时，服务人员应避免过度承诺。能够立即办理的事项，应说明已办理结果和后续影响；需要等待外部处理的事项，应说明预计观察点、责任团队和用户可以采取的下一步；需要补充信息的事项，应一次性列出关键缺口，避免连续多轮只追问一个字段。在第 12 章第 4 节的具体执行中，还应结合当前业务状态、用户历史偏好、可用工具返回、知识库记录和人工审核要求，形成清晰的处理链路。</w:t>
      </w:r>
    </w:p>
    <w:p>
      <w:pPr/>
      <w:r>
        <w:rPr>
          <w:rFonts w:ascii="Arial" w:hAnsi="Arial" w:eastAsia="PingFang SC"/>
        </w:rPr>
        <w:t>如果同一问题存在多个规则来源，应优先采用发布时间较新、适用范围较窄、与用户条件更匹配的内容。当规则之间存在明显冲突时，不应自行扩大解释，而应保留冲突点并转给相应负责人确认。对用户侧表达，应使用结论先行的语言，内部原因只在必要时简要说明。在第 12 章第 4 节的具体执行中，还应结合当前业务状态、用户历史偏好、可用工具返回、知识库记录和人工审核要求，形成清晰的处理链路。</w:t>
      </w:r>
    </w:p>
    <w:p>
      <w:pPr/>
      <w:r>
        <w:rPr>
          <w:rFonts w:ascii="Arial" w:hAnsi="Arial" w:eastAsia="PingFang SC"/>
        </w:rPr>
        <w:t>质量改进事项处理完成后，应留下能够复盘的摘要，包括用户诉求、关键事实、采取动作、未解决风险和后续责任。若用户继续提出新事项，应在原事项完成状态明确后再进入下一事项，避免把不同事项的字段、工具结果或处理结论混在一起。在第 12 章第 4 节的具体执行中，还应结合当前业务状态、用户历史偏好、可用工具返回、知识库记录和人工审核要求，形成清晰的处理链路。</w:t>
      </w:r>
    </w:p>
    <w:p>
      <w:pPr>
        <w:pStyle w:val="Heading3"/>
        <w:jc w:val="left"/>
      </w:pPr>
      <w:r>
        <w:rPr>
          <w:rFonts w:ascii="Arial" w:hAnsi="Arial" w:eastAsia="PingFang SC"/>
          <w:color w:val="1F4D78"/>
          <w:sz w:val="24"/>
        </w:rPr>
        <w:t>12.4.1 常见场景说明</w:t>
      </w:r>
    </w:p>
    <w:p>
      <w:pPr>
        <w:pStyle w:val="ListBullet"/>
      </w:pPr>
      <w:r>
        <w:rPr>
          <w:rFonts w:ascii="Arial" w:hAnsi="Arial" w:eastAsia="PingFang SC"/>
        </w:rPr>
        <w:t>当用户直接描述处理结果复盘时，应先确认是否已有可执行信息，再决定查询、办理或解释。</w:t>
      </w:r>
    </w:p>
    <w:p>
      <w:pPr>
        <w:pStyle w:val="ListBullet"/>
      </w:pPr>
      <w:r>
        <w:rPr>
          <w:rFonts w:ascii="Arial" w:hAnsi="Arial" w:eastAsia="PingFang SC"/>
        </w:rPr>
        <w:t>当用户同时涉及服务标准调整和其他事项时，应拆清事项边界，避免把不同处理结果混用。</w:t>
      </w:r>
    </w:p>
    <w:p>
      <w:pPr>
        <w:pStyle w:val="ListBullet"/>
      </w:pPr>
      <w:r>
        <w:rPr>
          <w:rFonts w:ascii="Arial" w:hAnsi="Arial" w:eastAsia="PingFang SC"/>
        </w:rPr>
        <w:t>当用户表达跨团队协作改进时，应说明当前可做动作、限制条件和下一步责任归属。</w:t>
      </w:r>
    </w:p>
    <w:p>
      <w:pPr>
        <w:pStyle w:val="Heading1"/>
        <w:jc w:val="left"/>
      </w:pPr>
      <w:r>
        <w:rPr>
          <w:rFonts w:ascii="Arial" w:hAnsi="Arial" w:eastAsia="PingFang SC"/>
          <w:color w:val="2E74B5"/>
          <w:sz w:val="32"/>
        </w:rPr>
        <w:t>跨章节协作原则</w:t>
      </w:r>
    </w:p>
    <w:p>
      <w:pPr/>
      <w:r>
        <w:rPr>
          <w:rFonts w:ascii="Arial" w:hAnsi="Arial" w:eastAsia="PingFang SC"/>
        </w:rPr>
        <w:t>跨章节协作说明 1：会员权益与订单售后经常同时出现。例如用户反馈会员券未到账又要求取消订单时，应先确认订单状态，再核对权益资格和发放记录，最后说明取消订单对权益的影响。处理跨域事项时，应保持事项独立、证据清楚、结论明确，并在用户可理解的范围内说明下一步。</w:t>
      </w:r>
    </w:p>
    <w:p>
      <w:pPr/>
      <w:r>
        <w:rPr>
          <w:rFonts w:ascii="Arial" w:hAnsi="Arial" w:eastAsia="PingFang SC"/>
        </w:rPr>
        <w:t>跨章节协作说明 1：物流履约与补偿承诺也经常交叉。用户认为配送晚到时，需要确认承诺来源、发货状态、实际签收时间和补偿规则，不应只凭用户口述立即承诺补偿。处理跨域事项时，应保持事项独立、证据清楚、结论明确，并在用户可理解的范围内说明下一步。</w:t>
      </w:r>
    </w:p>
    <w:p>
      <w:pPr/>
      <w:r>
        <w:rPr>
          <w:rFonts w:ascii="Arial" w:hAnsi="Arial" w:eastAsia="PingFang SC"/>
        </w:rPr>
        <w:t>跨章节协作说明 1：投诉升级与人工介入需要保留完整上下文。转交前应整理用户诉求、已核对字段、已尝试动作、未解决风险和建议处理方向，减少用户重复描述。处理跨域事项时，应保持事项独立、证据清楚、结论明确，并在用户可理解的范围内说明下一步。</w:t>
      </w:r>
    </w:p>
    <w:p>
      <w:pPr/>
      <w:r>
        <w:rPr>
          <w:rFonts w:ascii="Arial" w:hAnsi="Arial" w:eastAsia="PingFang SC"/>
        </w:rPr>
        <w:t>跨章节协作说明 1：服务质量复盘应同时查看对话过程和业务结果。单次负面反馈只能说明用户在该轮体验不满意，还需要结合回复是否准确、流程是否完整、工具是否可用和最终问题是否解决。处理跨域事项时，应保持事项独立、证据清楚、结论明确，并在用户可理解的范围内说明下一步。</w:t>
      </w:r>
    </w:p>
    <w:p>
      <w:pPr/>
      <w:r>
        <w:rPr>
          <w:rFonts w:ascii="Arial" w:hAnsi="Arial" w:eastAsia="PingFang SC"/>
        </w:rPr>
        <w:t>跨章节协作说明 2：会员权益与订单售后经常同时出现。例如用户反馈会员券未到账又要求取消订单时，应先确认订单状态，再核对权益资格和发放记录，最后说明取消订单对权益的影响。处理跨域事项时，应保持事项独立、证据清楚、结论明确，并在用户可理解的范围内说明下一步。</w:t>
      </w:r>
    </w:p>
    <w:p>
      <w:pPr/>
      <w:r>
        <w:rPr>
          <w:rFonts w:ascii="Arial" w:hAnsi="Arial" w:eastAsia="PingFang SC"/>
        </w:rPr>
        <w:t>跨章节协作说明 2：物流履约与补偿承诺也经常交叉。用户认为配送晚到时，需要确认承诺来源、发货状态、实际签收时间和补偿规则，不应只凭用户口述立即承诺补偿。处理跨域事项时，应保持事项独立、证据清楚、结论明确，并在用户可理解的范围内说明下一步。</w:t>
      </w:r>
    </w:p>
    <w:p>
      <w:pPr/>
      <w:r>
        <w:rPr>
          <w:rFonts w:ascii="Arial" w:hAnsi="Arial" w:eastAsia="PingFang SC"/>
        </w:rPr>
        <w:t>跨章节协作说明 2：投诉升级与人工介入需要保留完整上下文。转交前应整理用户诉求、已核对字段、已尝试动作、未解决风险和建议处理方向，减少用户重复描述。处理跨域事项时，应保持事项独立、证据清楚、结论明确，并在用户可理解的范围内说明下一步。</w:t>
      </w:r>
    </w:p>
    <w:p>
      <w:pPr/>
      <w:r>
        <w:rPr>
          <w:rFonts w:ascii="Arial" w:hAnsi="Arial" w:eastAsia="PingFang SC"/>
        </w:rPr>
        <w:t>跨章节协作说明 2：服务质量复盘应同时查看对话过程和业务结果。单次负面反馈只能说明用户在该轮体验不满意，还需要结合回复是否准确、流程是否完整、工具是否可用和最终问题是否解决。处理跨域事项时，应保持事项独立、证据清楚、结论明确，并在用户可理解的范围内说明下一步。</w:t>
      </w:r>
    </w:p>
    <w:p>
      <w:pPr/>
      <w:r>
        <w:rPr>
          <w:rFonts w:ascii="Arial" w:hAnsi="Arial" w:eastAsia="PingFang SC"/>
        </w:rPr>
        <w:t>跨章节协作说明 3：会员权益与订单售后经常同时出现。例如用户反馈会员券未到账又要求取消订单时，应先确认订单状态，再核对权益资格和发放记录，最后说明取消订单对权益的影响。处理跨域事项时，应保持事项独立、证据清楚、结论明确，并在用户可理解的范围内说明下一步。</w:t>
      </w:r>
    </w:p>
    <w:p>
      <w:pPr/>
      <w:r>
        <w:rPr>
          <w:rFonts w:ascii="Arial" w:hAnsi="Arial" w:eastAsia="PingFang SC"/>
        </w:rPr>
        <w:t>跨章节协作说明 3：物流履约与补偿承诺也经常交叉。用户认为配送晚到时，需要确认承诺来源、发货状态、实际签收时间和补偿规则，不应只凭用户口述立即承诺补偿。处理跨域事项时，应保持事项独立、证据清楚、结论明确，并在用户可理解的范围内说明下一步。</w:t>
      </w:r>
    </w:p>
    <w:p>
      <w:pPr/>
      <w:r>
        <w:rPr>
          <w:rFonts w:ascii="Arial" w:hAnsi="Arial" w:eastAsia="PingFang SC"/>
        </w:rPr>
        <w:t>跨章节协作说明 3：投诉升级与人工介入需要保留完整上下文。转交前应整理用户诉求、已核对字段、已尝试动作、未解决风险和建议处理方向，减少用户重复描述。处理跨域事项时，应保持事项独立、证据清楚、结论明确，并在用户可理解的范围内说明下一步。</w:t>
      </w:r>
    </w:p>
    <w:p>
      <w:pPr/>
      <w:r>
        <w:rPr>
          <w:rFonts w:ascii="Arial" w:hAnsi="Arial" w:eastAsia="PingFang SC"/>
        </w:rPr>
        <w:t>跨章节协作说明 3：服务质量复盘应同时查看对话过程和业务结果。单次负面反馈只能说明用户在该轮体验不满意，还需要结合回复是否准确、流程是否完整、工具是否可用和最终问题是否解决。处理跨域事项时，应保持事项独立、证据清楚、结论明确，并在用户可理解的范围内说明下一步。</w:t>
      </w:r>
    </w:p>
    <w:p>
      <w:pPr/>
      <w:r>
        <w:rPr>
          <w:rFonts w:ascii="Arial" w:hAnsi="Arial" w:eastAsia="PingFang SC"/>
        </w:rPr>
        <w:t>跨章节协作说明 4：会员权益与订单售后经常同时出现。例如用户反馈会员券未到账又要求取消订单时，应先确认订单状态，再核对权益资格和发放记录，最后说明取消订单对权益的影响。处理跨域事项时，应保持事项独立、证据清楚、结论明确，并在用户可理解的范围内说明下一步。</w:t>
      </w:r>
    </w:p>
    <w:p>
      <w:pPr/>
      <w:r>
        <w:rPr>
          <w:rFonts w:ascii="Arial" w:hAnsi="Arial" w:eastAsia="PingFang SC"/>
        </w:rPr>
        <w:t>跨章节协作说明 4：物流履约与补偿承诺也经常交叉。用户认为配送晚到时，需要确认承诺来源、发货状态、实际签收时间和补偿规则，不应只凭用户口述立即承诺补偿。处理跨域事项时，应保持事项独立、证据清楚、结论明确，并在用户可理解的范围内说明下一步。</w:t>
      </w:r>
    </w:p>
    <w:p>
      <w:pPr/>
      <w:r>
        <w:rPr>
          <w:rFonts w:ascii="Arial" w:hAnsi="Arial" w:eastAsia="PingFang SC"/>
        </w:rPr>
        <w:t>跨章节协作说明 4：投诉升级与人工介入需要保留完整上下文。转交前应整理用户诉求、已核对字段、已尝试动作、未解决风险和建议处理方向，减少用户重复描述。处理跨域事项时，应保持事项独立、证据清楚、结论明确，并在用户可理解的范围内说明下一步。</w:t>
      </w:r>
    </w:p>
    <w:p>
      <w:pPr/>
      <w:r>
        <w:rPr>
          <w:rFonts w:ascii="Arial" w:hAnsi="Arial" w:eastAsia="PingFang SC"/>
        </w:rPr>
        <w:t>跨章节协作说明 4：服务质量复盘应同时查看对话过程和业务结果。单次负面反馈只能说明用户在该轮体验不满意，还需要结合回复是否准确、流程是否完整、工具是否可用和最终问题是否解决。处理跨域事项时，应保持事项独立、证据清楚、结论明确，并在用户可理解的范围内说明下一步。</w:t>
      </w:r>
    </w:p>
    <w:p>
      <w:pPr/>
      <w:r>
        <w:rPr>
          <w:rFonts w:ascii="Arial" w:hAnsi="Arial" w:eastAsia="PingFang SC"/>
        </w:rPr>
        <w:t>跨章节协作说明 5：会员权益与订单售后经常同时出现。例如用户反馈会员券未到账又要求取消订单时，应先确认订单状态，再核对权益资格和发放记录，最后说明取消订单对权益的影响。处理跨域事项时，应保持事项独立、证据清楚、结论明确，并在用户可理解的范围内说明下一步。</w:t>
      </w:r>
    </w:p>
    <w:p>
      <w:pPr/>
      <w:r>
        <w:rPr>
          <w:rFonts w:ascii="Arial" w:hAnsi="Arial" w:eastAsia="PingFang SC"/>
        </w:rPr>
        <w:t>跨章节协作说明 5：物流履约与补偿承诺也经常交叉。用户认为配送晚到时，需要确认承诺来源、发货状态、实际签收时间和补偿规则，不应只凭用户口述立即承诺补偿。处理跨域事项时，应保持事项独立、证据清楚、结论明确，并在用户可理解的范围内说明下一步。</w:t>
      </w:r>
    </w:p>
    <w:p>
      <w:pPr/>
      <w:r>
        <w:rPr>
          <w:rFonts w:ascii="Arial" w:hAnsi="Arial" w:eastAsia="PingFang SC"/>
        </w:rPr>
        <w:t>跨章节协作说明 5：投诉升级与人工介入需要保留完整上下文。转交前应整理用户诉求、已核对字段、已尝试动作、未解决风险和建议处理方向，减少用户重复描述。处理跨域事项时，应保持事项独立、证据清楚、结论明确，并在用户可理解的范围内说明下一步。</w:t>
      </w:r>
    </w:p>
    <w:p>
      <w:pPr/>
      <w:r>
        <w:rPr>
          <w:rFonts w:ascii="Arial" w:hAnsi="Arial" w:eastAsia="PingFang SC"/>
        </w:rPr>
        <w:t>跨章节协作说明 5：服务质量复盘应同时查看对话过程和业务结果。单次负面反馈只能说明用户在该轮体验不满意，还需要结合回复是否准确、流程是否完整、工具是否可用和最终问题是否解决。处理跨域事项时，应保持事项独立、证据清楚、结论明确，并在用户可理解的范围内说明下一步。</w:t>
      </w:r>
    </w:p>
    <w:p>
      <w:pPr/>
      <w:r>
        <w:rPr>
          <w:rFonts w:ascii="Arial" w:hAnsi="Arial" w:eastAsia="PingFang SC"/>
        </w:rPr>
        <w:t>跨章节协作说明 6：会员权益与订单售后经常同时出现。例如用户反馈会员券未到账又要求取消订单时，应先确认订单状态，再核对权益资格和发放记录，最后说明取消订单对权益的影响。处理跨域事项时，应保持事项独立、证据清楚、结论明确，并在用户可理解的范围内说明下一步。</w:t>
      </w:r>
    </w:p>
    <w:p>
      <w:pPr/>
      <w:r>
        <w:rPr>
          <w:rFonts w:ascii="Arial" w:hAnsi="Arial" w:eastAsia="PingFang SC"/>
        </w:rPr>
        <w:t>跨章节协作说明 6：物流履约与补偿承诺也经常交叉。用户认为配送晚到时，需要确认承诺来源、发货状态、实际签收时间和补偿规则，不应只凭用户口述立即承诺补偿。处理跨域事项时，应保持事项独立、证据清楚、结论明确，并在用户可理解的范围内说明下一步。</w:t>
      </w:r>
    </w:p>
    <w:p>
      <w:pPr/>
      <w:r>
        <w:rPr>
          <w:rFonts w:ascii="Arial" w:hAnsi="Arial" w:eastAsia="PingFang SC"/>
        </w:rPr>
        <w:t>跨章节协作说明 6：投诉升级与人工介入需要保留完整上下文。转交前应整理用户诉求、已核对字段、已尝试动作、未解决风险和建议处理方向，减少用户重复描述。处理跨域事项时，应保持事项独立、证据清楚、结论明确，并在用户可理解的范围内说明下一步。</w:t>
      </w:r>
    </w:p>
    <w:p>
      <w:pPr/>
      <w:r>
        <w:rPr>
          <w:rFonts w:ascii="Arial" w:hAnsi="Arial" w:eastAsia="PingFang SC"/>
        </w:rPr>
        <w:t>跨章节协作说明 6：服务质量复盘应同时查看对话过程和业务结果。单次负面反馈只能说明用户在该轮体验不满意，还需要结合回复是否准确、流程是否完整、工具是否可用和最终问题是否解决。处理跨域事项时，应保持事项独立、证据清楚、结论明确，并在用户可理解的范围内说明下一步。</w:t>
      </w:r>
    </w:p>
    <w:p>
      <w:pPr/>
      <w:r>
        <w:rPr>
          <w:rFonts w:ascii="Arial" w:hAnsi="Arial" w:eastAsia="PingFang SC"/>
        </w:rPr>
        <w:t>跨章节协作说明 7：会员权益与订单售后经常同时出现。例如用户反馈会员券未到账又要求取消订单时，应先确认订单状态，再核对权益资格和发放记录，最后说明取消订单对权益的影响。处理跨域事项时，应保持事项独立、证据清楚、结论明确，并在用户可理解的范围内说明下一步。</w:t>
      </w:r>
    </w:p>
    <w:p>
      <w:pPr/>
      <w:r>
        <w:rPr>
          <w:rFonts w:ascii="Arial" w:hAnsi="Arial" w:eastAsia="PingFang SC"/>
        </w:rPr>
        <w:t>跨章节协作说明 7：物流履约与补偿承诺也经常交叉。用户认为配送晚到时，需要确认承诺来源、发货状态、实际签收时间和补偿规则，不应只凭用户口述立即承诺补偿。处理跨域事项时，应保持事项独立、证据清楚、结论明确，并在用户可理解的范围内说明下一步。</w:t>
      </w:r>
    </w:p>
    <w:p>
      <w:pPr/>
      <w:r>
        <w:rPr>
          <w:rFonts w:ascii="Arial" w:hAnsi="Arial" w:eastAsia="PingFang SC"/>
        </w:rPr>
        <w:t>跨章节协作说明 7：投诉升级与人工介入需要保留完整上下文。转交前应整理用户诉求、已核对字段、已尝试动作、未解决风险和建议处理方向，减少用户重复描述。处理跨域事项时，应保持事项独立、证据清楚、结论明确，并在用户可理解的范围内说明下一步。</w:t>
      </w:r>
    </w:p>
    <w:p>
      <w:pPr/>
      <w:r>
        <w:rPr>
          <w:rFonts w:ascii="Arial" w:hAnsi="Arial" w:eastAsia="PingFang SC"/>
        </w:rPr>
        <w:t>跨章节协作说明 7：服务质量复盘应同时查看对话过程和业务结果。单次负面反馈只能说明用户在该轮体验不满意，还需要结合回复是否准确、流程是否完整、工具是否可用和最终问题是否解决。处理跨域事项时，应保持事项独立、证据清楚、结论明确，并在用户可理解的范围内说明下一步。</w:t>
      </w:r>
    </w:p>
    <w:p>
      <w:pPr/>
      <w:r>
        <w:rPr>
          <w:rFonts w:ascii="Arial" w:hAnsi="Arial" w:eastAsia="PingFang SC"/>
        </w:rPr>
        <w:t>跨章节协作说明 8：会员权益与订单售后经常同时出现。例如用户反馈会员券未到账又要求取消订单时，应先确认订单状态，再核对权益资格和发放记录，最后说明取消订单对权益的影响。处理跨域事项时，应保持事项独立、证据清楚、结论明确，并在用户可理解的范围内说明下一步。</w:t>
      </w:r>
    </w:p>
    <w:p>
      <w:pPr/>
      <w:r>
        <w:rPr>
          <w:rFonts w:ascii="Arial" w:hAnsi="Arial" w:eastAsia="PingFang SC"/>
        </w:rPr>
        <w:t>跨章节协作说明 8：物流履约与补偿承诺也经常交叉。用户认为配送晚到时，需要确认承诺来源、发货状态、实际签收时间和补偿规则，不应只凭用户口述立即承诺补偿。处理跨域事项时，应保持事项独立、证据清楚、结论明确，并在用户可理解的范围内说明下一步。</w:t>
      </w:r>
    </w:p>
    <w:p>
      <w:pPr/>
      <w:r>
        <w:rPr>
          <w:rFonts w:ascii="Arial" w:hAnsi="Arial" w:eastAsia="PingFang SC"/>
        </w:rPr>
        <w:t>跨章节协作说明 8：投诉升级与人工介入需要保留完整上下文。转交前应整理用户诉求、已核对字段、已尝试动作、未解决风险和建议处理方向，减少用户重复描述。处理跨域事项时，应保持事项独立、证据清楚、结论明确，并在用户可理解的范围内说明下一步。</w:t>
      </w:r>
    </w:p>
    <w:p>
      <w:pPr/>
      <w:r>
        <w:rPr>
          <w:rFonts w:ascii="Arial" w:hAnsi="Arial" w:eastAsia="PingFang SC"/>
        </w:rPr>
        <w:t>跨章节协作说明 8：服务质量复盘应同时查看对话过程和业务结果。单次负面反馈只能说明用户在该轮体验不满意，还需要结合回复是否准确、流程是否完整、工具是否可用和最终问题是否解决。处理跨域事项时，应保持事项独立、证据清楚、结论明确，并在用户可理解的范围内说明下一步。</w:t>
      </w:r>
    </w:p>
    <w:p>
      <w:pPr/>
      <w:r>
        <w:rPr>
          <w:rFonts w:ascii="Arial" w:hAnsi="Arial" w:eastAsia="PingFang SC"/>
        </w:rPr>
        <w:t>跨章节协作说明 9：会员权益与订单售后经常同时出现。例如用户反馈会员券未到账又要求取消订单时，应先确认订单状态，再核对权益资格和发放记录，最后说明取消订单对权益的影响。处理跨域事项时，应保持事项独立、证据清楚、结论明确，并在用户可理解的范围内说明下一步。</w:t>
      </w:r>
    </w:p>
    <w:p>
      <w:pPr/>
      <w:r>
        <w:rPr>
          <w:rFonts w:ascii="Arial" w:hAnsi="Arial" w:eastAsia="PingFang SC"/>
        </w:rPr>
        <w:t>跨章节协作说明 9：物流履约与补偿承诺也经常交叉。用户认为配送晚到时，需要确认承诺来源、发货状态、实际签收时间和补偿规则，不应只凭用户口述立即承诺补偿。处理跨域事项时，应保持事项独立、证据清楚、结论明确，并在用户可理解的范围内说明下一步。</w:t>
      </w:r>
    </w:p>
    <w:p>
      <w:pPr/>
      <w:r>
        <w:rPr>
          <w:rFonts w:ascii="Arial" w:hAnsi="Arial" w:eastAsia="PingFang SC"/>
        </w:rPr>
        <w:t>跨章节协作说明 9：投诉升级与人工介入需要保留完整上下文。转交前应整理用户诉求、已核对字段、已尝试动作、未解决风险和建议处理方向，减少用户重复描述。处理跨域事项时，应保持事项独立、证据清楚、结论明确，并在用户可理解的范围内说明下一步。</w:t>
      </w:r>
    </w:p>
    <w:p>
      <w:pPr/>
      <w:r>
        <w:rPr>
          <w:rFonts w:ascii="Arial" w:hAnsi="Arial" w:eastAsia="PingFang SC"/>
        </w:rPr>
        <w:t>跨章节协作说明 9：服务质量复盘应同时查看对话过程和业务结果。单次负面反馈只能说明用户在该轮体验不满意，还需要结合回复是否准确、流程是否完整、工具是否可用和最终问题是否解决。处理跨域事项时，应保持事项独立、证据清楚、结论明确，并在用户可理解的范围内说明下一步。</w:t>
      </w:r>
    </w:p>
    <w:p>
      <w:pPr/>
      <w:r>
        <w:rPr>
          <w:rFonts w:ascii="Arial" w:hAnsi="Arial" w:eastAsia="PingFang SC"/>
        </w:rPr>
        <w:t>跨章节协作说明 10：会员权益与订单售后经常同时出现。例如用户反馈会员券未到账又要求取消订单时，应先确认订单状态，再核对权益资格和发放记录，最后说明取消订单对权益的影响。处理跨域事项时，应保持事项独立、证据清楚、结论明确，并在用户可理解的范围内说明下一步。</w:t>
      </w:r>
    </w:p>
    <w:p>
      <w:pPr/>
      <w:r>
        <w:rPr>
          <w:rFonts w:ascii="Arial" w:hAnsi="Arial" w:eastAsia="PingFang SC"/>
        </w:rPr>
        <w:t>跨章节协作说明 10：物流履约与补偿承诺也经常交叉。用户认为配送晚到时，需要确认承诺来源、发货状态、实际签收时间和补偿规则，不应只凭用户口述立即承诺补偿。处理跨域事项时，应保持事项独立、证据清楚、结论明确，并在用户可理解的范围内说明下一步。</w:t>
      </w:r>
    </w:p>
    <w:p>
      <w:pPr/>
      <w:r>
        <w:rPr>
          <w:rFonts w:ascii="Arial" w:hAnsi="Arial" w:eastAsia="PingFang SC"/>
        </w:rPr>
        <w:t>跨章节协作说明 10：投诉升级与人工介入需要保留完整上下文。转交前应整理用户诉求、已核对字段、已尝试动作、未解决风险和建议处理方向，减少用户重复描述。处理跨域事项时，应保持事项独立、证据清楚、结论明确，并在用户可理解的范围内说明下一步。</w:t>
      </w:r>
    </w:p>
    <w:p>
      <w:pPr/>
      <w:r>
        <w:rPr>
          <w:rFonts w:ascii="Arial" w:hAnsi="Arial" w:eastAsia="PingFang SC"/>
        </w:rPr>
        <w:t>跨章节协作说明 10：服务质量复盘应同时查看对话过程和业务结果。单次负面反馈只能说明用户在该轮体验不满意，还需要结合回复是否准确、流程是否完整、工具是否可用和最终问题是否解决。处理跨域事项时，应保持事项独立、证据清楚、结论明确，并在用户可理解的范围内说明下一步。</w:t>
      </w:r>
    </w:p>
    <w:p>
      <w:pPr/>
      <w:r>
        <w:rPr>
          <w:rFonts w:ascii="Arial" w:hAnsi="Arial" w:eastAsia="PingFang SC"/>
        </w:rPr>
        <w:t>跨章节协作说明 11：会员权益与订单售后经常同时出现。例如用户反馈会员券未到账又要求取消订单时，应先确认订单状态，再核对权益资格和发放记录，最后说明取消订单对权益的影响。处理跨域事项时，应保持事项独立、证据清楚、结论明确，并在用户可理解的范围内说明下一步。</w:t>
      </w:r>
    </w:p>
    <w:p>
      <w:pPr/>
      <w:r>
        <w:rPr>
          <w:rFonts w:ascii="Arial" w:hAnsi="Arial" w:eastAsia="PingFang SC"/>
        </w:rPr>
        <w:t>跨章节协作说明 11：物流履约与补偿承诺也经常交叉。用户认为配送晚到时，需要确认承诺来源、发货状态、实际签收时间和补偿规则，不应只凭用户口述立即承诺补偿。处理跨域事项时，应保持事项独立、证据清楚、结论明确，并在用户可理解的范围内说明下一步。</w:t>
      </w:r>
    </w:p>
    <w:p>
      <w:pPr/>
      <w:r>
        <w:rPr>
          <w:rFonts w:ascii="Arial" w:hAnsi="Arial" w:eastAsia="PingFang SC"/>
        </w:rPr>
        <w:t>跨章节协作说明 11：投诉升级与人工介入需要保留完整上下文。转交前应整理用户诉求、已核对字段、已尝试动作、未解决风险和建议处理方向，减少用户重复描述。处理跨域事项时，应保持事项独立、证据清楚、结论明确，并在用户可理解的范围内说明下一步。</w:t>
      </w:r>
    </w:p>
    <w:p>
      <w:pPr/>
      <w:r>
        <w:rPr>
          <w:rFonts w:ascii="Arial" w:hAnsi="Arial" w:eastAsia="PingFang SC"/>
        </w:rPr>
        <w:t>跨章节协作说明 11：服务质量复盘应同时查看对话过程和业务结果。单次负面反馈只能说明用户在该轮体验不满意，还需要结合回复是否准确、流程是否完整、工具是否可用和最终问题是否解决。处理跨域事项时，应保持事项独立、证据清楚、结论明确，并在用户可理解的范围内说明下一步。</w:t>
      </w:r>
    </w:p>
    <w:p>
      <w:pPr/>
      <w:r>
        <w:rPr>
          <w:rFonts w:ascii="Arial" w:hAnsi="Arial" w:eastAsia="PingFang SC"/>
        </w:rPr>
        <w:t>跨章节协作说明 12：会员权益与订单售后经常同时出现。例如用户反馈会员券未到账又要求取消订单时，应先确认订单状态，再核对权益资格和发放记录，最后说明取消订单对权益的影响。处理跨域事项时，应保持事项独立、证据清楚、结论明确，并在用户可理解的范围内说明下一步。</w:t>
      </w:r>
    </w:p>
    <w:p>
      <w:pPr/>
      <w:r>
        <w:rPr>
          <w:rFonts w:ascii="Arial" w:hAnsi="Arial" w:eastAsia="PingFang SC"/>
        </w:rPr>
        <w:t>跨章节协作说明 12：物流履约与补偿承诺也经常交叉。用户认为配送晚到时，需要确认承诺来源、发货状态、实际签收时间和补偿规则，不应只凭用户口述立即承诺补偿。处理跨域事项时，应保持事项独立、证据清楚、结论明确，并在用户可理解的范围内说明下一步。</w:t>
      </w:r>
    </w:p>
    <w:p>
      <w:pPr/>
      <w:r>
        <w:rPr>
          <w:rFonts w:ascii="Arial" w:hAnsi="Arial" w:eastAsia="PingFang SC"/>
        </w:rPr>
        <w:t>跨章节协作说明 12：投诉升级与人工介入需要保留完整上下文。转交前应整理用户诉求、已核对字段、已尝试动作、未解决风险和建议处理方向，减少用户重复描述。处理跨域事项时，应保持事项独立、证据清楚、结论明确，并在用户可理解的范围内说明下一步。</w:t>
      </w:r>
    </w:p>
    <w:p>
      <w:pPr/>
      <w:r>
        <w:rPr>
          <w:rFonts w:ascii="Arial" w:hAnsi="Arial" w:eastAsia="PingFang SC"/>
        </w:rPr>
        <w:t>跨章节协作说明 12：服务质量复盘应同时查看对话过程和业务结果。单次负面反馈只能说明用户在该轮体验不满意，还需要结合回复是否准确、流程是否完整、工具是否可用和最终问题是否解决。处理跨域事项时，应保持事项独立、证据清楚、结论明确，并在用户可理解的范围内说明下一步。</w:t>
      </w:r>
    </w:p>
    <w:p>
      <w:pPr/>
      <w:r>
        <w:rPr>
          <w:rFonts w:ascii="Arial" w:hAnsi="Arial" w:eastAsia="PingFang SC"/>
        </w:rPr>
        <w:t>跨章节协作说明 13：会员权益与订单售后经常同时出现。例如用户反馈会员券未到账又要求取消订单时，应先确认订单状态，再核对权益资格和发放记录，最后说明取消订单对权益的影响。处理跨域事项时，应保持事项独立、证据清楚、结论明确，并在用户可理解的范围内说明下一步。</w:t>
      </w:r>
    </w:p>
    <w:p>
      <w:pPr/>
      <w:r>
        <w:rPr>
          <w:rFonts w:ascii="Arial" w:hAnsi="Arial" w:eastAsia="PingFang SC"/>
        </w:rPr>
        <w:t>跨章节协作说明 13：物流履约与补偿承诺也经常交叉。用户认为配送晚到时，需要确认承诺来源、发货状态、实际签收时间和补偿规则，不应只凭用户口述立即承诺补偿。处理跨域事项时，应保持事项独立、证据清楚、结论明确，并在用户可理解的范围内说明下一步。</w:t>
      </w:r>
    </w:p>
    <w:p>
      <w:pPr/>
      <w:r>
        <w:rPr>
          <w:rFonts w:ascii="Arial" w:hAnsi="Arial" w:eastAsia="PingFang SC"/>
        </w:rPr>
        <w:t>跨章节协作说明 13：投诉升级与人工介入需要保留完整上下文。转交前应整理用户诉求、已核对字段、已尝试动作、未解决风险和建议处理方向，减少用户重复描述。处理跨域事项时，应保持事项独立、证据清楚、结论明确，并在用户可理解的范围内说明下一步。</w:t>
      </w:r>
    </w:p>
    <w:p>
      <w:pPr/>
      <w:r>
        <w:rPr>
          <w:rFonts w:ascii="Arial" w:hAnsi="Arial" w:eastAsia="PingFang SC"/>
        </w:rPr>
        <w:t>跨章节协作说明 13：服务质量复盘应同时查看对话过程和业务结果。单次负面反馈只能说明用户在该轮体验不满意，还需要结合回复是否准确、流程是否完整、工具是否可用和最终问题是否解决。处理跨域事项时，应保持事项独立、证据清楚、结论明确，并在用户可理解的范围内说明下一步。</w:t>
      </w:r>
    </w:p>
    <w:p>
      <w:pPr/>
      <w:r>
        <w:rPr>
          <w:rFonts w:ascii="Arial" w:hAnsi="Arial" w:eastAsia="PingFang SC"/>
        </w:rPr>
        <w:t>跨章节协作说明 14：会员权益与订单售后经常同时出现。例如用户反馈会员券未到账又要求取消订单时，应先确认订单状态，再核对权益资格和发放记录，最后说明取消订单对权益的影响。处理跨域事项时，应保持事项独立、证据清楚、结论明确，并在用户可理解的范围内说明下一步。</w:t>
      </w:r>
    </w:p>
    <w:p>
      <w:pPr/>
      <w:r>
        <w:rPr>
          <w:rFonts w:ascii="Arial" w:hAnsi="Arial" w:eastAsia="PingFang SC"/>
        </w:rPr>
        <w:t>跨章节协作说明 14：物流履约与补偿承诺也经常交叉。用户认为配送晚到时，需要确认承诺来源、发货状态、实际签收时间和补偿规则，不应只凭用户口述立即承诺补偿。处理跨域事项时，应保持事项独立、证据清楚、结论明确，并在用户可理解的范围内说明下一步。</w:t>
      </w:r>
    </w:p>
    <w:p>
      <w:pPr/>
      <w:r>
        <w:rPr>
          <w:rFonts w:ascii="Arial" w:hAnsi="Arial" w:eastAsia="PingFang SC"/>
        </w:rPr>
        <w:t>跨章节协作说明 14：投诉升级与人工介入需要保留完整上下文。转交前应整理用户诉求、已核对字段、已尝试动作、未解决风险和建议处理方向，减少用户重复描述。处理跨域事项时，应保持事项独立、证据清楚、结论明确，并在用户可理解的范围内说明下一步。</w:t>
      </w:r>
    </w:p>
    <w:p>
      <w:pPr/>
      <w:r>
        <w:rPr>
          <w:rFonts w:ascii="Arial" w:hAnsi="Arial" w:eastAsia="PingFang SC"/>
        </w:rPr>
        <w:t>跨章节协作说明 14：服务质量复盘应同时查看对话过程和业务结果。单次负面反馈只能说明用户在该轮体验不满意，还需要结合回复是否准确、流程是否完整、工具是否可用和最终问题是否解决。处理跨域事项时，应保持事项独立、证据清楚、结论明确，并在用户可理解的范围内说明下一步。</w:t>
      </w:r>
    </w:p>
    <w:p>
      <w:pPr/>
      <w:r>
        <w:rPr>
          <w:rFonts w:ascii="Arial" w:hAnsi="Arial" w:eastAsia="PingFang SC"/>
        </w:rPr>
        <w:t>跨章节协作说明 15：会员权益与订单售后经常同时出现。例如用户反馈会员券未到账又要求取消订单时，应先确认订单状态，再核对权益资格和发放记录，最后说明取消订单对权益的影响。处理跨域事项时，应保持事项独立、证据清楚、结论明确，并在用户可理解的范围内说明下一步。</w:t>
      </w:r>
    </w:p>
    <w:p>
      <w:pPr/>
      <w:r>
        <w:rPr>
          <w:rFonts w:ascii="Arial" w:hAnsi="Arial" w:eastAsia="PingFang SC"/>
        </w:rPr>
        <w:t>跨章节协作说明 15：物流履约与补偿承诺也经常交叉。用户认为配送晚到时，需要确认承诺来源、发货状态、实际签收时间和补偿规则，不应只凭用户口述立即承诺补偿。处理跨域事项时，应保持事项独立、证据清楚、结论明确，并在用户可理解的范围内说明下一步。</w:t>
      </w:r>
    </w:p>
    <w:p>
      <w:pPr/>
      <w:r>
        <w:rPr>
          <w:rFonts w:ascii="Arial" w:hAnsi="Arial" w:eastAsia="PingFang SC"/>
        </w:rPr>
        <w:t>跨章节协作说明 15：投诉升级与人工介入需要保留完整上下文。转交前应整理用户诉求、已核对字段、已尝试动作、未解决风险和建议处理方向，减少用户重复描述。处理跨域事项时，应保持事项独立、证据清楚、结论明确，并在用户可理解的范围内说明下一步。</w:t>
      </w:r>
    </w:p>
    <w:p>
      <w:pPr/>
      <w:r>
        <w:rPr>
          <w:rFonts w:ascii="Arial" w:hAnsi="Arial" w:eastAsia="PingFang SC"/>
        </w:rPr>
        <w:t>跨章节协作说明 15：服务质量复盘应同时查看对话过程和业务结果。单次负面反馈只能说明用户在该轮体验不满意，还需要结合回复是否准确、流程是否完整、工具是否可用和最终问题是否解决。处理跨域事项时，应保持事项独立、证据清楚、结论明确，并在用户可理解的范围内说明下一步。</w:t>
      </w:r>
    </w:p>
    <w:p>
      <w:pPr/>
      <w:r>
        <w:rPr>
          <w:rFonts w:ascii="Arial" w:hAnsi="Arial" w:eastAsia="PingFang SC"/>
        </w:rPr>
        <w:t>跨章节协作说明 16：会员权益与订单售后经常同时出现。例如用户反馈会员券未到账又要求取消订单时，应先确认订单状态，再核对权益资格和发放记录，最后说明取消订单对权益的影响。处理跨域事项时，应保持事项独立、证据清楚、结论明确，并在用户可理解的范围内说明下一步。</w:t>
      </w:r>
    </w:p>
    <w:p>
      <w:pPr/>
      <w:r>
        <w:rPr>
          <w:rFonts w:ascii="Arial" w:hAnsi="Arial" w:eastAsia="PingFang SC"/>
        </w:rPr>
        <w:t>跨章节协作说明 16：物流履约与补偿承诺也经常交叉。用户认为配送晚到时，需要确认承诺来源、发货状态、实际签收时间和补偿规则，不应只凭用户口述立即承诺补偿。处理跨域事项时，应保持事项独立、证据清楚、结论明确，并在用户可理解的范围内说明下一步。</w:t>
      </w:r>
    </w:p>
    <w:p>
      <w:pPr/>
      <w:r>
        <w:rPr>
          <w:rFonts w:ascii="Arial" w:hAnsi="Arial" w:eastAsia="PingFang SC"/>
        </w:rPr>
        <w:t>跨章节协作说明 16：投诉升级与人工介入需要保留完整上下文。转交前应整理用户诉求、已核对字段、已尝试动作、未解决风险和建议处理方向，减少用户重复描述。处理跨域事项时，应保持事项独立、证据清楚、结论明确，并在用户可理解的范围内说明下一步。</w:t>
      </w:r>
    </w:p>
    <w:p>
      <w:pPr/>
      <w:r>
        <w:rPr>
          <w:rFonts w:ascii="Arial" w:hAnsi="Arial" w:eastAsia="PingFang SC"/>
        </w:rPr>
        <w:t>跨章节协作说明 16：服务质量复盘应同时查看对话过程和业务结果。单次负面反馈只能说明用户在该轮体验不满意，还需要结合回复是否准确、流程是否完整、工具是否可用和最终问题是否解决。处理跨域事项时，应保持事项独立、证据清楚、结论明确，并在用户可理解的范围内说明下一步。</w:t>
      </w:r>
    </w:p>
    <w:p>
      <w:pPr>
        <w:pStyle w:val="Heading1"/>
        <w:jc w:val="left"/>
      </w:pPr>
      <w:r>
        <w:rPr>
          <w:rFonts w:ascii="Arial" w:hAnsi="Arial" w:eastAsia="PingFang SC"/>
          <w:color w:val="2E74B5"/>
          <w:sz w:val="32"/>
        </w:rPr>
        <w:t>服务知识维护原则</w:t>
      </w:r>
    </w:p>
    <w:p>
      <w:pPr/>
      <w:r>
        <w:rPr>
          <w:rFonts w:ascii="Arial" w:hAnsi="Arial" w:eastAsia="PingFang SC"/>
        </w:rPr>
        <w:t>维护说明 1：知识内容应按业务负责人、更新时间、适用范围和例外条件进行维护。过期内容应及时下线，但历史版本仍需保留用于审计。维护动作完成后，应记录变更原因、影响范围和回滚方式，便于后续复盘。</w:t>
      </w:r>
    </w:p>
    <w:p>
      <w:pPr/>
      <w:r>
        <w:rPr>
          <w:rFonts w:ascii="Arial" w:hAnsi="Arial" w:eastAsia="PingFang SC"/>
        </w:rPr>
        <w:t>维护说明 1：工具能力发生变化时，应同步更新相关流程说明、可执行动作和异常处理方式，避免前端说明与后端能力不一致。维护动作完成后，应记录变更原因、影响范围和回滚方式，便于后续复盘。</w:t>
      </w:r>
    </w:p>
    <w:p>
      <w:pPr/>
      <w:r>
        <w:rPr>
          <w:rFonts w:ascii="Arial" w:hAnsi="Arial" w:eastAsia="PingFang SC"/>
        </w:rPr>
        <w:t>维护说明 1：不同智能体可以拥有不同可见范围。分支中的知识或技能改动不应影响整体版本，除非经过负责人确认并推送到整体。维护动作完成后，应记录变更原因、影响范围和回滚方式，便于后续复盘。</w:t>
      </w:r>
    </w:p>
    <w:p>
      <w:pPr/>
      <w:r>
        <w:rPr>
          <w:rFonts w:ascii="Arial" w:hAnsi="Arial" w:eastAsia="PingFang SC"/>
        </w:rPr>
        <w:t>维护说明 1：新规则发布前应检查是否影响现有售后、会员、物流和订单流程，尤其要关注金额、承诺、隐私和人工介入边界。维护动作完成后，应记录变更原因、影响范围和回滚方式，便于后续复盘。</w:t>
      </w:r>
    </w:p>
    <w:p>
      <w:pPr/>
      <w:r>
        <w:rPr>
          <w:rFonts w:ascii="Arial" w:hAnsi="Arial" w:eastAsia="PingFang SC"/>
        </w:rPr>
        <w:t>维护说明 2：知识内容应按业务负责人、更新时间、适用范围和例外条件进行维护。过期内容应及时下线，但历史版本仍需保留用于审计。维护动作完成后，应记录变更原因、影响范围和回滚方式，便于后续复盘。</w:t>
      </w:r>
    </w:p>
    <w:p>
      <w:pPr/>
      <w:r>
        <w:rPr>
          <w:rFonts w:ascii="Arial" w:hAnsi="Arial" w:eastAsia="PingFang SC"/>
        </w:rPr>
        <w:t>维护说明 2：工具能力发生变化时，应同步更新相关流程说明、可执行动作和异常处理方式，避免前端说明与后端能力不一致。维护动作完成后，应记录变更原因、影响范围和回滚方式，便于后续复盘。</w:t>
      </w:r>
    </w:p>
    <w:p>
      <w:pPr/>
      <w:r>
        <w:rPr>
          <w:rFonts w:ascii="Arial" w:hAnsi="Arial" w:eastAsia="PingFang SC"/>
        </w:rPr>
        <w:t>维护说明 2：不同智能体可以拥有不同可见范围。分支中的知识或技能改动不应影响整体版本，除非经过负责人确认并推送到整体。维护动作完成后，应记录变更原因、影响范围和回滚方式，便于后续复盘。</w:t>
      </w:r>
    </w:p>
    <w:p>
      <w:pPr/>
      <w:r>
        <w:rPr>
          <w:rFonts w:ascii="Arial" w:hAnsi="Arial" w:eastAsia="PingFang SC"/>
        </w:rPr>
        <w:t>维护说明 2：新规则发布前应检查是否影响现有售后、会员、物流和订单流程，尤其要关注金额、承诺、隐私和人工介入边界。维护动作完成后，应记录变更原因、影响范围和回滚方式，便于后续复盘。</w:t>
      </w:r>
    </w:p>
    <w:p>
      <w:pPr/>
      <w:r>
        <w:rPr>
          <w:rFonts w:ascii="Arial" w:hAnsi="Arial" w:eastAsia="PingFang SC"/>
        </w:rPr>
        <w:t>维护说明 3：知识内容应按业务负责人、更新时间、适用范围和例外条件进行维护。过期内容应及时下线，但历史版本仍需保留用于审计。维护动作完成后，应记录变更原因、影响范围和回滚方式，便于后续复盘。</w:t>
      </w:r>
    </w:p>
    <w:p>
      <w:pPr/>
      <w:r>
        <w:rPr>
          <w:rFonts w:ascii="Arial" w:hAnsi="Arial" w:eastAsia="PingFang SC"/>
        </w:rPr>
        <w:t>维护说明 3：工具能力发生变化时，应同步更新相关流程说明、可执行动作和异常处理方式，避免前端说明与后端能力不一致。维护动作完成后，应记录变更原因、影响范围和回滚方式，便于后续复盘。</w:t>
      </w:r>
    </w:p>
    <w:p>
      <w:pPr/>
      <w:r>
        <w:rPr>
          <w:rFonts w:ascii="Arial" w:hAnsi="Arial" w:eastAsia="PingFang SC"/>
        </w:rPr>
        <w:t>维护说明 3：不同智能体可以拥有不同可见范围。分支中的知识或技能改动不应影响整体版本，除非经过负责人确认并推送到整体。维护动作完成后，应记录变更原因、影响范围和回滚方式，便于后续复盘。</w:t>
      </w:r>
    </w:p>
    <w:p>
      <w:pPr/>
      <w:r>
        <w:rPr>
          <w:rFonts w:ascii="Arial" w:hAnsi="Arial" w:eastAsia="PingFang SC"/>
        </w:rPr>
        <w:t>维护说明 3：新规则发布前应检查是否影响现有售后、会员、物流和订单流程，尤其要关注金额、承诺、隐私和人工介入边界。维护动作完成后，应记录变更原因、影响范围和回滚方式，便于后续复盘。</w:t>
      </w:r>
    </w:p>
    <w:p>
      <w:pPr/>
      <w:r>
        <w:rPr>
          <w:rFonts w:ascii="Arial" w:hAnsi="Arial" w:eastAsia="PingFang SC"/>
        </w:rPr>
        <w:t>维护说明 4：知识内容应按业务负责人、更新时间、适用范围和例外条件进行维护。过期内容应及时下线，但历史版本仍需保留用于审计。维护动作完成后，应记录变更原因、影响范围和回滚方式，便于后续复盘。</w:t>
      </w:r>
    </w:p>
    <w:p>
      <w:pPr/>
      <w:r>
        <w:rPr>
          <w:rFonts w:ascii="Arial" w:hAnsi="Arial" w:eastAsia="PingFang SC"/>
        </w:rPr>
        <w:t>维护说明 4：工具能力发生变化时，应同步更新相关流程说明、可执行动作和异常处理方式，避免前端说明与后端能力不一致。维护动作完成后，应记录变更原因、影响范围和回滚方式，便于后续复盘。</w:t>
      </w:r>
    </w:p>
    <w:p>
      <w:pPr/>
      <w:r>
        <w:rPr>
          <w:rFonts w:ascii="Arial" w:hAnsi="Arial" w:eastAsia="PingFang SC"/>
        </w:rPr>
        <w:t>维护说明 4：不同智能体可以拥有不同可见范围。分支中的知识或技能改动不应影响整体版本，除非经过负责人确认并推送到整体。维护动作完成后，应记录变更原因、影响范围和回滚方式，便于后续复盘。</w:t>
      </w:r>
    </w:p>
    <w:p>
      <w:pPr/>
      <w:r>
        <w:rPr>
          <w:rFonts w:ascii="Arial" w:hAnsi="Arial" w:eastAsia="PingFang SC"/>
        </w:rPr>
        <w:t>维护说明 4：新规则发布前应检查是否影响现有售后、会员、物流和订单流程，尤其要关注金额、承诺、隐私和人工介入边界。维护动作完成后，应记录变更原因、影响范围和回滚方式，便于后续复盘。</w:t>
      </w:r>
    </w:p>
    <w:p>
      <w:pPr/>
      <w:r>
        <w:rPr>
          <w:rFonts w:ascii="Arial" w:hAnsi="Arial" w:eastAsia="PingFang SC"/>
        </w:rPr>
        <w:t>维护说明 5：知识内容应按业务负责人、更新时间、适用范围和例外条件进行维护。过期内容应及时下线，但历史版本仍需保留用于审计。维护动作完成后，应记录变更原因、影响范围和回滚方式，便于后续复盘。</w:t>
      </w:r>
    </w:p>
    <w:p>
      <w:pPr/>
      <w:r>
        <w:rPr>
          <w:rFonts w:ascii="Arial" w:hAnsi="Arial" w:eastAsia="PingFang SC"/>
        </w:rPr>
        <w:t>维护说明 5：工具能力发生变化时，应同步更新相关流程说明、可执行动作和异常处理方式，避免前端说明与后端能力不一致。维护动作完成后，应记录变更原因、影响范围和回滚方式，便于后续复盘。</w:t>
      </w:r>
    </w:p>
    <w:p>
      <w:pPr/>
      <w:r>
        <w:rPr>
          <w:rFonts w:ascii="Arial" w:hAnsi="Arial" w:eastAsia="PingFang SC"/>
        </w:rPr>
        <w:t>维护说明 5：不同智能体可以拥有不同可见范围。分支中的知识或技能改动不应影响整体版本，除非经过负责人确认并推送到整体。维护动作完成后，应记录变更原因、影响范围和回滚方式，便于后续复盘。</w:t>
      </w:r>
    </w:p>
    <w:p>
      <w:pPr/>
      <w:r>
        <w:rPr>
          <w:rFonts w:ascii="Arial" w:hAnsi="Arial" w:eastAsia="PingFang SC"/>
        </w:rPr>
        <w:t>维护说明 5：新规则发布前应检查是否影响现有售后、会员、物流和订单流程，尤其要关注金额、承诺、隐私和人工介入边界。维护动作完成后，应记录变更原因、影响范围和回滚方式，便于后续复盘。</w:t>
      </w:r>
    </w:p>
    <w:p>
      <w:pPr/>
      <w:r>
        <w:rPr>
          <w:rFonts w:ascii="Arial" w:hAnsi="Arial" w:eastAsia="PingFang SC"/>
        </w:rPr>
        <w:t>维护说明 6：知识内容应按业务负责人、更新时间、适用范围和例外条件进行维护。过期内容应及时下线，但历史版本仍需保留用于审计。维护动作完成后，应记录变更原因、影响范围和回滚方式，便于后续复盘。</w:t>
      </w:r>
    </w:p>
    <w:p>
      <w:pPr/>
      <w:r>
        <w:rPr>
          <w:rFonts w:ascii="Arial" w:hAnsi="Arial" w:eastAsia="PingFang SC"/>
        </w:rPr>
        <w:t>维护说明 6：工具能力发生变化时，应同步更新相关流程说明、可执行动作和异常处理方式，避免前端说明与后端能力不一致。维护动作完成后，应记录变更原因、影响范围和回滚方式，便于后续复盘。</w:t>
      </w:r>
    </w:p>
    <w:p>
      <w:pPr/>
      <w:r>
        <w:rPr>
          <w:rFonts w:ascii="Arial" w:hAnsi="Arial" w:eastAsia="PingFang SC"/>
        </w:rPr>
        <w:t>维护说明 6：不同智能体可以拥有不同可见范围。分支中的知识或技能改动不应影响整体版本，除非经过负责人确认并推送到整体。维护动作完成后，应记录变更原因、影响范围和回滚方式，便于后续复盘。</w:t>
      </w:r>
    </w:p>
    <w:p>
      <w:pPr/>
      <w:r>
        <w:rPr>
          <w:rFonts w:ascii="Arial" w:hAnsi="Arial" w:eastAsia="PingFang SC"/>
        </w:rPr>
        <w:t>维护说明 6：新规则发布前应检查是否影响现有售后、会员、物流和订单流程，尤其要关注金额、承诺、隐私和人工介入边界。维护动作完成后，应记录变更原因、影响范围和回滚方式，便于后续复盘。</w:t>
      </w:r>
    </w:p>
    <w:p>
      <w:pPr/>
      <w:r>
        <w:rPr>
          <w:rFonts w:ascii="Arial" w:hAnsi="Arial" w:eastAsia="PingFang SC"/>
        </w:rPr>
        <w:t>维护说明 7：知识内容应按业务负责人、更新时间、适用范围和例外条件进行维护。过期内容应及时下线，但历史版本仍需保留用于审计。维护动作完成后，应记录变更原因、影响范围和回滚方式，便于后续复盘。</w:t>
      </w:r>
    </w:p>
    <w:p>
      <w:pPr/>
      <w:r>
        <w:rPr>
          <w:rFonts w:ascii="Arial" w:hAnsi="Arial" w:eastAsia="PingFang SC"/>
        </w:rPr>
        <w:t>维护说明 7：工具能力发生变化时，应同步更新相关流程说明、可执行动作和异常处理方式，避免前端说明与后端能力不一致。维护动作完成后，应记录变更原因、影响范围和回滚方式，便于后续复盘。</w:t>
      </w:r>
    </w:p>
    <w:p>
      <w:pPr/>
      <w:r>
        <w:rPr>
          <w:rFonts w:ascii="Arial" w:hAnsi="Arial" w:eastAsia="PingFang SC"/>
        </w:rPr>
        <w:t>维护说明 7：不同智能体可以拥有不同可见范围。分支中的知识或技能改动不应影响整体版本，除非经过负责人确认并推送到整体。维护动作完成后，应记录变更原因、影响范围和回滚方式，便于后续复盘。</w:t>
      </w:r>
    </w:p>
    <w:p>
      <w:pPr/>
      <w:r>
        <w:rPr>
          <w:rFonts w:ascii="Arial" w:hAnsi="Arial" w:eastAsia="PingFang SC"/>
        </w:rPr>
        <w:t>维护说明 7：新规则发布前应检查是否影响现有售后、会员、物流和订单流程，尤其要关注金额、承诺、隐私和人工介入边界。维护动作完成后，应记录变更原因、影响范围和回滚方式，便于后续复盘。</w:t>
      </w:r>
    </w:p>
    <w:p>
      <w:pPr/>
      <w:r>
        <w:rPr>
          <w:rFonts w:ascii="Arial" w:hAnsi="Arial" w:eastAsia="PingFang SC"/>
        </w:rPr>
        <w:t>维护说明 8：知识内容应按业务负责人、更新时间、适用范围和例外条件进行维护。过期内容应及时下线，但历史版本仍需保留用于审计。维护动作完成后，应记录变更原因、影响范围和回滚方式，便于后续复盘。</w:t>
      </w:r>
    </w:p>
    <w:p>
      <w:pPr/>
      <w:r>
        <w:rPr>
          <w:rFonts w:ascii="Arial" w:hAnsi="Arial" w:eastAsia="PingFang SC"/>
        </w:rPr>
        <w:t>维护说明 8：工具能力发生变化时，应同步更新相关流程说明、可执行动作和异常处理方式，避免前端说明与后端能力不一致。维护动作完成后，应记录变更原因、影响范围和回滚方式，便于后续复盘。</w:t>
      </w:r>
    </w:p>
    <w:p>
      <w:pPr/>
      <w:r>
        <w:rPr>
          <w:rFonts w:ascii="Arial" w:hAnsi="Arial" w:eastAsia="PingFang SC"/>
        </w:rPr>
        <w:t>维护说明 8：不同智能体可以拥有不同可见范围。分支中的知识或技能改动不应影响整体版本，除非经过负责人确认并推送到整体。维护动作完成后，应记录变更原因、影响范围和回滚方式，便于后续复盘。</w:t>
      </w:r>
    </w:p>
    <w:p>
      <w:pPr/>
      <w:r>
        <w:rPr>
          <w:rFonts w:ascii="Arial" w:hAnsi="Arial" w:eastAsia="PingFang SC"/>
        </w:rPr>
        <w:t>维护说明 8：新规则发布前应检查是否影响现有售后、会员、物流和订单流程，尤其要关注金额、承诺、隐私和人工介入边界。维护动作完成后，应记录变更原因、影响范围和回滚方式，便于后续复盘。</w:t>
      </w:r>
    </w:p>
    <w:p>
      <w:pPr/>
      <w:r>
        <w:rPr>
          <w:rFonts w:ascii="Arial" w:hAnsi="Arial" w:eastAsia="PingFang SC"/>
        </w:rPr>
        <w:t>维护说明 9：知识内容应按业务负责人、更新时间、适用范围和例外条件进行维护。过期内容应及时下线，但历史版本仍需保留用于审计。维护动作完成后，应记录变更原因、影响范围和回滚方式，便于后续复盘。</w:t>
      </w:r>
    </w:p>
    <w:p>
      <w:pPr/>
      <w:r>
        <w:rPr>
          <w:rFonts w:ascii="Arial" w:hAnsi="Arial" w:eastAsia="PingFang SC"/>
        </w:rPr>
        <w:t>维护说明 9：工具能力发生变化时，应同步更新相关流程说明、可执行动作和异常处理方式，避免前端说明与后端能力不一致。维护动作完成后，应记录变更原因、影响范围和回滚方式，便于后续复盘。</w:t>
      </w:r>
    </w:p>
    <w:p>
      <w:pPr/>
      <w:r>
        <w:rPr>
          <w:rFonts w:ascii="Arial" w:hAnsi="Arial" w:eastAsia="PingFang SC"/>
        </w:rPr>
        <w:t>维护说明 9：不同智能体可以拥有不同可见范围。分支中的知识或技能改动不应影响整体版本，除非经过负责人确认并推送到整体。维护动作完成后，应记录变更原因、影响范围和回滚方式，便于后续复盘。</w:t>
      </w:r>
    </w:p>
    <w:p>
      <w:pPr/>
      <w:r>
        <w:rPr>
          <w:rFonts w:ascii="Arial" w:hAnsi="Arial" w:eastAsia="PingFang SC"/>
        </w:rPr>
        <w:t>维护说明 9：新规则发布前应检查是否影响现有售后、会员、物流和订单流程，尤其要关注金额、承诺、隐私和人工介入边界。维护动作完成后，应记录变更原因、影响范围和回滚方式，便于后续复盘。</w:t>
      </w:r>
    </w:p>
    <w:p>
      <w:pPr/>
      <w:r>
        <w:rPr>
          <w:rFonts w:ascii="Arial" w:hAnsi="Arial" w:eastAsia="PingFang SC"/>
        </w:rPr>
        <w:t>维护说明 10：知识内容应按业务负责人、更新时间、适用范围和例外条件进行维护。过期内容应及时下线，但历史版本仍需保留用于审计。维护动作完成后，应记录变更原因、影响范围和回滚方式，便于后续复盘。</w:t>
      </w:r>
    </w:p>
    <w:p>
      <w:pPr/>
      <w:r>
        <w:rPr>
          <w:rFonts w:ascii="Arial" w:hAnsi="Arial" w:eastAsia="PingFang SC"/>
        </w:rPr>
        <w:t>维护说明 10：工具能力发生变化时，应同步更新相关流程说明、可执行动作和异常处理方式，避免前端说明与后端能力不一致。维护动作完成后，应记录变更原因、影响范围和回滚方式，便于后续复盘。</w:t>
      </w:r>
    </w:p>
    <w:p>
      <w:pPr/>
      <w:r>
        <w:rPr>
          <w:rFonts w:ascii="Arial" w:hAnsi="Arial" w:eastAsia="PingFang SC"/>
        </w:rPr>
        <w:t>维护说明 10：不同智能体可以拥有不同可见范围。分支中的知识或技能改动不应影响整体版本，除非经过负责人确认并推送到整体。维护动作完成后，应记录变更原因、影响范围和回滚方式，便于后续复盘。</w:t>
      </w:r>
    </w:p>
    <w:p>
      <w:pPr/>
      <w:r>
        <w:rPr>
          <w:rFonts w:ascii="Arial" w:hAnsi="Arial" w:eastAsia="PingFang SC"/>
        </w:rPr>
        <w:t>维护说明 10：新规则发布前应检查是否影响现有售后、会员、物流和订单流程，尤其要关注金额、承诺、隐私和人工介入边界。维护动作完成后，应记录变更原因、影响范围和回滚方式，便于后续复盘。</w:t>
      </w:r>
    </w:p>
    <w:p>
      <w:pPr/>
      <w:r>
        <w:rPr>
          <w:rFonts w:ascii="Arial" w:hAnsi="Arial" w:eastAsia="PingFang SC"/>
        </w:rPr>
        <w:t>维护说明 11：知识内容应按业务负责人、更新时间、适用范围和例外条件进行维护。过期内容应及时下线，但历史版本仍需保留用于审计。维护动作完成后，应记录变更原因、影响范围和回滚方式，便于后续复盘。</w:t>
      </w:r>
    </w:p>
    <w:p>
      <w:pPr/>
      <w:r>
        <w:rPr>
          <w:rFonts w:ascii="Arial" w:hAnsi="Arial" w:eastAsia="PingFang SC"/>
        </w:rPr>
        <w:t>维护说明 11：工具能力发生变化时，应同步更新相关流程说明、可执行动作和异常处理方式，避免前端说明与后端能力不一致。维护动作完成后，应记录变更原因、影响范围和回滚方式，便于后续复盘。</w:t>
      </w:r>
    </w:p>
    <w:p>
      <w:pPr/>
      <w:r>
        <w:rPr>
          <w:rFonts w:ascii="Arial" w:hAnsi="Arial" w:eastAsia="PingFang SC"/>
        </w:rPr>
        <w:t>维护说明 11：不同智能体可以拥有不同可见范围。分支中的知识或技能改动不应影响整体版本，除非经过负责人确认并推送到整体。维护动作完成后，应记录变更原因、影响范围和回滚方式，便于后续复盘。</w:t>
      </w:r>
    </w:p>
    <w:p>
      <w:pPr/>
      <w:r>
        <w:rPr>
          <w:rFonts w:ascii="Arial" w:hAnsi="Arial" w:eastAsia="PingFang SC"/>
        </w:rPr>
        <w:t>维护说明 11：新规则发布前应检查是否影响现有售后、会员、物流和订单流程，尤其要关注金额、承诺、隐私和人工介入边界。维护动作完成后，应记录变更原因、影响范围和回滚方式，便于后续复盘。</w:t>
      </w:r>
    </w:p>
    <w:p>
      <w:pPr/>
      <w:r>
        <w:rPr>
          <w:rFonts w:ascii="Arial" w:hAnsi="Arial" w:eastAsia="PingFang SC"/>
        </w:rPr>
        <w:t>维护说明 12：知识内容应按业务负责人、更新时间、适用范围和例外条件进行维护。过期内容应及时下线，但历史版本仍需保留用于审计。维护动作完成后，应记录变更原因、影响范围和回滚方式，便于后续复盘。</w:t>
      </w:r>
    </w:p>
    <w:p>
      <w:pPr/>
      <w:r>
        <w:rPr>
          <w:rFonts w:ascii="Arial" w:hAnsi="Arial" w:eastAsia="PingFang SC"/>
        </w:rPr>
        <w:t>维护说明 12：工具能力发生变化时，应同步更新相关流程说明、可执行动作和异常处理方式，避免前端说明与后端能力不一致。维护动作完成后，应记录变更原因、影响范围和回滚方式，便于后续复盘。</w:t>
      </w:r>
    </w:p>
    <w:p>
      <w:pPr/>
      <w:r>
        <w:rPr>
          <w:rFonts w:ascii="Arial" w:hAnsi="Arial" w:eastAsia="PingFang SC"/>
        </w:rPr>
        <w:t>维护说明 12：不同智能体可以拥有不同可见范围。分支中的知识或技能改动不应影响整体版本，除非经过负责人确认并推送到整体。维护动作完成后，应记录变更原因、影响范围和回滚方式，便于后续复盘。</w:t>
      </w:r>
    </w:p>
    <w:p>
      <w:pPr/>
      <w:r>
        <w:rPr>
          <w:rFonts w:ascii="Arial" w:hAnsi="Arial" w:eastAsia="PingFang SC"/>
        </w:rPr>
        <w:t>维护说明 12：新规则发布前应检查是否影响现有售后、会员、物流和订单流程，尤其要关注金额、承诺、隐私和人工介入边界。维护动作完成后，应记录变更原因、影响范围和回滚方式，便于后续复盘。</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eastAsia="PingFang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PingFang SC" w:hAnsi="PingFang SC" w:eastAsia="PingFang S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PingFang SC" w:hAnsi="PingFang SC" w:eastAsia="PingFang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PingFang SC" w:hAnsi="PingFang SC" w:eastAsia="PingFang S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PingFang SC" w:hAnsi="PingFang SC" w:eastAsia="PingFang SC"/>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