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Constitution </w:t>
      </w:r>
      <w:bookmarkStart w:id="0" w:name="_GoBack"/>
      <w:bookmarkEnd w:id="0"/>
      <w:r w:rsidRPr="00F33E26">
        <w:rPr>
          <w:rFonts w:ascii="Times New Roman" w:eastAsia="Times New Roman" w:hAnsi="Times New Roman" w:cs="Times New Roman"/>
          <w:sz w:val="24"/>
          <w:szCs w:val="24"/>
        </w:rPr>
        <w:t>Article III.</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1" w:name="3.1"/>
      <w:bookmarkEnd w:id="1"/>
      <w:r w:rsidRPr="00F33E26">
        <w:rPr>
          <w:rFonts w:ascii="Times New Roman" w:eastAsia="Times New Roman" w:hAnsi="Times New Roman" w:cs="Times New Roman"/>
          <w:b/>
          <w:bCs/>
          <w:sz w:val="24"/>
          <w:szCs w:val="24"/>
        </w:rPr>
        <w:t>Section. 1.</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2" w:name="3.1.1"/>
      <w:bookmarkEnd w:id="2"/>
      <w:r w:rsidRPr="00F33E26">
        <w:rPr>
          <w:rFonts w:ascii="Times New Roman" w:eastAsia="Times New Roman" w:hAnsi="Times New Roman" w:cs="Times New Roman"/>
          <w:sz w:val="24"/>
          <w:szCs w:val="24"/>
        </w:rPr>
        <w:t xml:space="preserve">The judicial Power of the United States shall be vested in one supreme Court, and in such inferior Courts as the Congress may from time to time ordain and establish. The Judges, both of the supreme and inferior Courts, shall hold their Offices during good </w:t>
      </w:r>
      <w:proofErr w:type="spellStart"/>
      <w:r w:rsidRPr="00F33E26">
        <w:rPr>
          <w:rFonts w:ascii="Times New Roman" w:eastAsia="Times New Roman" w:hAnsi="Times New Roman" w:cs="Times New Roman"/>
          <w:sz w:val="24"/>
          <w:szCs w:val="24"/>
        </w:rPr>
        <w:t>Behaviour</w:t>
      </w:r>
      <w:proofErr w:type="spellEnd"/>
      <w:r w:rsidRPr="00F33E26">
        <w:rPr>
          <w:rFonts w:ascii="Times New Roman" w:eastAsia="Times New Roman" w:hAnsi="Times New Roman" w:cs="Times New Roman"/>
          <w:sz w:val="24"/>
          <w:szCs w:val="24"/>
        </w:rPr>
        <w:t>, and shall, at stated Times, receive for their Services a Compensation, which shall not be diminished during their Continuance in Office.</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3" w:name="3.2"/>
      <w:bookmarkEnd w:id="3"/>
      <w:r w:rsidRPr="00F33E26">
        <w:rPr>
          <w:rFonts w:ascii="Times New Roman" w:eastAsia="Times New Roman" w:hAnsi="Times New Roman" w:cs="Times New Roman"/>
          <w:b/>
          <w:bCs/>
          <w:sz w:val="24"/>
          <w:szCs w:val="24"/>
        </w:rPr>
        <w:t>Section. 2.</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4" w:name="3.2.1"/>
      <w:bookmarkEnd w:id="4"/>
      <w:r w:rsidRPr="00F33E26">
        <w:rPr>
          <w:rFonts w:ascii="Times New Roman" w:eastAsia="Times New Roman" w:hAnsi="Times New Roman" w:cs="Times New Roman"/>
          <w:sz w:val="24"/>
          <w:szCs w:val="24"/>
        </w:rP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 </w:t>
      </w:r>
      <w:hyperlink r:id="rId4" w:anchor="11" w:history="1">
        <w:r w:rsidRPr="00F33E26">
          <w:rPr>
            <w:rFonts w:ascii="Times New Roman" w:eastAsia="Times New Roman" w:hAnsi="Times New Roman" w:cs="Times New Roman"/>
            <w:color w:val="0000FF"/>
            <w:sz w:val="24"/>
            <w:szCs w:val="24"/>
            <w:u w:val="single"/>
          </w:rPr>
          <w:t>between a State and Citizens of another State</w:t>
        </w:r>
      </w:hyperlink>
      <w:r w:rsidRPr="00F33E26">
        <w:rPr>
          <w:rFonts w:ascii="Times New Roman" w:eastAsia="Times New Roman" w:hAnsi="Times New Roman" w:cs="Times New Roman"/>
          <w:sz w:val="24"/>
          <w:szCs w:val="24"/>
        </w:rPr>
        <w:t>,--between Citizens of different States,--between Citizens of the same State claiming Lands under Grants of different States, and between a State, or the Citizens thereof, and foreign States, Citizens or Subjects.</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5" w:name="3.2.2"/>
      <w:bookmarkEnd w:id="5"/>
      <w:r w:rsidRPr="00F33E26">
        <w:rPr>
          <w:rFonts w:ascii="Times New Roman" w:eastAsia="Times New Roman" w:hAnsi="Times New Roman" w:cs="Times New Roman"/>
          <w:sz w:val="24"/>
          <w:szCs w:val="24"/>
        </w:rPr>
        <w:t>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6" w:name="3.2.3"/>
      <w:bookmarkEnd w:id="6"/>
      <w:r w:rsidRPr="00F33E26">
        <w:rPr>
          <w:rFonts w:ascii="Times New Roman" w:eastAsia="Times New Roman" w:hAnsi="Times New Roman" w:cs="Times New Roman"/>
          <w:sz w:val="24"/>
          <w:szCs w:val="24"/>
        </w:rPr>
        <w:t>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7" w:name="3.3"/>
      <w:bookmarkEnd w:id="7"/>
      <w:r w:rsidRPr="00F33E26">
        <w:rPr>
          <w:rFonts w:ascii="Times New Roman" w:eastAsia="Times New Roman" w:hAnsi="Times New Roman" w:cs="Times New Roman"/>
          <w:b/>
          <w:bCs/>
          <w:sz w:val="24"/>
          <w:szCs w:val="24"/>
        </w:rPr>
        <w:t>Section. 3.</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8" w:name="3.3.1"/>
      <w:bookmarkEnd w:id="8"/>
      <w:r w:rsidRPr="00F33E26">
        <w:rPr>
          <w:rFonts w:ascii="Times New Roman" w:eastAsia="Times New Roman" w:hAnsi="Times New Roman" w:cs="Times New Roman"/>
          <w:sz w:val="24"/>
          <w:szCs w:val="24"/>
        </w:rPr>
        <w:t>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sidR="008E38E2" w:rsidRPr="00F33E26" w:rsidRDefault="008E38E2" w:rsidP="008E38E2">
      <w:pPr>
        <w:spacing w:before="100" w:beforeAutospacing="1" w:after="100" w:afterAutospacing="1" w:line="240" w:lineRule="auto"/>
        <w:rPr>
          <w:rFonts w:ascii="Times New Roman" w:eastAsia="Times New Roman" w:hAnsi="Times New Roman" w:cs="Times New Roman"/>
          <w:sz w:val="24"/>
          <w:szCs w:val="24"/>
        </w:rPr>
      </w:pPr>
      <w:bookmarkStart w:id="9" w:name="3.3.2"/>
      <w:bookmarkEnd w:id="9"/>
      <w:r w:rsidRPr="00F33E26">
        <w:rPr>
          <w:rFonts w:ascii="Times New Roman" w:eastAsia="Times New Roman" w:hAnsi="Times New Roman" w:cs="Times New Roman"/>
          <w:sz w:val="24"/>
          <w:szCs w:val="24"/>
        </w:rPr>
        <w:t>The Congress shall have Power to declare the Punishment of Treason, but no Attainder of Treason shall work Corruption of Blood, or Forfeiture except during the Life of the Person attainted.</w:t>
      </w:r>
    </w:p>
    <w:p w:rsidR="008E38E2" w:rsidRDefault="008E38E2"/>
    <w:sectPr w:rsidR="008E3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E2"/>
    <w:rsid w:val="008E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019A"/>
  <w15:chartTrackingRefBased/>
  <w15:docId w15:val="{52BF87D2-709D-4C42-A9AE-A43B1C1A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8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rchives.gov/exhibits/charters/constitution_amendments_11-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Maciocia</dc:creator>
  <cp:keywords/>
  <dc:description/>
  <cp:lastModifiedBy>Annamaria Maciocia</cp:lastModifiedBy>
  <cp:revision>1</cp:revision>
  <cp:lastPrinted>2023-01-26T16:43:00Z</cp:lastPrinted>
  <dcterms:created xsi:type="dcterms:W3CDTF">2023-01-26T16:43:00Z</dcterms:created>
  <dcterms:modified xsi:type="dcterms:W3CDTF">2023-01-26T16:43:00Z</dcterms:modified>
</cp:coreProperties>
</file>