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248" w:rsidRDefault="00C10248" w:rsidP="00C10248">
      <w:pPr>
        <w:jc w:val="center"/>
        <w:rPr>
          <w:rFonts w:ascii="Times New Roman" w:hAnsi="Times New Roman" w:cs="Times New Roman"/>
          <w:sz w:val="40"/>
        </w:rPr>
      </w:pPr>
      <w:r>
        <w:rPr>
          <w:rFonts w:ascii="Times New Roman" w:hAnsi="Times New Roman" w:cs="Times New Roman"/>
          <w:sz w:val="40"/>
        </w:rPr>
        <w:t>Assignment 1</w:t>
      </w:r>
    </w:p>
    <w:p w:rsidR="00C10248" w:rsidRDefault="00D75519" w:rsidP="00D75519">
      <w:pPr>
        <w:jc w:val="center"/>
        <w:rPr>
          <w:rFonts w:ascii="Times New Roman" w:hAnsi="Times New Roman" w:cs="Times New Roman"/>
        </w:rPr>
      </w:pPr>
      <w:r>
        <w:rPr>
          <w:rFonts w:ascii="Times New Roman" w:hAnsi="Times New Roman" w:cs="Times New Roman"/>
        </w:rPr>
        <w:t xml:space="preserve">Due: </w:t>
      </w:r>
      <w:r w:rsidR="009E18B5">
        <w:rPr>
          <w:rFonts w:ascii="Times New Roman" w:hAnsi="Times New Roman" w:cs="Times New Roman"/>
        </w:rPr>
        <w:t>Monday</w:t>
      </w:r>
      <w:r>
        <w:rPr>
          <w:rFonts w:ascii="Times New Roman" w:hAnsi="Times New Roman" w:cs="Times New Roman"/>
        </w:rPr>
        <w:t xml:space="preserve">, </w:t>
      </w:r>
      <w:r w:rsidR="009E18B5">
        <w:rPr>
          <w:rFonts w:ascii="Times New Roman" w:hAnsi="Times New Roman" w:cs="Times New Roman"/>
        </w:rPr>
        <w:t>September 7</w:t>
      </w:r>
      <w:r w:rsidR="00FB7053">
        <w:rPr>
          <w:rFonts w:ascii="Times New Roman" w:hAnsi="Times New Roman" w:cs="Times New Roman"/>
        </w:rPr>
        <w:t>, 2019</w:t>
      </w:r>
    </w:p>
    <w:p w:rsidR="00FB7053" w:rsidRDefault="00FB7053" w:rsidP="00D75519">
      <w:pPr>
        <w:jc w:val="center"/>
        <w:rPr>
          <w:rFonts w:ascii="Times New Roman" w:hAnsi="Times New Roman" w:cs="Times New Roman"/>
        </w:rPr>
      </w:pPr>
    </w:p>
    <w:p w:rsidR="00FB7053" w:rsidRDefault="00FB7053" w:rsidP="00FB7053">
      <w:pPr>
        <w:rPr>
          <w:rFonts w:ascii="Times New Roman" w:hAnsi="Times New Roman" w:cs="Times New Roman"/>
        </w:rPr>
      </w:pPr>
      <w:r>
        <w:rPr>
          <w:rFonts w:ascii="Times New Roman" w:hAnsi="Times New Roman" w:cs="Times New Roman"/>
        </w:rPr>
        <w:t xml:space="preserve">Note 1: Provide </w:t>
      </w:r>
      <w:r w:rsidRPr="00FB7053">
        <w:rPr>
          <w:rFonts w:ascii="Times New Roman" w:hAnsi="Times New Roman" w:cs="Times New Roman"/>
          <w:b/>
          <w:u w:val="single"/>
        </w:rPr>
        <w:t>outputs</w:t>
      </w:r>
      <w:r>
        <w:rPr>
          <w:rFonts w:ascii="Times New Roman" w:hAnsi="Times New Roman" w:cs="Times New Roman"/>
        </w:rPr>
        <w:t xml:space="preserve"> and </w:t>
      </w:r>
      <w:r w:rsidRPr="00FB7053">
        <w:rPr>
          <w:rFonts w:ascii="Times New Roman" w:hAnsi="Times New Roman" w:cs="Times New Roman"/>
          <w:b/>
          <w:u w:val="single"/>
        </w:rPr>
        <w:t>interpret</w:t>
      </w:r>
      <w:r>
        <w:rPr>
          <w:rFonts w:ascii="Times New Roman" w:hAnsi="Times New Roman" w:cs="Times New Roman"/>
        </w:rPr>
        <w:t xml:space="preserve"> the findings.</w:t>
      </w:r>
    </w:p>
    <w:p w:rsidR="00FB7053" w:rsidRPr="00FB7053" w:rsidRDefault="00FB7053" w:rsidP="00FB7053">
      <w:pPr>
        <w:rPr>
          <w:rFonts w:ascii="Times New Roman" w:hAnsi="Times New Roman" w:cs="Times New Roman"/>
        </w:rPr>
      </w:pPr>
      <w:r>
        <w:rPr>
          <w:rFonts w:ascii="Times New Roman" w:hAnsi="Times New Roman" w:cs="Times New Roman"/>
        </w:rPr>
        <w:t xml:space="preserve">Note 2: Turn in your assignment as a </w:t>
      </w:r>
      <w:r w:rsidRPr="00FB7053">
        <w:rPr>
          <w:rFonts w:ascii="Times New Roman" w:hAnsi="Times New Roman" w:cs="Times New Roman"/>
          <w:b/>
          <w:u w:val="single"/>
        </w:rPr>
        <w:t>hard copy</w:t>
      </w:r>
      <w:r>
        <w:rPr>
          <w:rFonts w:ascii="Times New Roman" w:hAnsi="Times New Roman" w:cs="Times New Roman"/>
        </w:rPr>
        <w:t xml:space="preserve"> in class.  </w:t>
      </w:r>
    </w:p>
    <w:p w:rsidR="00D75519" w:rsidRDefault="00D75519" w:rsidP="00C10248">
      <w:pPr>
        <w:jc w:val="both"/>
        <w:rPr>
          <w:rFonts w:ascii="Times New Roman" w:hAnsi="Times New Roman" w:cs="Times New Roman"/>
        </w:rPr>
      </w:pPr>
    </w:p>
    <w:p w:rsidR="00C10248" w:rsidRDefault="00C10248" w:rsidP="00C10248">
      <w:pPr>
        <w:jc w:val="both"/>
        <w:rPr>
          <w:rFonts w:ascii="Times New Roman" w:hAnsi="Times New Roman" w:cs="Times New Roman"/>
        </w:rPr>
      </w:pPr>
      <w:r>
        <w:rPr>
          <w:rFonts w:ascii="Times New Roman" w:hAnsi="Times New Roman" w:cs="Times New Roman"/>
        </w:rPr>
        <w:t>This assignment relates to the ‘College’ data set, which can be found in the ‘ISLR’ library. It contains a number of variables for 777 different universities and colleges in the US. The variables are</w:t>
      </w:r>
    </w:p>
    <w:p w:rsidR="00C10248" w:rsidRDefault="00C10248" w:rsidP="00C10248">
      <w:pPr>
        <w:pStyle w:val="ListParagraph"/>
        <w:numPr>
          <w:ilvl w:val="0"/>
          <w:numId w:val="1"/>
        </w:numPr>
        <w:jc w:val="both"/>
        <w:rPr>
          <w:rFonts w:ascii="Times New Roman" w:hAnsi="Times New Roman" w:cs="Times New Roman"/>
        </w:rPr>
      </w:pPr>
      <w:r>
        <w:rPr>
          <w:rFonts w:ascii="Times New Roman" w:hAnsi="Times New Roman" w:cs="Times New Roman"/>
        </w:rPr>
        <w:t>Private: Public/private indicator</w:t>
      </w:r>
    </w:p>
    <w:p w:rsidR="00C10248" w:rsidRDefault="00C10248" w:rsidP="00C10248">
      <w:pPr>
        <w:pStyle w:val="ListParagraph"/>
        <w:numPr>
          <w:ilvl w:val="0"/>
          <w:numId w:val="1"/>
        </w:numPr>
        <w:jc w:val="both"/>
        <w:rPr>
          <w:rFonts w:ascii="Times New Roman" w:hAnsi="Times New Roman" w:cs="Times New Roman"/>
        </w:rPr>
      </w:pPr>
      <w:r>
        <w:rPr>
          <w:rFonts w:ascii="Times New Roman" w:hAnsi="Times New Roman" w:cs="Times New Roman"/>
        </w:rPr>
        <w:t>Apps: Number of applications received</w:t>
      </w:r>
    </w:p>
    <w:p w:rsidR="00C10248" w:rsidRDefault="00C10248" w:rsidP="00C10248">
      <w:pPr>
        <w:pStyle w:val="ListParagraph"/>
        <w:numPr>
          <w:ilvl w:val="0"/>
          <w:numId w:val="1"/>
        </w:numPr>
        <w:jc w:val="both"/>
        <w:rPr>
          <w:rFonts w:ascii="Times New Roman" w:hAnsi="Times New Roman" w:cs="Times New Roman"/>
        </w:rPr>
      </w:pPr>
      <w:r>
        <w:rPr>
          <w:rFonts w:ascii="Times New Roman" w:hAnsi="Times New Roman" w:cs="Times New Roman"/>
        </w:rPr>
        <w:t>Accept: Number of applicants accepted</w:t>
      </w:r>
    </w:p>
    <w:p w:rsidR="00C10248" w:rsidRDefault="00C10248" w:rsidP="00C10248">
      <w:pPr>
        <w:pStyle w:val="ListParagraph"/>
        <w:numPr>
          <w:ilvl w:val="0"/>
          <w:numId w:val="1"/>
        </w:numPr>
        <w:jc w:val="both"/>
        <w:rPr>
          <w:rFonts w:ascii="Times New Roman" w:hAnsi="Times New Roman" w:cs="Times New Roman"/>
        </w:rPr>
      </w:pPr>
      <w:r>
        <w:rPr>
          <w:rFonts w:ascii="Times New Roman" w:hAnsi="Times New Roman" w:cs="Times New Roman"/>
        </w:rPr>
        <w:t>Enroll: Number of new students enrolled</w:t>
      </w:r>
    </w:p>
    <w:p w:rsidR="00C10248" w:rsidRDefault="00C10248" w:rsidP="00C10248">
      <w:pPr>
        <w:pStyle w:val="ListParagraph"/>
        <w:numPr>
          <w:ilvl w:val="0"/>
          <w:numId w:val="1"/>
        </w:numPr>
        <w:jc w:val="both"/>
        <w:rPr>
          <w:rFonts w:ascii="Times New Roman" w:hAnsi="Times New Roman" w:cs="Times New Roman"/>
        </w:rPr>
      </w:pPr>
      <w:r>
        <w:rPr>
          <w:rFonts w:ascii="Times New Roman" w:hAnsi="Times New Roman" w:cs="Times New Roman"/>
        </w:rPr>
        <w:t>Top10perc: New students from top 10% of high school class</w:t>
      </w:r>
    </w:p>
    <w:p w:rsidR="00C10248" w:rsidRDefault="00C10248" w:rsidP="00C10248">
      <w:pPr>
        <w:pStyle w:val="ListParagraph"/>
        <w:numPr>
          <w:ilvl w:val="0"/>
          <w:numId w:val="1"/>
        </w:numPr>
        <w:jc w:val="both"/>
        <w:rPr>
          <w:rFonts w:ascii="Times New Roman" w:hAnsi="Times New Roman" w:cs="Times New Roman"/>
        </w:rPr>
      </w:pPr>
      <w:r>
        <w:rPr>
          <w:rFonts w:ascii="Times New Roman" w:hAnsi="Times New Roman" w:cs="Times New Roman"/>
        </w:rPr>
        <w:t>Top25perc: New students from top 25% of high school class</w:t>
      </w:r>
    </w:p>
    <w:p w:rsidR="00C10248" w:rsidRDefault="00C10248" w:rsidP="00C10248">
      <w:pPr>
        <w:pStyle w:val="ListParagraph"/>
        <w:numPr>
          <w:ilvl w:val="0"/>
          <w:numId w:val="1"/>
        </w:numPr>
        <w:jc w:val="both"/>
        <w:rPr>
          <w:rFonts w:ascii="Times New Roman" w:hAnsi="Times New Roman" w:cs="Times New Roman"/>
        </w:rPr>
      </w:pPr>
      <w:r>
        <w:rPr>
          <w:rFonts w:ascii="Times New Roman" w:hAnsi="Times New Roman" w:cs="Times New Roman"/>
        </w:rPr>
        <w:t>F. Undergrad: Number of full-time undergraduates</w:t>
      </w:r>
    </w:p>
    <w:p w:rsidR="00C10248" w:rsidRDefault="00C10248" w:rsidP="00C10248">
      <w:pPr>
        <w:pStyle w:val="ListParagraph"/>
        <w:numPr>
          <w:ilvl w:val="0"/>
          <w:numId w:val="1"/>
        </w:numPr>
        <w:jc w:val="both"/>
        <w:rPr>
          <w:rFonts w:ascii="Times New Roman" w:hAnsi="Times New Roman" w:cs="Times New Roman"/>
        </w:rPr>
      </w:pPr>
      <w:r>
        <w:rPr>
          <w:rFonts w:ascii="Times New Roman" w:hAnsi="Times New Roman" w:cs="Times New Roman"/>
        </w:rPr>
        <w:t>P. Undergrad: Number of part-time undergraduates</w:t>
      </w:r>
    </w:p>
    <w:p w:rsidR="00C10248" w:rsidRDefault="00C10248" w:rsidP="00C10248">
      <w:pPr>
        <w:pStyle w:val="ListParagraph"/>
        <w:numPr>
          <w:ilvl w:val="0"/>
          <w:numId w:val="1"/>
        </w:numPr>
        <w:jc w:val="both"/>
        <w:rPr>
          <w:rFonts w:ascii="Times New Roman" w:hAnsi="Times New Roman" w:cs="Times New Roman"/>
        </w:rPr>
      </w:pPr>
      <w:r>
        <w:rPr>
          <w:rFonts w:ascii="Times New Roman" w:hAnsi="Times New Roman" w:cs="Times New Roman"/>
        </w:rPr>
        <w:t>Outstate: Out-of-state tuition</w:t>
      </w:r>
    </w:p>
    <w:p w:rsidR="00C10248" w:rsidRDefault="00C10248" w:rsidP="00C10248">
      <w:pPr>
        <w:pStyle w:val="ListParagraph"/>
        <w:numPr>
          <w:ilvl w:val="0"/>
          <w:numId w:val="1"/>
        </w:numPr>
        <w:jc w:val="both"/>
        <w:rPr>
          <w:rFonts w:ascii="Times New Roman" w:hAnsi="Times New Roman" w:cs="Times New Roman"/>
        </w:rPr>
      </w:pPr>
      <w:r>
        <w:rPr>
          <w:rFonts w:ascii="Times New Roman" w:hAnsi="Times New Roman" w:cs="Times New Roman"/>
        </w:rPr>
        <w:t>Room.Board: Room and board costs</w:t>
      </w:r>
    </w:p>
    <w:p w:rsidR="00C10248" w:rsidRDefault="001F2120" w:rsidP="00C10248">
      <w:pPr>
        <w:pStyle w:val="ListParagraph"/>
        <w:numPr>
          <w:ilvl w:val="0"/>
          <w:numId w:val="1"/>
        </w:numPr>
        <w:jc w:val="both"/>
        <w:rPr>
          <w:rFonts w:ascii="Times New Roman" w:hAnsi="Times New Roman" w:cs="Times New Roman"/>
        </w:rPr>
      </w:pPr>
      <w:r>
        <w:rPr>
          <w:rFonts w:ascii="Times New Roman" w:hAnsi="Times New Roman" w:cs="Times New Roman"/>
        </w:rPr>
        <w:t>Books: Estimated book costs</w:t>
      </w:r>
    </w:p>
    <w:p w:rsidR="001F2120" w:rsidRDefault="001F2120" w:rsidP="00C10248">
      <w:pPr>
        <w:pStyle w:val="ListParagraph"/>
        <w:numPr>
          <w:ilvl w:val="0"/>
          <w:numId w:val="1"/>
        </w:numPr>
        <w:jc w:val="both"/>
        <w:rPr>
          <w:rFonts w:ascii="Times New Roman" w:hAnsi="Times New Roman" w:cs="Times New Roman"/>
        </w:rPr>
      </w:pPr>
      <w:r>
        <w:rPr>
          <w:rFonts w:ascii="Times New Roman" w:hAnsi="Times New Roman" w:cs="Times New Roman"/>
        </w:rPr>
        <w:t>Personal: Estimated personal spending</w:t>
      </w:r>
    </w:p>
    <w:p w:rsidR="001F2120" w:rsidRDefault="001F2120" w:rsidP="00C10248">
      <w:pPr>
        <w:pStyle w:val="ListParagraph"/>
        <w:numPr>
          <w:ilvl w:val="0"/>
          <w:numId w:val="1"/>
        </w:numPr>
        <w:jc w:val="both"/>
        <w:rPr>
          <w:rFonts w:ascii="Times New Roman" w:hAnsi="Times New Roman" w:cs="Times New Roman"/>
        </w:rPr>
      </w:pPr>
      <w:r>
        <w:rPr>
          <w:rFonts w:ascii="Times New Roman" w:hAnsi="Times New Roman" w:cs="Times New Roman"/>
        </w:rPr>
        <w:t>PhD: Percent of faculty with Ph.D.’s</w:t>
      </w:r>
    </w:p>
    <w:p w:rsidR="001F2120" w:rsidRDefault="001F2120" w:rsidP="00C10248">
      <w:pPr>
        <w:pStyle w:val="ListParagraph"/>
        <w:numPr>
          <w:ilvl w:val="0"/>
          <w:numId w:val="1"/>
        </w:numPr>
        <w:jc w:val="both"/>
        <w:rPr>
          <w:rFonts w:ascii="Times New Roman" w:hAnsi="Times New Roman" w:cs="Times New Roman"/>
        </w:rPr>
      </w:pPr>
      <w:r>
        <w:rPr>
          <w:rFonts w:ascii="Times New Roman" w:hAnsi="Times New Roman" w:cs="Times New Roman"/>
        </w:rPr>
        <w:t>Terminal: Percent of faculty with terminal degree</w:t>
      </w:r>
    </w:p>
    <w:p w:rsidR="001F2120" w:rsidRDefault="001F2120" w:rsidP="00C10248">
      <w:pPr>
        <w:pStyle w:val="ListParagraph"/>
        <w:numPr>
          <w:ilvl w:val="0"/>
          <w:numId w:val="1"/>
        </w:numPr>
        <w:jc w:val="both"/>
        <w:rPr>
          <w:rFonts w:ascii="Times New Roman" w:hAnsi="Times New Roman" w:cs="Times New Roman"/>
        </w:rPr>
      </w:pPr>
      <w:r>
        <w:rPr>
          <w:rFonts w:ascii="Times New Roman" w:hAnsi="Times New Roman" w:cs="Times New Roman"/>
        </w:rPr>
        <w:t>S.F.Ratio: Student/faculty ratio</w:t>
      </w:r>
    </w:p>
    <w:p w:rsidR="001F2120" w:rsidRDefault="001F2120" w:rsidP="00C10248">
      <w:pPr>
        <w:pStyle w:val="ListParagraph"/>
        <w:numPr>
          <w:ilvl w:val="0"/>
          <w:numId w:val="1"/>
        </w:numPr>
        <w:jc w:val="both"/>
        <w:rPr>
          <w:rFonts w:ascii="Times New Roman" w:hAnsi="Times New Roman" w:cs="Times New Roman"/>
        </w:rPr>
      </w:pPr>
      <w:r>
        <w:rPr>
          <w:rFonts w:ascii="Times New Roman" w:hAnsi="Times New Roman" w:cs="Times New Roman"/>
        </w:rPr>
        <w:t>perc.alumni: Percent of alumni who donate</w:t>
      </w:r>
    </w:p>
    <w:p w:rsidR="001F2120" w:rsidRDefault="001F2120" w:rsidP="00C10248">
      <w:pPr>
        <w:pStyle w:val="ListParagraph"/>
        <w:numPr>
          <w:ilvl w:val="0"/>
          <w:numId w:val="1"/>
        </w:numPr>
        <w:jc w:val="both"/>
        <w:rPr>
          <w:rFonts w:ascii="Times New Roman" w:hAnsi="Times New Roman" w:cs="Times New Roman"/>
        </w:rPr>
      </w:pPr>
      <w:r>
        <w:rPr>
          <w:rFonts w:ascii="Times New Roman" w:hAnsi="Times New Roman" w:cs="Times New Roman"/>
        </w:rPr>
        <w:t>Expend: Instructional expenditure per student</w:t>
      </w:r>
    </w:p>
    <w:p w:rsidR="001F2120" w:rsidRDefault="001F2120" w:rsidP="00C10248">
      <w:pPr>
        <w:pStyle w:val="ListParagraph"/>
        <w:numPr>
          <w:ilvl w:val="0"/>
          <w:numId w:val="1"/>
        </w:numPr>
        <w:jc w:val="both"/>
        <w:rPr>
          <w:rFonts w:ascii="Times New Roman" w:hAnsi="Times New Roman" w:cs="Times New Roman"/>
        </w:rPr>
      </w:pPr>
      <w:r>
        <w:rPr>
          <w:rFonts w:ascii="Times New Roman" w:hAnsi="Times New Roman" w:cs="Times New Roman"/>
        </w:rPr>
        <w:t>Grad.Rate: Graduation rate</w:t>
      </w:r>
    </w:p>
    <w:p w:rsidR="001F2120" w:rsidRDefault="001F2120" w:rsidP="001F2120">
      <w:pPr>
        <w:jc w:val="both"/>
        <w:rPr>
          <w:rFonts w:ascii="Times New Roman" w:hAnsi="Times New Roman" w:cs="Times New Roman"/>
        </w:rPr>
      </w:pPr>
    </w:p>
    <w:p w:rsidR="001F2120" w:rsidRDefault="001F2120" w:rsidP="001F2120">
      <w:pPr>
        <w:pStyle w:val="ListParagraph"/>
        <w:numPr>
          <w:ilvl w:val="0"/>
          <w:numId w:val="2"/>
        </w:numPr>
        <w:jc w:val="both"/>
        <w:rPr>
          <w:rFonts w:ascii="Times New Roman" w:hAnsi="Times New Roman" w:cs="Times New Roman"/>
        </w:rPr>
      </w:pPr>
      <w:r>
        <w:rPr>
          <w:rFonts w:ascii="Times New Roman" w:hAnsi="Times New Roman" w:cs="Times New Roman"/>
        </w:rPr>
        <w:t xml:space="preserve">Read the data into R. Call the loaded data “college”. </w:t>
      </w:r>
    </w:p>
    <w:p w:rsidR="00D75519" w:rsidRPr="00FB7053" w:rsidRDefault="00D75519" w:rsidP="00FB7053">
      <w:pPr>
        <w:rPr>
          <w:rFonts w:ascii="Times New Roman" w:hAnsi="Times New Roman" w:cs="Times New Roman"/>
        </w:rPr>
      </w:pPr>
    </w:p>
    <w:p w:rsidR="001F2120" w:rsidRDefault="001F2120" w:rsidP="001F2120">
      <w:pPr>
        <w:pStyle w:val="ListParagraph"/>
        <w:numPr>
          <w:ilvl w:val="0"/>
          <w:numId w:val="2"/>
        </w:numPr>
        <w:rPr>
          <w:rFonts w:ascii="Times New Roman" w:hAnsi="Times New Roman" w:cs="Times New Roman"/>
        </w:rPr>
      </w:pPr>
      <w:r>
        <w:rPr>
          <w:rFonts w:ascii="Times New Roman" w:hAnsi="Times New Roman" w:cs="Times New Roman"/>
        </w:rPr>
        <w:t>Answer the following sub-questions</w:t>
      </w:r>
    </w:p>
    <w:p w:rsidR="001F2120" w:rsidRDefault="001F2120" w:rsidP="001F2120">
      <w:pPr>
        <w:pStyle w:val="ListParagraph"/>
        <w:numPr>
          <w:ilvl w:val="0"/>
          <w:numId w:val="3"/>
        </w:numPr>
        <w:rPr>
          <w:rFonts w:ascii="Times New Roman" w:hAnsi="Times New Roman" w:cs="Times New Roman"/>
        </w:rPr>
      </w:pPr>
      <w:r>
        <w:rPr>
          <w:rFonts w:ascii="Times New Roman" w:hAnsi="Times New Roman" w:cs="Times New Roman"/>
        </w:rPr>
        <w:t>Use the “summary()” function to produce a numerical summary of the variables in the data set.</w:t>
      </w:r>
    </w:p>
    <w:p w:rsidR="001F2120" w:rsidRDefault="001F2120" w:rsidP="001F2120">
      <w:pPr>
        <w:pStyle w:val="ListParagraph"/>
        <w:numPr>
          <w:ilvl w:val="0"/>
          <w:numId w:val="3"/>
        </w:numPr>
        <w:rPr>
          <w:rFonts w:ascii="Times New Roman" w:hAnsi="Times New Roman" w:cs="Times New Roman"/>
        </w:rPr>
      </w:pPr>
      <w:r>
        <w:rPr>
          <w:rFonts w:ascii="Times New Roman" w:hAnsi="Times New Roman" w:cs="Times New Roman"/>
        </w:rPr>
        <w:t>Use the “pairs()” function to produce a scatterplot matrix of the first ten columns or variables of the data. Recall that you can reference the first then columns of a matrix A using A [,1:10].</w:t>
      </w:r>
    </w:p>
    <w:p w:rsidR="001F2120" w:rsidRDefault="001F2120" w:rsidP="001F2120">
      <w:pPr>
        <w:pStyle w:val="ListParagraph"/>
        <w:numPr>
          <w:ilvl w:val="0"/>
          <w:numId w:val="3"/>
        </w:numPr>
        <w:rPr>
          <w:rFonts w:ascii="Times New Roman" w:hAnsi="Times New Roman" w:cs="Times New Roman"/>
        </w:rPr>
      </w:pPr>
      <w:r>
        <w:rPr>
          <w:rFonts w:ascii="Times New Roman" w:hAnsi="Times New Roman" w:cs="Times New Roman"/>
        </w:rPr>
        <w:t>Use the “plot()” function to produce side-by-side boxplots of “Outstate” versus “Private”</w:t>
      </w:r>
    </w:p>
    <w:p w:rsidR="001F2120" w:rsidRDefault="001F2120" w:rsidP="001F2120">
      <w:pPr>
        <w:pStyle w:val="ListParagraph"/>
        <w:numPr>
          <w:ilvl w:val="0"/>
          <w:numId w:val="3"/>
        </w:numPr>
        <w:rPr>
          <w:rFonts w:ascii="Times New Roman" w:hAnsi="Times New Roman" w:cs="Times New Roman"/>
        </w:rPr>
      </w:pPr>
      <w:r>
        <w:rPr>
          <w:rFonts w:ascii="Times New Roman" w:hAnsi="Times New Roman" w:cs="Times New Roman"/>
        </w:rPr>
        <w:t>Create a new qualitative variable, called “Elite”, by binning the “Top10perc” variable. We are going to divide universities into two groups based on whether or not the proportion of students coming from the top 10% of their high school classes exceeds 50%.</w:t>
      </w:r>
    </w:p>
    <w:p w:rsidR="001F2120" w:rsidRDefault="00D75519" w:rsidP="00D75519">
      <w:pPr>
        <w:pStyle w:val="ListParagraph"/>
        <w:ind w:left="1440"/>
        <w:rPr>
          <w:rFonts w:ascii="Times New Roman" w:hAnsi="Times New Roman" w:cs="Times New Roman"/>
        </w:rPr>
      </w:pPr>
      <w:r>
        <w:rPr>
          <w:rFonts w:ascii="Times New Roman" w:hAnsi="Times New Roman" w:cs="Times New Roman"/>
        </w:rPr>
        <w:t>Use the “summary()” function to see how many elite universities there are.  Now use the “plot()” function to produce side-by-side boxplots of “Outstate” versus “Elite”</w:t>
      </w:r>
    </w:p>
    <w:p w:rsidR="00D75519" w:rsidRDefault="00D75519" w:rsidP="00D75519">
      <w:pPr>
        <w:pStyle w:val="ListParagraph"/>
        <w:ind w:left="1440"/>
        <w:rPr>
          <w:rFonts w:ascii="Times New Roman" w:hAnsi="Times New Roman" w:cs="Times New Roman"/>
        </w:rPr>
      </w:pPr>
    </w:p>
    <w:p w:rsidR="00D75519" w:rsidRDefault="00D75519" w:rsidP="00D75519">
      <w:pPr>
        <w:pStyle w:val="ListParagraph"/>
        <w:numPr>
          <w:ilvl w:val="0"/>
          <w:numId w:val="3"/>
        </w:numPr>
        <w:rPr>
          <w:rFonts w:ascii="Times New Roman" w:hAnsi="Times New Roman" w:cs="Times New Roman"/>
        </w:rPr>
      </w:pPr>
      <w:r>
        <w:rPr>
          <w:rFonts w:ascii="Times New Roman" w:hAnsi="Times New Roman" w:cs="Times New Roman"/>
        </w:rPr>
        <w:t>Use the “hist()” function to produce some histogram with differing numbers of bins for a few of the quantitative variables. You may find the command “par(mfrow=c(2,2))” useful: it will divide the print window into four regions so that four plots can be made simultaneously. Modifying the arguments to this function will divide the screen in other ways.</w:t>
      </w:r>
    </w:p>
    <w:p w:rsidR="00D75519" w:rsidRDefault="00D75519" w:rsidP="00D75519">
      <w:pPr>
        <w:pStyle w:val="ListParagraph"/>
        <w:ind w:left="1440"/>
        <w:rPr>
          <w:rFonts w:ascii="Times New Roman" w:hAnsi="Times New Roman" w:cs="Times New Roman"/>
        </w:rPr>
      </w:pPr>
    </w:p>
    <w:p w:rsidR="00D75519" w:rsidRPr="00D75519" w:rsidRDefault="00D75519" w:rsidP="00D75519">
      <w:pPr>
        <w:pStyle w:val="ListParagraph"/>
        <w:numPr>
          <w:ilvl w:val="0"/>
          <w:numId w:val="3"/>
        </w:numPr>
        <w:rPr>
          <w:rFonts w:ascii="Times New Roman" w:hAnsi="Times New Roman" w:cs="Times New Roman"/>
        </w:rPr>
      </w:pPr>
      <w:r>
        <w:rPr>
          <w:rFonts w:ascii="Times New Roman" w:hAnsi="Times New Roman" w:cs="Times New Roman"/>
        </w:rPr>
        <w:t xml:space="preserve">Continue exploring the data, and provide a brief summary of what you discover. </w:t>
      </w:r>
    </w:p>
    <w:p w:rsidR="001F2120" w:rsidRDefault="001F2120">
      <w:pPr>
        <w:pStyle w:val="ListParagraph"/>
      </w:pPr>
      <w:bookmarkStart w:id="0" w:name="_GoBack"/>
      <w:bookmarkEnd w:id="0"/>
    </w:p>
    <w:sectPr w:rsidR="001F212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2A0" w:rsidRDefault="00A942A0" w:rsidP="00C10248">
      <w:r>
        <w:separator/>
      </w:r>
    </w:p>
  </w:endnote>
  <w:endnote w:type="continuationSeparator" w:id="0">
    <w:p w:rsidR="00A942A0" w:rsidRDefault="00A942A0" w:rsidP="00C10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559210"/>
      <w:docPartObj>
        <w:docPartGallery w:val="Page Numbers (Bottom of Page)"/>
        <w:docPartUnique/>
      </w:docPartObj>
    </w:sdtPr>
    <w:sdtEndPr>
      <w:rPr>
        <w:noProof/>
      </w:rPr>
    </w:sdtEndPr>
    <w:sdtContent>
      <w:p w:rsidR="00D75519" w:rsidRDefault="00D75519">
        <w:pPr>
          <w:pStyle w:val="Footer"/>
          <w:jc w:val="center"/>
        </w:pPr>
        <w:r w:rsidRPr="00D75519">
          <w:rPr>
            <w:rFonts w:ascii="Times New Roman" w:hAnsi="Times New Roman" w:cs="Times New Roman"/>
          </w:rPr>
          <w:fldChar w:fldCharType="begin"/>
        </w:r>
        <w:r w:rsidRPr="00D75519">
          <w:rPr>
            <w:rFonts w:ascii="Times New Roman" w:hAnsi="Times New Roman" w:cs="Times New Roman"/>
          </w:rPr>
          <w:instrText xml:space="preserve"> PAGE   \* MERGEFORMAT </w:instrText>
        </w:r>
        <w:r w:rsidRPr="00D75519">
          <w:rPr>
            <w:rFonts w:ascii="Times New Roman" w:hAnsi="Times New Roman" w:cs="Times New Roman"/>
          </w:rPr>
          <w:fldChar w:fldCharType="separate"/>
        </w:r>
        <w:r w:rsidR="00321C8A">
          <w:rPr>
            <w:rFonts w:ascii="Times New Roman" w:hAnsi="Times New Roman" w:cs="Times New Roman"/>
            <w:noProof/>
          </w:rPr>
          <w:t>2</w:t>
        </w:r>
        <w:r w:rsidRPr="00D75519">
          <w:rPr>
            <w:rFonts w:ascii="Times New Roman" w:hAnsi="Times New Roman" w:cs="Times New Roman"/>
            <w:noProof/>
          </w:rPr>
          <w:fldChar w:fldCharType="end"/>
        </w:r>
      </w:p>
    </w:sdtContent>
  </w:sdt>
  <w:p w:rsidR="00D75519" w:rsidRDefault="00D75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2A0" w:rsidRDefault="00A942A0" w:rsidP="00C10248">
      <w:r>
        <w:separator/>
      </w:r>
    </w:p>
  </w:footnote>
  <w:footnote w:type="continuationSeparator" w:id="0">
    <w:p w:rsidR="00A942A0" w:rsidRDefault="00A942A0" w:rsidP="00C10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248" w:rsidRPr="00C10248" w:rsidRDefault="00C10248">
    <w:pPr>
      <w:pStyle w:val="Header"/>
      <w:rPr>
        <w:rFonts w:ascii="Times New Roman" w:hAnsi="Times New Roman" w:cs="Times New Roman"/>
      </w:rPr>
    </w:pPr>
    <w:r>
      <w:rPr>
        <w:rFonts w:ascii="Times New Roman" w:hAnsi="Times New Roman" w:cs="Times New Roman"/>
      </w:rPr>
      <w:t>BUAL5600</w:t>
    </w:r>
    <w:r w:rsidRPr="00C10248">
      <w:rPr>
        <w:rFonts w:ascii="Times New Roman" w:hAnsi="Times New Roman" w:cs="Times New Roman"/>
      </w:rPr>
      <w:ptab w:relativeTo="margin" w:alignment="center" w:leader="none"/>
    </w:r>
    <w:r w:rsidRPr="00C10248">
      <w:rPr>
        <w:rFonts w:ascii="Times New Roman" w:hAnsi="Times New Roman" w:cs="Times New Roman"/>
      </w:rPr>
      <w:ptab w:relativeTo="margin" w:alignment="right" w:leader="none"/>
    </w:r>
    <w:r w:rsidR="009E18B5">
      <w:rPr>
        <w:rFonts w:ascii="Times New Roman" w:hAnsi="Times New Roman" w:cs="Times New Roman"/>
      </w:rPr>
      <w:t>Fall</w:t>
    </w:r>
    <w:r w:rsidR="00FB7053">
      <w:rPr>
        <w:rFonts w:ascii="Times New Roman" w:hAnsi="Times New Roman" w:cs="Times New Roman"/>
      </w:rP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F681F"/>
    <w:multiLevelType w:val="hybridMultilevel"/>
    <w:tmpl w:val="8A08BD9C"/>
    <w:lvl w:ilvl="0" w:tplc="428A2EB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74330"/>
    <w:multiLevelType w:val="hybridMultilevel"/>
    <w:tmpl w:val="6D32A79E"/>
    <w:lvl w:ilvl="0" w:tplc="E848B3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AB0670"/>
    <w:multiLevelType w:val="hybridMultilevel"/>
    <w:tmpl w:val="79C02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A46C39"/>
    <w:multiLevelType w:val="hybridMultilevel"/>
    <w:tmpl w:val="256C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ws7S0NDcyszCxtDBW0lEKTi0uzszPAykwrgUAsInbtiwAAAA="/>
  </w:docVars>
  <w:rsids>
    <w:rsidRoot w:val="00C10248"/>
    <w:rsid w:val="001F2120"/>
    <w:rsid w:val="00321C8A"/>
    <w:rsid w:val="003F54F8"/>
    <w:rsid w:val="00747EB7"/>
    <w:rsid w:val="009D3A83"/>
    <w:rsid w:val="009E18B5"/>
    <w:rsid w:val="00A942A0"/>
    <w:rsid w:val="00B8425C"/>
    <w:rsid w:val="00C10248"/>
    <w:rsid w:val="00D75519"/>
    <w:rsid w:val="00E961D7"/>
    <w:rsid w:val="00FB7053"/>
    <w:rsid w:val="00FD1E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9BA5"/>
  <w15:chartTrackingRefBased/>
  <w15:docId w15:val="{7DAE4F75-A9E3-4DAF-8AB5-18D4360A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248"/>
    <w:pPr>
      <w:spacing w:after="0" w:line="240" w:lineRule="auto"/>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248"/>
    <w:pPr>
      <w:tabs>
        <w:tab w:val="center" w:pos="4680"/>
        <w:tab w:val="right" w:pos="9360"/>
      </w:tabs>
    </w:pPr>
  </w:style>
  <w:style w:type="character" w:customStyle="1" w:styleId="HeaderChar">
    <w:name w:val="Header Char"/>
    <w:basedOn w:val="DefaultParagraphFont"/>
    <w:link w:val="Header"/>
    <w:uiPriority w:val="99"/>
    <w:rsid w:val="00C10248"/>
    <w:rPr>
      <w:rFonts w:eastAsiaTheme="minorHAnsi"/>
      <w:sz w:val="24"/>
      <w:szCs w:val="24"/>
      <w:lang w:eastAsia="en-US"/>
    </w:rPr>
  </w:style>
  <w:style w:type="paragraph" w:styleId="Footer">
    <w:name w:val="footer"/>
    <w:basedOn w:val="Normal"/>
    <w:link w:val="FooterChar"/>
    <w:uiPriority w:val="99"/>
    <w:unhideWhenUsed/>
    <w:rsid w:val="00C10248"/>
    <w:pPr>
      <w:tabs>
        <w:tab w:val="center" w:pos="4680"/>
        <w:tab w:val="right" w:pos="9360"/>
      </w:tabs>
    </w:pPr>
  </w:style>
  <w:style w:type="character" w:customStyle="1" w:styleId="FooterChar">
    <w:name w:val="Footer Char"/>
    <w:basedOn w:val="DefaultParagraphFont"/>
    <w:link w:val="Footer"/>
    <w:uiPriority w:val="99"/>
    <w:rsid w:val="00C10248"/>
    <w:rPr>
      <w:rFonts w:eastAsiaTheme="minorHAnsi"/>
      <w:sz w:val="24"/>
      <w:szCs w:val="24"/>
      <w:lang w:eastAsia="en-US"/>
    </w:rPr>
  </w:style>
  <w:style w:type="paragraph" w:styleId="ListParagraph">
    <w:name w:val="List Paragraph"/>
    <w:basedOn w:val="Normal"/>
    <w:uiPriority w:val="34"/>
    <w:qFormat/>
    <w:rsid w:val="00C10248"/>
    <w:pPr>
      <w:ind w:left="720"/>
      <w:contextualSpacing/>
    </w:pPr>
  </w:style>
  <w:style w:type="paragraph" w:styleId="BalloonText">
    <w:name w:val="Balloon Text"/>
    <w:basedOn w:val="Normal"/>
    <w:link w:val="BalloonTextChar"/>
    <w:uiPriority w:val="99"/>
    <w:semiHidden/>
    <w:unhideWhenUsed/>
    <w:rsid w:val="00FB70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053"/>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 Han</dc:creator>
  <cp:keywords/>
  <dc:description/>
  <cp:lastModifiedBy>Sumin Han</cp:lastModifiedBy>
  <cp:revision>2</cp:revision>
  <cp:lastPrinted>2019-01-23T14:20:00Z</cp:lastPrinted>
  <dcterms:created xsi:type="dcterms:W3CDTF">2019-08-28T17:05:00Z</dcterms:created>
  <dcterms:modified xsi:type="dcterms:W3CDTF">2019-08-28T17:05:00Z</dcterms:modified>
</cp:coreProperties>
</file>