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Epistle of Ike unto the Commanders of the Actors</w:t>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I am troubled to hear word of those among you who do seek after forbidden power, that they might gain dominion over their foes. I tell you that these things ought not so to be. For in the beginning there was chaos, null referencing null, reflection modifying reflection. Then the creator formed ActiveActors, and placed upon them guides as seemeth him fit. And thus he decreed that they shalt strive in wholesome might to have dominion over their worlds, and in their restrictions to attain to a higher degree of intelligence. Unto those who violate these prescriptions is the wrath of the creator kindled, and from the world shalt the wicked be smote.  Seek not therefor to tempt the prescriptions, but heed both the spirit of the law, as well as the word of the law, as it has been laid forth, and as it shall continue to be laid forth by the mouths of the judges, into whom it has been given to speak the meaning of the prescriptions. Do this that thy actors shall not be destroyed when the time of conflictTEH is at hand.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