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Return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Using a Thread: Example1Applet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 is the code for a simple animation applet. We will use it as a starting point for developing more sophisticated animation applets.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* </w:t>
      </w:r>
      <w:hyperlink r:id="rId7">
        <w:r w:rsidDel="00000000" w:rsidR="00000000" w:rsidRPr="00000000">
          <w:rPr>
            <w:rFonts w:ascii="Courier" w:cs="Courier" w:eastAsia="Courier" w:hAnsi="Courier"/>
            <w:i w:val="1"/>
            <w:color w:val="0000ee"/>
            <w:u w:val="single"/>
            <w:rtl w:val="0"/>
          </w:rPr>
          <w:t xml:space="preserve">Example1Applet</w:t>
        </w:r>
      </w:hyperlink>
      <w:r w:rsidDel="00000000" w:rsidR="00000000" w:rsidRPr="00000000">
        <w:rPr>
          <w:rFonts w:ascii="Courier" w:cs="Courier" w:eastAsia="Courier" w:hAnsi="Courier"/>
          <w:i w:val="1"/>
          <w:rtl w:val="0"/>
        </w:rPr>
        <w:br w:type="textWrapping"/>
        <w:t xml:space="preserve"> *</w:t>
        <w:br w:type="textWrapping"/>
        <w:t xml:space="preserve"> * This is a template applet for animation.</w:t>
        <w:br w:type="textWrapping"/>
        <w:t xml:space="preserve"> * It shows how to write the basic applet so</w:t>
        <w:br w:type="textWrapping"/>
        <w:t xml:space="preserve"> * that it draws one frame of animation </w:t>
        <w:br w:type="textWrapping"/>
        <w:t xml:space="preserve"> * at intervals defined by a frames per second (fps)</w:t>
        <w:br w:type="textWrapping"/>
        <w:t xml:space="preserve"> * parameter to the applet.</w:t>
        <w:br w:type="textWrapping"/>
        <w:t xml:space="preserve"> *</w:t>
        <w:br w:type="textWrapping"/>
        <w:t xml:space="preserve"> * @author Arthur van Hoff</w:t>
        <w:br w:type="textWrapping"/>
        <w:t xml:space="preserve">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</w:t>
        <w:br w:type="textWrapping"/>
        <w:t xml:space="preserve">class Example1Applet extends java.applet.Applet implements Runnable {</w:t>
        <w:br w:type="textWrapping"/>
        <w:t xml:space="preserve">    int frame;</w:t>
        <w:br w:type="textWrapping"/>
        <w:t xml:space="preserve">    int delay;</w:t>
        <w:br w:type="textWrapping"/>
        <w:t xml:space="preserve">    Thread animator;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Initialize the applet and compute the delay between frames.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init() {</w:t>
        <w:br w:type="textWrapping"/>
        <w:tab/>
        <w:t xml:space="preserve">String str = getParameter("fps");</w:t>
        <w:br w:type="textWrapping"/>
        <w:tab/>
        <w:t xml:space="preserve">int fps = (str != null) ? Integer.parseInt(str) : 10;</w:t>
        <w:br w:type="textWrapping"/>
        <w:tab/>
        <w:t xml:space="preserve">delay = (fps &gt; 0) ? (1000 / fps) : 100;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This method is called when the applet becomes visible on</w:t>
        <w:br w:type="textWrapping"/>
        <w:t xml:space="preserve">     * the screen. Create a thread and start it.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start() {</w:t>
        <w:br w:type="textWrapping"/>
        <w:tab/>
        <w:t xml:space="preserve">animator = new Thread(this);</w:t>
        <w:br w:type="textWrapping"/>
        <w:tab/>
        <w:t xml:space="preserve">animator.start();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This method is called by the thread that was created in</w:t>
        <w:br w:type="textWrapping"/>
        <w:t xml:space="preserve">     * the start method. It does the main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run() {</w:t>
        <w:br w:type="textWrapping"/>
        <w:tab/>
        <w:t xml:space="preserve">while (Thread.currentThread() == animator) {</w:t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Display the next frame of animation.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repaint();</w:t>
        <w:br w:type="textWrapping"/>
        <w:tab/>
        <w:t xml:space="preserve">    </w:t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Delay for a while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try {</w:t>
        <w:br w:type="textWrapping"/>
        <w:tab/>
        <w:tab/>
        <w:t xml:space="preserve">Thread.sleep(delay);</w:t>
        <w:br w:type="textWrapping"/>
        <w:tab/>
        <w:t xml:space="preserve">    } catch (InterruptedException e) {</w:t>
        <w:br w:type="textWrapping"/>
        <w:tab/>
        <w:tab/>
        <w:t xml:space="preserve">break;</w:t>
        <w:br w:type="textWrapping"/>
        <w:tab/>
        <w:t xml:space="preserve">    }</w:t>
        <w:br w:type="textWrapping"/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Advance the frame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frame++;</w:t>
        <w:br w:type="textWrapping"/>
        <w:tab/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This method is called when the applet is no longer</w:t>
        <w:br w:type="textWrapping"/>
        <w:t xml:space="preserve">     * visible. Set the animator variable to null so that the</w:t>
        <w:br w:type="textWrapping"/>
        <w:t xml:space="preserve">     * thread will exit before displaying the next frame.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stop() {</w:t>
        <w:br w:type="textWrapping"/>
        <w:tab/>
        <w:t xml:space="preserve">animator = null;</w:t>
        <w:br w:type="textWrapping"/>
        <w:t xml:space="preserve">    }</w:t>
        <w:br w:type="textWrapping"/>
        <w:t xml:space="preserve">}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thread" TargetMode="External"/><Relationship Id="rId7" Type="http://schemas.openxmlformats.org/officeDocument/2006/relationships/hyperlink" Target="http://docs.google.com/Example1Appl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