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Rule="auto"/>
        <w:jc w:val="center"/>
        <w:rPr>
          <w:vertAlign w:val="baseline"/>
        </w:rPr>
      </w:pPr>
      <w:r w:rsidDel="00000000" w:rsidR="00000000" w:rsidRPr="00000000">
        <w:rPr>
          <w:b w:val="1"/>
          <w:vertAlign w:val="baseline"/>
          <w:rtl w:val="0"/>
        </w:rPr>
        <w:t xml:space="preserve">Doing it the AWT Way</w:t>
      </w:r>
      <w:r w:rsidDel="00000000" w:rsidR="00000000" w:rsidRPr="00000000">
        <w:rPr>
          <w:rtl w:val="0"/>
        </w:rPr>
      </w:r>
    </w:p>
    <w:p w:rsidR="00000000" w:rsidDel="00000000" w:rsidP="00000000" w:rsidRDefault="00000000" w:rsidRPr="00000000" w14:paraId="00000002">
      <w:pPr>
        <w:pStyle w:val="Heading2"/>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Hang onto your socks.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stands for Abstract Windowing Toolkit. Here is a native AWT implementation of the temperature conversion application. It is quite lengthy and involves a number of classes. There are actually several different ways that this program could have been written, but they are all comparable in length and complexity. You can, and probably should, skip reading this listing, but if you cannot resist, go ahead.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this listing is included here only for the sake of comparison; however, if you are ever going to be a full fledged Java programmer, you will eventually need to master the AWT.</w:t>
      </w:r>
    </w:p>
    <w:p w:rsidR="00000000" w:rsidDel="00000000" w:rsidP="00000000" w:rsidRDefault="00000000" w:rsidRPr="00000000" w14:paraId="00000006">
      <w:pPr>
        <w:pStyle w:val="Heading2"/>
        <w:spacing w:after="280" w:before="280" w:lineRule="auto"/>
        <w:rPr>
          <w:vertAlign w:val="baseline"/>
        </w:rPr>
      </w:pPr>
      <w:r w:rsidDel="00000000" w:rsidR="00000000" w:rsidRPr="00000000">
        <w:rPr>
          <w:b w:val="1"/>
          <w:vertAlign w:val="baseline"/>
          <w:rtl w:val="0"/>
        </w:rPr>
        <w:t xml:space="preserve">The interface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snapshot of the interface. Although it looks about the same as the interface shown before, it is actually a little less sophisticated because it uses a flow layout rather than an a grid bag layout. As a consequence, if the user resizes the window, the components in the window will not necessarily remain in their current relative positions. However, if you are unfamiliar with the AWT these remarks do not make much sense, so onward.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47975" cy="1114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spacing w:after="280" w:before="280" w:lineRule="auto"/>
        <w:rPr>
          <w:vertAlign w:val="baseline"/>
        </w:rPr>
      </w:pPr>
      <w:r w:rsidDel="00000000" w:rsidR="00000000" w:rsidRPr="00000000">
        <w:rPr>
          <w:b w:val="1"/>
          <w:vertAlign w:val="baseline"/>
          <w:rtl w:val="0"/>
        </w:rPr>
        <w:t xml:space="preserve">The code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ConvervsionWithAWT.java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ConversionWithAWT extends Frame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Label     fahrenheitLabel;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TextField fahrenheitField;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Label     centigradeLabel;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TextField centigradeField;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Button    fahrenheitButton;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Button    centigradeButton;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ConversionWithAWT(){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fahrenheitLabel  = new Label ("Degrees Fahrenheit");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fahrenheitField  = new TextField ("212", 6);  // 6 columns wide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centigradeLabel  = new Label ("Degrees Centigrade");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centigradeField  = new TextField ("100", 6);  // 6 columns wide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fahrenheitButton = new Button ("Compute Fahrenheit");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centigradeButton = new Button ("Compute Centigrade");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FlowLayout layout = new FlowLayout();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setLayout (layout);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(fahrenheitLabel);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(fahrenheitField);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(centigradeLabel);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(centigradeField);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(fahrenheitButton);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(centigradeButton);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fahrenheitButton.addActionListener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FahrenheitButtonListener (this));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centigradeButton.addActionListener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(new CentigradeButtonListener (this));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fahrenheitField.addKeyListener (new DigitKeyListener());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centigradeField.addKeyListener (new DigitKeyListener());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addWindowListener (new GenericWindowListener());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computeFahrenheit(){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str = centigradeField.getText().trim();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centigrade = (new Integer (str)).intValue();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fahrenheit = centigrade * 9 / 5 + 32;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fahrenheitField.setText ("" + fahrenheit);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computeCentigrade(){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str = fahrenheitField.getText().trim();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fahrenheit = (new Integer (str)).intValue();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centigrade = (fahrenheit - 32) * 5 / 9;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centigradeField.setText ("" + centigrade);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 (String[] args){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Frame frm = new ConversionWithAWT();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frm.setSize (250, 150);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frm.setVisible (true);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CentigradeButtonListener.java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java.awt.event.*;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CentigradeButtonListener implements ActionListener{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ConversionWithAWT theGUI;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CentigradeButtonListener (ConversionWithAWT gui){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theGUI = gui;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actionPerformed (ActionEvent 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theGUI.computeCentigrade();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FahrenheitButtonListener.java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java.awt.event.*;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FahrenheitButtonListener implements ActionListener{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ConversionWithAWT theGUI;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FahrenheitButtonListener (ConversionWithAWT gui){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theGUI = gui;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actionPerformed (ActionEvent 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theGUI.computeFahrenheit();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DigitKeyListener.java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java.awt.event.*;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DigitKeyListener extends KeyAdapter{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keyTyped(KeyEvent 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char ch = e.getKeyChar();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 Character.isDigit(ch))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e.consume();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GenericWindowListener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java.awt.event.*;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GenericWindowListener implements WindowListener{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windowClosing (WindowEvent 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System.exit(0);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windowActivated (WindowEvent 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windowClosed (WindowEvent 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windowDeactivated (WindowEvent 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windowDeiconified (WindowEvent 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windowIconified (WindowEvent 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windowOpened (WindowEvent 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it.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rPr>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