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Text Fields and Text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1"/>
        <w:spacing w:after="60" w:before="240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Text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text field</w:t>
      </w:r>
      <w:r w:rsidDel="00000000" w:rsidR="00000000" w:rsidRPr="00000000">
        <w:rPr>
          <w:vertAlign w:val="baseline"/>
          <w:rtl w:val="0"/>
        </w:rPr>
        <w:t xml:space="preserve"> is an input/output region on the screen that holds one line of string data.  A text field is useful for entering or displaying such things as a person’s name.  Text fields are declared in much the same manner as other window 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TextField &lt;name of field&gt; = </w:t>
        <w:br w:type="textWrapping"/>
        <w:t xml:space="preserve">          addTextField ("&lt;initial string&gt;", </w:t>
      </w:r>
    </w:p>
    <w:p w:rsidR="00000000" w:rsidDel="00000000" w:rsidP="00000000" w:rsidRDefault="00000000" w:rsidRPr="00000000" w14:paraId="00000007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                &lt;row&gt;, &lt;col&gt;, </w:t>
        <w:br w:type="textWrapping"/>
        <w:t xml:space="preserve">                         &lt;width&gt;, &lt;height&gt;);   </w:t>
      </w:r>
    </w:p>
    <w:p w:rsidR="00000000" w:rsidDel="00000000" w:rsidP="00000000" w:rsidRDefault="00000000" w:rsidRPr="00000000" w14:paraId="0000000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next table shows three commonly used text field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tbl>
      <w:tblPr>
        <w:tblStyle w:val="Table1"/>
        <w:tblW w:w="7661.0" w:type="dxa"/>
        <w:jc w:val="left"/>
        <w:tblInd w:w="3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76"/>
        <w:gridCol w:w="4685"/>
        <w:tblGridChange w:id="0">
          <w:tblGrid>
            <w:gridCol w:w="2976"/>
            <w:gridCol w:w="4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 of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What the Method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SetText (aString)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  returns 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Display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aString </w:t>
            </w:r>
            <w:r w:rsidDel="00000000" w:rsidR="00000000" w:rsidRPr="00000000">
              <w:rPr>
                <w:vertAlign w:val="baseline"/>
                <w:rtl w:val="0"/>
              </w:rPr>
              <w:t xml:space="preserve">on the screen.  Nothing is returned.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getText()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  returns 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Return the string entered on the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setEditable (true/false)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  returns 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Enables or disables editing of the field.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 fields usually open with no initial display of data.  For example, the following code displays a label and an empty text field for entering a person's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Label nameLabel = addLabel ("Name",1,1,1,1);</w:t>
      </w:r>
    </w:p>
    <w:p w:rsidR="00000000" w:rsidDel="00000000" w:rsidP="00000000" w:rsidRDefault="00000000" w:rsidRPr="00000000" w14:paraId="0000001A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TextField nameField = addTextField ("",1,2,1,1);</w:t>
      </w:r>
    </w:p>
    <w:p w:rsidR="00000000" w:rsidDel="00000000" w:rsidP="00000000" w:rsidRDefault="00000000" w:rsidRPr="00000000" w14:paraId="0000001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method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setEditable</w:t>
      </w:r>
      <w:r w:rsidDel="00000000" w:rsidR="00000000" w:rsidRPr="00000000">
        <w:rPr>
          <w:vertAlign w:val="baseline"/>
          <w:rtl w:val="0"/>
        </w:rPr>
        <w:t xml:space="preserve"> can also be used with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IntegerField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DoubleField</w:t>
      </w:r>
      <w:r w:rsidDel="00000000" w:rsidR="00000000" w:rsidRPr="00000000">
        <w:rPr>
          <w:vertAlign w:val="baseline"/>
          <w:rtl w:val="0"/>
        </w:rPr>
        <w:t xml:space="preserve">.  This method is useful for making a field read only.  For example,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nameField.setEditable (false);  // Read-only field</w:t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keepNext w:val="1"/>
        <w:spacing w:after="60" w:before="240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Text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text area</w:t>
      </w:r>
      <w:r w:rsidDel="00000000" w:rsidR="00000000" w:rsidRPr="00000000">
        <w:rPr>
          <w:vertAlign w:val="baseline"/>
          <w:rtl w:val="0"/>
        </w:rPr>
        <w:t xml:space="preserve"> is similar to a text field, except that it can handle several lines of text at a time.  A text area can be used for entering or displaying an address, table, schedule, or any multiline descriptive information.  Text areas are declared as follows: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TextArea &lt;name of field&gt; = </w:t>
        <w:br w:type="textWrapping"/>
        <w:t xml:space="preserve">      addTextArea ("&lt;initial string&gt;", </w:t>
      </w:r>
    </w:p>
    <w:p w:rsidR="00000000" w:rsidDel="00000000" w:rsidP="00000000" w:rsidRDefault="00000000" w:rsidRPr="00000000" w14:paraId="00000024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             &lt;row&gt;, &lt;col&gt;, &lt;width&gt;, &lt;height&gt;);   </w:t>
      </w:r>
    </w:p>
    <w:p w:rsidR="00000000" w:rsidDel="00000000" w:rsidP="00000000" w:rsidRDefault="00000000" w:rsidRPr="00000000" w14:paraId="00000025">
      <w:pPr>
        <w:tabs>
          <w:tab w:val="left" w:leader="none" w:pos="720"/>
          <w:tab w:val="center" w:leader="none" w:pos="4320"/>
          <w:tab w:val="right" w:leader="none" w:pos="8640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Whereas a text field typically has a width and height of one, a text area is usually several columns wide and high.  Here are some methods that manipulate text areas: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tbl>
      <w:tblPr>
        <w:tblStyle w:val="Table2"/>
        <w:tblW w:w="7128.0" w:type="dxa"/>
        <w:jc w:val="left"/>
        <w:tblInd w:w="3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34"/>
        <w:gridCol w:w="4094"/>
        <w:tblGridChange w:id="0">
          <w:tblGrid>
            <w:gridCol w:w="3034"/>
            <w:gridCol w:w="40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 of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What the Method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setText (aString)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  returns void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Display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aString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on the screen.  Nothing is returned.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append (aString)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  returns 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Append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aString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to the text already displayed on the screen.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getText()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vertAlign w:val="baseline"/>
                <w:rtl w:val="0"/>
              </w:rPr>
              <w:t xml:space="preserve">  returns aString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Return the string entered on the screen.</w:t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following code would create a text area that allows the display of 5 rows of text: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shd w:fill="dfdfdf" w:val="clear"/>
        <w:ind w:left="360" w:firstLine="0"/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TextArea output = addTextArea ("", 1, 1, 2, 5);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 areas have scroll bars, similar to those used with text editors, to allow the user to view hidden parts of the output data.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