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FocusTraversalPolicy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java.awt.FocusTraversalPolicy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InternalFrameFocusTraversalPolicy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FocusTraversalPolicy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FocusTraversalPolicy defines the order in which Components with a particular focus cycle root are traversed. Instances can apply the policy to arbitrary focus cycle roots, allowing themselves to be shared across Containers. They do not need to be reinitialized when the focus cycle roots of a Component hierarchy change.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core responsibility of a FocusTraversalPolicy is to provide algorithms determining the next and previous Components to focus when traversing forward or backward in a UI. Each FocusTraversalPolicy must also provide algorithms for determining the first, last, and default Components in a traversal cycle. First and last Components are used when normal forward and backward traversal, respectively, wraps. The default Component is the first to receive focus when traversing down into a new focus traversal cycle. A FocusTraversalPolicy can optionally provide an algorithm for determining a Window's initial Component. The initial Component is the first to receive focus when a Window is first made visible.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FocusTraversalPolicy takes into account </w:t>
      </w:r>
      <w:hyperlink r:id="rId23">
        <w:r w:rsidDel="00000000" w:rsidR="00000000" w:rsidRPr="00000000">
          <w:rPr>
            <w:color w:val="0000ee"/>
            <w:u w:val="single"/>
            <w:shd w:fill="auto" w:val="clear"/>
            <w:rtl w:val="0"/>
          </w:rPr>
          <w:t xml:space="preserve">focus traversal policy providers</w:t>
        </w:r>
      </w:hyperlink>
      <w:r w:rsidDel="00000000" w:rsidR="00000000" w:rsidRPr="00000000">
        <w:rPr>
          <w:shd w:fill="auto" w:val="clear"/>
          <w:rtl w:val="0"/>
        </w:rPr>
        <w:t xml:space="preserve">. When searching for first/last/next/previous Component, if a focus traversal policy provider is encountered, its focus traversal policy is used to perform the search operation.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24">
        <w:r w:rsidDel="00000000" w:rsidR="00000000" w:rsidRPr="00000000">
          <w:rPr>
            <w:color w:val="0000ee"/>
            <w:u w:val="single"/>
            <w:shd w:fill="auto" w:val="clear"/>
            <w:rtl w:val="0"/>
          </w:rPr>
          <w:t xml:space="preserve"> How to Use the Focus Subsystem</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and the </w:t>
      </w:r>
      <w:hyperlink r:id="rId25">
        <w:r w:rsidDel="00000000" w:rsidR="00000000" w:rsidRPr="00000000">
          <w:rPr>
            <w:color w:val="0000ee"/>
            <w:u w:val="single"/>
            <w:shd w:fill="auto" w:val="clear"/>
            <w:rtl w:val="0"/>
          </w:rPr>
          <w:t xml:space="preserve">Focus Specification</w:t>
        </w:r>
      </w:hyperlink>
      <w:r w:rsidDel="00000000" w:rsidR="00000000" w:rsidRPr="00000000">
        <w:rPr>
          <w:shd w:fill="auto" w:val="clear"/>
          <w:rtl w:val="0"/>
        </w:rPr>
        <w:t xml:space="preserve"> for more information.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Container.setFocusTraversalPolicy(java.awt.FocusTraversalPolicy)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Container.getFocusTraversalPolicy()</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Container.setFocusCycleRoot(boolean)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Container.isFocusCycleRoot(java.awt.Container)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Container.setFocusTraversalPolicyProvider(boolean)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Container.isFocusTraversalPolicyProvider()</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KeyboardFocusManager.setDefaultFocusTraversalPolicy(java.awt.FocusTraversalPolicy)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KeyboardFocusManager.getDefaultFocusTraversalPolicy()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FocusTraversalPolicy</w:t>
              </w:r>
            </w:hyperlink>
            <w:r w:rsidDel="00000000" w:rsidR="00000000" w:rsidRPr="00000000">
              <w:rPr>
                <w:shd w:fill="auto" w:val="clea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getComponentAfter</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after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getComponentBefore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 </w:t>
            </w:r>
            <w:hyperlink r:id="rId4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aComponent)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before aComponent.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getDefaultComponent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Component to focus.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getFirstComponent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Component in the traversal cycle.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getInitialComponent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window)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Component that should receive the focus when a Window is made visible for the first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getLastComponent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aContainer)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Component in the traversal cycle.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FocusTraversalPolicy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FocusTraversalPolicy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getComponentAfter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6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getComponentAfter</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should receive the focus after aComponent. aContainer must be a focus cycle root of aComponent or a focus traversal policy provider.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aContainer - a focus cycle root of aComponent or focus traversal policy provideraComponent - a (possibly indirect) child of aContainer, or aContainer itself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should receive the focus after aComponent,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not a focus cycle root of aComponent or a focus traversal policy provider, or if either aContainer or aComponent is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getComponentBefore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getComponentBefore</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aComponent)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should receive the focus before aComponent. aContainer must be a focus cycle root of aComponent or a focus traversal policy provider.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aContainer - a focus cycle root of aComponent or focus traversal policy provideraComponent - a (possibly indirect) child of aContainer, or aContainer itself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should receive the focus before aComponent,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not a focus cycle root of aComponent or a focus traversal policy provider, or if either aContainer or aComponent is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getFirstComponent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5">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getFirstComponent</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Component in the traversal cycle. This method is used to determine the next Component to focus when traversal wraps in the forward direction.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aContainer - the focus cycle root or focus traversal policy provider whose first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first Component in the traversal cycle of aContainer,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getLastComponent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7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getLastComponent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Component in the traversal cycle. This method is used to determine the next Component to focus when traversal wraps in the reverse direction.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aContainer - the focus cycle root or focus traversal policy provider whose last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last Component in the traversal cycle of aContainer,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getDefaultComponent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8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getDefaultComponent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aContainer)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Component to focus. This Component will be the first to receive focus when traversing down into a new focus traversal cycle rooted at aContainer.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aContainer - the focus cycle root or focus traversal policy provider whose default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default Component in the traversal cycle of aContainer,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aContainer is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getInitialComponent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4">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getInitialComponent</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Window</w:t>
        </w:r>
      </w:hyperlink>
      <w:r w:rsidDel="00000000" w:rsidR="00000000" w:rsidRPr="00000000">
        <w:rPr>
          <w:rFonts w:ascii="Courier" w:cs="Courier" w:eastAsia="Courier" w:hAnsi="Courier"/>
          <w:shd w:fill="auto" w:val="clear"/>
          <w:rtl w:val="0"/>
        </w:rPr>
        <w:t xml:space="preserve"> window)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Component that should receive the focus when a Window is made visible for the first time. Once the Window has been made visible by a call to show() or setVisible(true), the initial Component will not be used again. Instead, if the Window loses and subsequently regains focus, or is made invisible or undisplayable and subsequently made visible and displayable, the Window's most recently focused Component will become the focus owner. The default implementation of this method returns the default Component.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window - the Window whose initial Component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Component that should receive the focus when window is made visible for the first time, or null if no suitable Component can be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window is null</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getDefaultComponent(java.awt.Container)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Window.getMostRecentFocusOwner()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cusTraversalPolicy.html#getComponentBefore(java.awt.Container,%20java.awt.Component)"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Container.html" TargetMode="External"/><Relationship Id="rId44" Type="http://schemas.openxmlformats.org/officeDocument/2006/relationships/hyperlink" Target="http://docs.google.com/java/awt/FocusTraversalPolicy.html#getDefaultComponent(java.awt.Container)" TargetMode="External"/><Relationship Id="rId43" Type="http://schemas.openxmlformats.org/officeDocument/2006/relationships/hyperlink" Target="http://docs.google.com/java/awt/Component.html"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awt/Container.html" TargetMode="External"/><Relationship Id="rId104" Type="http://schemas.openxmlformats.org/officeDocument/2006/relationships/hyperlink" Target="http://java.sun.com/docs/redist.html" TargetMode="External"/><Relationship Id="rId48" Type="http://schemas.openxmlformats.org/officeDocument/2006/relationships/hyperlink" Target="http://docs.google.com/java/awt/Container.html" TargetMode="External"/><Relationship Id="rId47" Type="http://schemas.openxmlformats.org/officeDocument/2006/relationships/hyperlink" Target="http://docs.google.com/java/awt/FocusTraversalPolicy.html#getFirstComponent(java.awt.Container)" TargetMode="External"/><Relationship Id="rId49" Type="http://schemas.openxmlformats.org/officeDocument/2006/relationships/hyperlink" Target="http://docs.google.com/java/awt/Component.html" TargetMode="External"/><Relationship Id="rId103" Type="http://schemas.openxmlformats.org/officeDocument/2006/relationships/hyperlink" Target="http://docs.google.com/legal/license.html" TargetMode="External"/><Relationship Id="rId102" Type="http://schemas.openxmlformats.org/officeDocument/2006/relationships/hyperlink" Target="http://docs.google.com/webnotes/devdocs-vs-specs.html" TargetMode="External"/><Relationship Id="rId101" Type="http://schemas.openxmlformats.org/officeDocument/2006/relationships/hyperlink" Target="http://bugs.sun.com/services/bugreport/index.jsp" TargetMode="External"/><Relationship Id="rId100" Type="http://schemas.openxmlformats.org/officeDocument/2006/relationships/hyperlink" Target="http://docs.google.com/allclasses-noframe.html" TargetMode="External"/><Relationship Id="rId31" Type="http://schemas.openxmlformats.org/officeDocument/2006/relationships/hyperlink" Target="http://docs.google.com/java/awt/Container.html#isFocusTraversalPolicyProvider()" TargetMode="External"/><Relationship Id="rId30" Type="http://schemas.openxmlformats.org/officeDocument/2006/relationships/hyperlink" Target="http://docs.google.com/java/awt/Container.html#setFocusTraversalPolicyProvider(boolean)" TargetMode="External"/><Relationship Id="rId33" Type="http://schemas.openxmlformats.org/officeDocument/2006/relationships/hyperlink" Target="http://docs.google.com/java/awt/KeyboardFocusManager.html#getDefaultFocusTraversalPolicy()" TargetMode="External"/><Relationship Id="rId32" Type="http://schemas.openxmlformats.org/officeDocument/2006/relationships/hyperlink" Target="http://docs.google.com/java/awt/KeyboardFocusManager.html#setDefaultFocusTraversalPolicy(java.awt.FocusTraversalPolicy)" TargetMode="External"/><Relationship Id="rId35" Type="http://schemas.openxmlformats.org/officeDocument/2006/relationships/hyperlink" Target="http://docs.google.com/java/awt/Component.html" TargetMode="External"/><Relationship Id="rId34" Type="http://schemas.openxmlformats.org/officeDocument/2006/relationships/hyperlink" Target="http://docs.google.com/java/awt/FocusTraversalPolicy.html#FocusTraversalPolicy()" TargetMode="External"/><Relationship Id="rId37" Type="http://schemas.openxmlformats.org/officeDocument/2006/relationships/hyperlink" Target="http://docs.google.com/java/awt/Container.html" TargetMode="External"/><Relationship Id="rId36" Type="http://schemas.openxmlformats.org/officeDocument/2006/relationships/hyperlink" Target="http://docs.google.com/java/awt/FocusTraversalPolicy.html#getComponentAfter(java.awt.Container,%20java.awt.Component)" TargetMode="External"/><Relationship Id="rId39" Type="http://schemas.openxmlformats.org/officeDocument/2006/relationships/hyperlink" Target="http://docs.google.com/java/awt/Component.html" TargetMode="External"/><Relationship Id="rId38" Type="http://schemas.openxmlformats.org/officeDocument/2006/relationships/hyperlink" Target="http://docs.google.com/java/awt/Component.html" TargetMode="External"/><Relationship Id="rId20" Type="http://schemas.openxmlformats.org/officeDocument/2006/relationships/hyperlink" Target="http://docs.google.com/java/awt/ContainerOrderFocusTraversalPolicy.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swing/InternalFrameFocusTraversalPolicy.html" TargetMode="External"/><Relationship Id="rId24" Type="http://schemas.openxmlformats.org/officeDocument/2006/relationships/hyperlink" Target="http://java.sun.com/docs/books/tutorial/uiswing/misc/focus.html" TargetMode="External"/><Relationship Id="rId23" Type="http://schemas.openxmlformats.org/officeDocument/2006/relationships/hyperlink" Target="http://docs.google.com/doc-files/FocusSpec.html#FocusTraversalPolicyProviders" TargetMode="External"/><Relationship Id="rId26" Type="http://schemas.openxmlformats.org/officeDocument/2006/relationships/hyperlink" Target="http://docs.google.com/java/awt/Container.html#setFocusTraversalPolicy(java.awt.FocusTraversalPolicy)" TargetMode="External"/><Relationship Id="rId25" Type="http://schemas.openxmlformats.org/officeDocument/2006/relationships/hyperlink" Target="http://docs.google.com/java/awt/doc-files/FocusSpec.html" TargetMode="External"/><Relationship Id="rId28" Type="http://schemas.openxmlformats.org/officeDocument/2006/relationships/hyperlink" Target="http://docs.google.com/java/awt/Container.html#setFocusCycleRoot(boolean)" TargetMode="External"/><Relationship Id="rId27" Type="http://schemas.openxmlformats.org/officeDocument/2006/relationships/hyperlink" Target="http://docs.google.com/java/awt/Container.html#getFocusTraversalPolicy()" TargetMode="External"/><Relationship Id="rId29" Type="http://schemas.openxmlformats.org/officeDocument/2006/relationships/hyperlink" Target="http://docs.google.com/java/awt/Container.html#isFocusCycleRoot(java.awt.Container)" TargetMode="External"/><Relationship Id="rId95" Type="http://schemas.openxmlformats.org/officeDocument/2006/relationships/hyperlink" Target="http://docs.google.com/help-doc.html" TargetMode="External"/><Relationship Id="rId94" Type="http://schemas.openxmlformats.org/officeDocument/2006/relationships/hyperlink" Target="http://docs.google.com/index-files/index-1.html" TargetMode="External"/><Relationship Id="rId97" Type="http://schemas.openxmlformats.org/officeDocument/2006/relationships/hyperlink" Target="http://docs.google.com/java/awt/Font.html" TargetMode="External"/><Relationship Id="rId96" Type="http://schemas.openxmlformats.org/officeDocument/2006/relationships/hyperlink" Target="http://docs.google.com/java/awt/FlowLayou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FocusTraversalPolic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html?java/awt/FocusTraversalPolicy.html" TargetMode="External"/><Relationship Id="rId13" Type="http://schemas.openxmlformats.org/officeDocument/2006/relationships/hyperlink" Target="http://docs.google.com/java/awt/FlowLayou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lass-use/FocusTraversalPolicy.html" TargetMode="External"/><Relationship Id="rId90" Type="http://schemas.openxmlformats.org/officeDocument/2006/relationships/hyperlink" Target="http://docs.google.com/package-summary.html" TargetMode="External"/><Relationship Id="rId93" Type="http://schemas.openxmlformats.org/officeDocument/2006/relationships/hyperlink" Target="http://docs.google.com/deprecated-list.html" TargetMode="External"/><Relationship Id="rId92" Type="http://schemas.openxmlformats.org/officeDocument/2006/relationships/hyperlink" Target="http://docs.google.com/package-tree.html" TargetMode="External"/><Relationship Id="rId15" Type="http://schemas.openxmlformats.org/officeDocument/2006/relationships/hyperlink" Target="http://docs.google.com/index.html?java/awt/FocusTraversalPolicy.html" TargetMode="External"/><Relationship Id="rId14" Type="http://schemas.openxmlformats.org/officeDocument/2006/relationships/hyperlink" Target="http://docs.google.com/java/awt/Fo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ocusTraversalPolic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Component.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awt/Window.html" TargetMode="External"/><Relationship Id="rId88" Type="http://schemas.openxmlformats.org/officeDocument/2006/relationships/hyperlink" Target="http://docs.google.com/java/awt/Window.html#getMostRecentFocusOwner()" TargetMode="External"/><Relationship Id="rId87" Type="http://schemas.openxmlformats.org/officeDocument/2006/relationships/hyperlink" Target="http://docs.google.com/java/awt/FocusTraversalPolicy.html#getDefaultComponent(java.awt.Container)" TargetMode="External"/><Relationship Id="rId89" Type="http://schemas.openxmlformats.org/officeDocument/2006/relationships/hyperlink" Target="http://docs.google.com/overview-summary.html"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java/awt/Container.html" TargetMode="External"/><Relationship Id="rId81" Type="http://schemas.openxmlformats.org/officeDocument/2006/relationships/hyperlink" Target="http://docs.google.com/java/awt/Compon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ocusTraversalPolicy.html" TargetMode="External"/><Relationship Id="rId73" Type="http://schemas.openxmlformats.org/officeDocument/2006/relationships/hyperlink" Target="http://docs.google.com/java/awt/Component.html" TargetMode="External"/><Relationship Id="rId72" Type="http://schemas.openxmlformats.org/officeDocument/2006/relationships/hyperlink" Target="http://docs.google.com/java/awt/Container.html"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lang/IllegalArgumentException.html" TargetMode="External"/><Relationship Id="rId76" Type="http://schemas.openxmlformats.org/officeDocument/2006/relationships/hyperlink" Target="http://docs.google.com/java/awt/Container.html" TargetMode="External"/><Relationship Id="rId79" Type="http://schemas.openxmlformats.org/officeDocument/2006/relationships/hyperlink" Target="http://docs.google.com/java/awt/Container.html" TargetMode="External"/><Relationship Id="rId78" Type="http://schemas.openxmlformats.org/officeDocument/2006/relationships/hyperlink" Target="http://docs.google.com/java/awt/Component.html" TargetMode="External"/><Relationship Id="rId71" Type="http://schemas.openxmlformats.org/officeDocument/2006/relationships/hyperlink" Target="http://docs.google.com/java/awt/Component.html" TargetMode="External"/><Relationship Id="rId70" Type="http://schemas.openxmlformats.org/officeDocument/2006/relationships/hyperlink" Target="http://docs.google.com/java/lang/IllegalArgumentException.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64" Type="http://schemas.openxmlformats.org/officeDocument/2006/relationships/hyperlink" Target="http://docs.google.com/java/lang/Object.html#wait()" TargetMode="External"/><Relationship Id="rId63" Type="http://schemas.openxmlformats.org/officeDocument/2006/relationships/hyperlink" Target="http://docs.google.com/java/lang/Object.html#toString()" TargetMode="External"/><Relationship Id="rId66" Type="http://schemas.openxmlformats.org/officeDocument/2006/relationships/hyperlink" Target="http://docs.google.com/java/lang/Object.html#wait(long,%20int)" TargetMode="External"/><Relationship Id="rId65" Type="http://schemas.openxmlformats.org/officeDocument/2006/relationships/hyperlink" Target="http://docs.google.com/java/lang/Object.html#wait(long)" TargetMode="External"/><Relationship Id="rId68" Type="http://schemas.openxmlformats.org/officeDocument/2006/relationships/hyperlink" Target="http://docs.google.com/java/awt/Container.html" TargetMode="External"/><Relationship Id="rId67" Type="http://schemas.openxmlformats.org/officeDocument/2006/relationships/hyperlink" Target="http://docs.google.com/java/awt/Component.html" TargetMode="External"/><Relationship Id="rId60" Type="http://schemas.openxmlformats.org/officeDocument/2006/relationships/hyperlink" Target="http://docs.google.com/java/lang/Object.html#hashCode()" TargetMode="External"/><Relationship Id="rId69" Type="http://schemas.openxmlformats.org/officeDocument/2006/relationships/hyperlink" Target="http://docs.google.com/java/awt/Component.html" TargetMode="External"/><Relationship Id="rId51" Type="http://schemas.openxmlformats.org/officeDocument/2006/relationships/hyperlink" Target="http://docs.google.com/java/awt/Window.html" TargetMode="External"/><Relationship Id="rId50" Type="http://schemas.openxmlformats.org/officeDocument/2006/relationships/hyperlink" Target="http://docs.google.com/java/awt/FocusTraversalPolicy.html#getInitialComponent(java.awt.Window)" TargetMode="External"/><Relationship Id="rId53" Type="http://schemas.openxmlformats.org/officeDocument/2006/relationships/hyperlink" Target="http://docs.google.com/java/awt/FocusTraversalPolicy.html#getLastComponent(java.awt.Container)" TargetMode="External"/><Relationship Id="rId52" Type="http://schemas.openxmlformats.org/officeDocument/2006/relationships/hyperlink" Target="http://docs.google.com/java/awt/Component.html"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awt/Container.html" TargetMode="External"/><Relationship Id="rId57" Type="http://schemas.openxmlformats.org/officeDocument/2006/relationships/hyperlink" Target="http://docs.google.com/java/lang/Object.html#equals(java.lang.Object)" TargetMode="External"/><Relationship Id="rId56" Type="http://schemas.openxmlformats.org/officeDocument/2006/relationships/hyperlink" Target="http://docs.google.com/java/lang/Object.html#clone()" TargetMode="External"/><Relationship Id="rId59" Type="http://schemas.openxmlformats.org/officeDocument/2006/relationships/hyperlink" Target="http://docs.google.com/java/lang/Object.html#getClass()" TargetMode="External"/><Relationship Id="rId58" Type="http://schemas.openxmlformats.org/officeDocument/2006/relationships/hyperlink" Target="http://docs.google.com/java/lang/Object.html#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