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java.awt.color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ICC_ProfileGray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java.awt.color.ICC_Profile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java.awt.color.ICC_ProfileGray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ICC_ProfileGray</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the ICC_Profile class which represents profiles which meet the following criteria: the color space type of the profile is TYPE_GRAY and the profile includes the grayTRCTag and mediaWhitePointTag tags. Examples of this kind of profile are monochrome input profiles, monochrome display profiles, and monochrome output profiles. The getInstance methods in the ICC_Profile class will return an ICC_ProfileGray object when the above conditions are met. The advantage of this class is that it provides a lookup table that Java or native methods may be able to use directly to optimize color conversion in some cases.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transform from a GRAY device profile color space to the CIEXYZ Profile Connection Space, the device gray component is transformed by a lookup through the tone reproduction curve (TRC). The result is treated as the achromatic component of the PCS.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PCSY = grayTRC[deviceGray]</w:t>
        <w:br w:type="textWrapping"/>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inverse transform is done by converting the PCS Y components to device Gray via the inverse of the grayTRC.</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java.awt.color.</w:t>
            </w:r>
            <w:hyperlink r:id="rId25">
              <w:r w:rsidDel="00000000" w:rsidR="00000000" w:rsidRPr="00000000">
                <w:rPr>
                  <w:b w:val="1"/>
                  <w:color w:val="0000ee"/>
                  <w:u w:val="single"/>
                  <w:shd w:fill="auto" w:val="clear"/>
                  <w:rtl w:val="0"/>
                </w:rPr>
                <w:t xml:space="preserve">ICC_Profile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CLASS_ABSTRACT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CLASS_COLORSPACECONVERSION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CLASS_DEVICELINK</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CLASS_DISPLAY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CLASS_INPUT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CLASS_NAMEDCOLOR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CLASS_OUTPUT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icAbsoluteColorimetric</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icCurveCount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icCurveData</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icHdrAttributes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icHdrCmmId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icHdrColorSpace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icHdrCreator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icHdrDate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icHdrDeviceClass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icHdrFlags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icHdrIlluminant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icHdrMagic</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icHdrManufacturer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icHdrModel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icHdrPcs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icHdrPlatform</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icHdrProfileID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icHdrRenderingIntent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icHdrSize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icHdrVersion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icICCAbsoluteColorimetric</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icMediaRelativeColorimetric</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icPerceptual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icRelativeColorimetric</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icSaturation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icSigAbstractClass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icSigAToB0Tag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icSigAToB1Tag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icSigAToB2Tag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icSigBlueColorantTag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icSigBlueMatrixColumnTag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icSigBlueTRCTag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icSigBToA0Tag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icSigBToA1Tag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icSigBToA2Tag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icSigCalibrationDateTimeTag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icSigCharTargetTag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icSigChromaticAdaptationTag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icSigChromaticityTag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icSigCmyData</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icSigCmykData</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icSigColorantOrderTag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icSigColorantTableTag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icSigColorSpaceClass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icSigCopyrightTag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icSigCrdInfoTag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icSigDeviceMfgDescTag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icSigDeviceModelDescTag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icSigDeviceSettingsTag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icSigDisplayClass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icSigGamutTag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icSigGrayData</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icSigGrayTRCTag</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icSigGreenColorantTag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icSigGreenMatrixColumnTag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icSigGreenTRCTag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icSigHead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icSigHlsData</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icSigHsvData</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icSigInputClass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icSigLabData</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icSigLinkClass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icSigLuminanceTag</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icSigLuvData</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icSigMeasurementTag</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icSigMediaBlackPointTag</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icSigMediaWhitePointTag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icSigNamedColor2Tag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icSigNamedColorClass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icSigOutputClass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icSigOutputResponseTag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icSigPreview0Tag</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icSigPreview1Tag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icSigPreview2Tag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icSigProfileDescriptionTag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icSigProfileSequenceDescTag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icSigPs2CRD0Tag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icSigPs2CRD1Tag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icSigPs2CRD2Tag</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icSigPs2CRD3Tag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icSigPs2CSATag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icSigPs2RenderingIntentTag</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icSigRedColorantTag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icSigRedMatrixColumnTag</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icSigRedTRCTag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icSigRgbData</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icSigScreeningDescTag</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icSigScreeningTag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icSigSpace2CLR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icSigSpace3CLR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icSigSpace4CLR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icSigSpace5CLR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icSigSpace6CLR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icSigSpace7CLR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icSigSpace8CLR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icSigSpace9CLR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icSigSpaceACLR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icSigSpaceBCLR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icSigSpaceCCLR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icSigSpaceDCLR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icSigSpaceECLR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icSigSpaceFCLR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icSigTechnologyTag</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icSigUcrBgTag</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icSigViewingCondDescTag</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icSigViewingConditionsTag</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icSigXYZData</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icSigYCbCrData</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icSigYxyData</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icTagReserved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icTagType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icXYZNumberX</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getGamma</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gamma value representing the tone reproduction curve (TRC).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getMediaWhitePoint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float array of length 3 containing the X, Y, and Z components of the mediaWhitePointTag in the ICC profile.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getTRC</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TRC as an array of shorts.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java.awt.color.</w:t>
            </w:r>
            <w:hyperlink r:id="rId148">
              <w:r w:rsidDel="00000000" w:rsidR="00000000" w:rsidRPr="00000000">
                <w:rPr>
                  <w:b w:val="1"/>
                  <w:color w:val="0000ee"/>
                  <w:u w:val="single"/>
                  <w:shd w:fill="auto" w:val="clear"/>
                  <w:rtl w:val="0"/>
                </w:rPr>
                <w:t xml:space="preserve">ICC_Profile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getColorSpaceType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getMajorVersion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getMinorVersion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getPCSType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getProfileClass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setData</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getMediaWhitePoint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getMediaWhitePoint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float array of length 3 containing the X, Y, and Z components of the mediaWhitePointTag in the ICC profile.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components of the mediaWhitePointTag in the ICC profile.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getGamma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getGamma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gamma value representing the tone reproduction curve (TRC). If the profile represents the TRC as a table rather than a single gamma value, then an exception is thrown. In this case the actual table can be obtained via getTRC(). When using a gamma value, the PCS Y component is computed as follows: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gamma</w:t>
        <w:br w:type="textWrapping"/>
        <w:t xml:space="preserve">         PCSY = deviceGray</w:t>
        <w:br w:type="textWrapping"/>
        <w:br w:type="textWrapp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gamma value as a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ProfileDataException</w:t>
        </w:r>
      </w:hyperlink>
      <w:r w:rsidDel="00000000" w:rsidR="00000000" w:rsidRPr="00000000">
        <w:rPr>
          <w:shd w:fill="auto" w:val="clear"/>
          <w:rtl w:val="0"/>
        </w:rPr>
        <w:t xml:space="preserve"> - if the profile does not specify the TRC as a single gamma value.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getTRC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TRC as an array of shorts. If the profile has specified the TRC as linear (gamma = 1.0) or as a simple gamma value, this method throws an exception, and the getGamma() method should be used to get the gamma value. Otherwise the short array returned here represents a lookup table where the input Gray value is conceptually in the range [0.0, 1.0]. Value 0.0 maps to array index 0 and value 1.0 maps to array index length-1. Interpolation may be used to generate output values for input values which do not map exactly to an index in the array. Output values also map linearly to the range [0.0, 1.0]. Value 0.0 is represented by an array value of 0x0000 and value 1.0 by 0xFFFF, i.e. the values are really unsigned short values, although they are returned in a short array.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short array representing the TRC.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ProfileDataException</w:t>
        </w:r>
      </w:hyperlink>
      <w:r w:rsidDel="00000000" w:rsidR="00000000" w:rsidRPr="00000000">
        <w:rPr>
          <w:shd w:fill="auto" w:val="clear"/>
          <w:rtl w:val="0"/>
        </w:rPr>
        <w:t xml:space="preserve"> - if the profile does not specify the TRC as a table.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ICC_Profile.html#icHdrDate" TargetMode="External"/><Relationship Id="rId190" Type="http://schemas.openxmlformats.org/officeDocument/2006/relationships/hyperlink" Target="http://docs.google.com/allclasses-noframe.html" TargetMode="External"/><Relationship Id="rId42" Type="http://schemas.openxmlformats.org/officeDocument/2006/relationships/hyperlink" Target="http://docs.google.com/java/awt/color/ICC_Profile.html#icHdrFlags" TargetMode="External"/><Relationship Id="rId41" Type="http://schemas.openxmlformats.org/officeDocument/2006/relationships/hyperlink" Target="http://docs.google.com/java/awt/color/ICC_Profile.html#icHdrDeviceClass" TargetMode="External"/><Relationship Id="rId44" Type="http://schemas.openxmlformats.org/officeDocument/2006/relationships/hyperlink" Target="http://docs.google.com/java/awt/color/ICC_Profile.html#icHdrMagic" TargetMode="External"/><Relationship Id="rId194" Type="http://schemas.openxmlformats.org/officeDocument/2006/relationships/hyperlink" Target="http://java.sun.com/docs/redist.html" TargetMode="External"/><Relationship Id="rId43" Type="http://schemas.openxmlformats.org/officeDocument/2006/relationships/hyperlink" Target="http://docs.google.com/java/awt/color/ICC_Profile.html#icHdrIlluminant" TargetMode="External"/><Relationship Id="rId193" Type="http://schemas.openxmlformats.org/officeDocument/2006/relationships/hyperlink" Target="http://docs.google.com/legal/license.html" TargetMode="External"/><Relationship Id="rId46" Type="http://schemas.openxmlformats.org/officeDocument/2006/relationships/hyperlink" Target="http://docs.google.com/java/awt/color/ICC_Profile.html#icHdrModel" TargetMode="External"/><Relationship Id="rId192" Type="http://schemas.openxmlformats.org/officeDocument/2006/relationships/hyperlink" Target="http://docs.google.com/webnotes/devdocs-vs-specs.html" TargetMode="External"/><Relationship Id="rId45" Type="http://schemas.openxmlformats.org/officeDocument/2006/relationships/hyperlink" Target="http://docs.google.com/java/awt/color/ICC_Profile.html#icHdrManufacturer" TargetMode="External"/><Relationship Id="rId191" Type="http://schemas.openxmlformats.org/officeDocument/2006/relationships/hyperlink" Target="http://bugs.sun.com/services/bugreport/index.jsp" TargetMode="External"/><Relationship Id="rId48" Type="http://schemas.openxmlformats.org/officeDocument/2006/relationships/hyperlink" Target="http://docs.google.com/java/awt/color/ICC_Profile.html#icHdrPlatform" TargetMode="External"/><Relationship Id="rId187" Type="http://schemas.openxmlformats.org/officeDocument/2006/relationships/hyperlink" Target="http://docs.google.com/java/awt/color/ICC_ProfileRGB.html" TargetMode="External"/><Relationship Id="rId47" Type="http://schemas.openxmlformats.org/officeDocument/2006/relationships/hyperlink" Target="http://docs.google.com/java/awt/color/ICC_Profile.html#icHdrPcs" TargetMode="External"/><Relationship Id="rId186" Type="http://schemas.openxmlformats.org/officeDocument/2006/relationships/hyperlink" Target="http://docs.google.com/java/awt/color/ICC_Profile.html" TargetMode="External"/><Relationship Id="rId185" Type="http://schemas.openxmlformats.org/officeDocument/2006/relationships/hyperlink" Target="http://docs.google.com/help-doc.html" TargetMode="External"/><Relationship Id="rId49" Type="http://schemas.openxmlformats.org/officeDocument/2006/relationships/hyperlink" Target="http://docs.google.com/java/awt/color/ICC_Profile.html#icHdrProfileID" TargetMode="External"/><Relationship Id="rId184" Type="http://schemas.openxmlformats.org/officeDocument/2006/relationships/hyperlink" Target="http://docs.google.com/index-files/index-1.html" TargetMode="External"/><Relationship Id="rId189" Type="http://schemas.openxmlformats.org/officeDocument/2006/relationships/hyperlink" Target="http://docs.google.com/ICC_ProfileGray.html" TargetMode="External"/><Relationship Id="rId188" Type="http://schemas.openxmlformats.org/officeDocument/2006/relationships/hyperlink" Target="http://docs.google.com/index.html?java/awt/color/ICC_ProfileGray.html" TargetMode="External"/><Relationship Id="rId31" Type="http://schemas.openxmlformats.org/officeDocument/2006/relationships/hyperlink" Target="http://docs.google.com/java/awt/color/ICC_Profile.html#CLASS_NAMEDCOLOR" TargetMode="External"/><Relationship Id="rId30" Type="http://schemas.openxmlformats.org/officeDocument/2006/relationships/hyperlink" Target="http://docs.google.com/java/awt/color/ICC_Profile.html#CLASS_INPUT" TargetMode="External"/><Relationship Id="rId33" Type="http://schemas.openxmlformats.org/officeDocument/2006/relationships/hyperlink" Target="http://docs.google.com/java/awt/color/ICC_Profile.html#icAbsoluteColorimetric" TargetMode="External"/><Relationship Id="rId183" Type="http://schemas.openxmlformats.org/officeDocument/2006/relationships/hyperlink" Target="http://docs.google.com/deprecated-list.html" TargetMode="External"/><Relationship Id="rId32" Type="http://schemas.openxmlformats.org/officeDocument/2006/relationships/hyperlink" Target="http://docs.google.com/java/awt/color/ICC_Profile.html#CLASS_OUTPUT" TargetMode="External"/><Relationship Id="rId182" Type="http://schemas.openxmlformats.org/officeDocument/2006/relationships/hyperlink" Target="http://docs.google.com/package-tree.html" TargetMode="External"/><Relationship Id="rId35" Type="http://schemas.openxmlformats.org/officeDocument/2006/relationships/hyperlink" Target="http://docs.google.com/java/awt/color/ICC_Profile.html#icCurveData" TargetMode="External"/><Relationship Id="rId181" Type="http://schemas.openxmlformats.org/officeDocument/2006/relationships/hyperlink" Target="http://docs.google.com/class-use/ICC_ProfileGray.html" TargetMode="External"/><Relationship Id="rId34" Type="http://schemas.openxmlformats.org/officeDocument/2006/relationships/hyperlink" Target="http://docs.google.com/java/awt/color/ICC_Profile.html#icCurveCount" TargetMode="External"/><Relationship Id="rId180" Type="http://schemas.openxmlformats.org/officeDocument/2006/relationships/hyperlink" Target="http://docs.google.com/package-summary.html" TargetMode="External"/><Relationship Id="rId37" Type="http://schemas.openxmlformats.org/officeDocument/2006/relationships/hyperlink" Target="http://docs.google.com/java/awt/color/ICC_Profile.html#icHdrCmmId" TargetMode="External"/><Relationship Id="rId176" Type="http://schemas.openxmlformats.org/officeDocument/2006/relationships/hyperlink" Target="http://docs.google.com/java/lang/Object.html#wait(long,%20int)" TargetMode="External"/><Relationship Id="rId36" Type="http://schemas.openxmlformats.org/officeDocument/2006/relationships/hyperlink" Target="http://docs.google.com/java/awt/color/ICC_Profile.html#icHdrAttributes" TargetMode="External"/><Relationship Id="rId175" Type="http://schemas.openxmlformats.org/officeDocument/2006/relationships/hyperlink" Target="http://docs.google.com/java/lang/Object.html#wait(long)" TargetMode="External"/><Relationship Id="rId39" Type="http://schemas.openxmlformats.org/officeDocument/2006/relationships/hyperlink" Target="http://docs.google.com/java/awt/color/ICC_Profile.html#icHdrCreator" TargetMode="External"/><Relationship Id="rId174" Type="http://schemas.openxmlformats.org/officeDocument/2006/relationships/hyperlink" Target="http://docs.google.com/java/lang/Object.html#wait()" TargetMode="External"/><Relationship Id="rId38" Type="http://schemas.openxmlformats.org/officeDocument/2006/relationships/hyperlink" Target="http://docs.google.com/java/awt/color/ICC_Profile.html#icHdrColorSpace" TargetMode="External"/><Relationship Id="rId173" Type="http://schemas.openxmlformats.org/officeDocument/2006/relationships/hyperlink" Target="http://docs.google.com/java/lang/Object.html#toString()" TargetMode="External"/><Relationship Id="rId179" Type="http://schemas.openxmlformats.org/officeDocument/2006/relationships/hyperlink" Target="http://docs.google.com/overview-summary.html" TargetMode="External"/><Relationship Id="rId178" Type="http://schemas.openxmlformats.org/officeDocument/2006/relationships/hyperlink" Target="http://docs.google.com/java/awt/color/ProfileDataException.html" TargetMode="External"/><Relationship Id="rId177" Type="http://schemas.openxmlformats.org/officeDocument/2006/relationships/hyperlink" Target="http://docs.google.com/java/awt/color/ProfileDataException.html" TargetMode="External"/><Relationship Id="rId20" Type="http://schemas.openxmlformats.org/officeDocument/2006/relationships/hyperlink" Target="http://docs.google.com/java/awt/color/ICC_Profil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serialized-form.html#java.awt.color.ICC_ProfileGray" TargetMode="External"/><Relationship Id="rId23" Type="http://schemas.openxmlformats.org/officeDocument/2006/relationships/hyperlink" Target="http://docs.google.com/java/awt/color/ICC_Profile.html" TargetMode="External"/><Relationship Id="rId26" Type="http://schemas.openxmlformats.org/officeDocument/2006/relationships/hyperlink" Target="http://docs.google.com/java/awt/color/ICC_Profile.html#CLASS_ABSTRACT" TargetMode="External"/><Relationship Id="rId25" Type="http://schemas.openxmlformats.org/officeDocument/2006/relationships/hyperlink" Target="http://docs.google.com/java/awt/color/ICC_Profile.html" TargetMode="External"/><Relationship Id="rId28" Type="http://schemas.openxmlformats.org/officeDocument/2006/relationships/hyperlink" Target="http://docs.google.com/java/awt/color/ICC_Profile.html#CLASS_DEVICELINK" TargetMode="External"/><Relationship Id="rId27" Type="http://schemas.openxmlformats.org/officeDocument/2006/relationships/hyperlink" Target="http://docs.google.com/java/awt/color/ICC_Profile.html#CLASS_COLORSPACECONVERSION" TargetMode="External"/><Relationship Id="rId29" Type="http://schemas.openxmlformats.org/officeDocument/2006/relationships/hyperlink" Target="http://docs.google.com/java/awt/color/ICC_Profile.html#CLASS_DISPLA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olor/ICC_Profi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olor/ICC_ProfileGray.html" TargetMode="External"/><Relationship Id="rId14" Type="http://schemas.openxmlformats.org/officeDocument/2006/relationships/hyperlink" Target="http://docs.google.com/java/awt/color/ICC_ProfileRG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CC_ProfileGra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color/ICC_Profile.html#icSigGrayData" TargetMode="External"/><Relationship Id="rId83" Type="http://schemas.openxmlformats.org/officeDocument/2006/relationships/hyperlink" Target="http://docs.google.com/java/awt/color/ICC_Profile.html#icSigGamutTag" TargetMode="External"/><Relationship Id="rId86" Type="http://schemas.openxmlformats.org/officeDocument/2006/relationships/hyperlink" Target="http://docs.google.com/java/awt/color/ICC_Profile.html#icSigGreenColorantTag" TargetMode="External"/><Relationship Id="rId85" Type="http://schemas.openxmlformats.org/officeDocument/2006/relationships/hyperlink" Target="http://docs.google.com/java/awt/color/ICC_Profile.html#icSigGrayTRCTag" TargetMode="External"/><Relationship Id="rId88" Type="http://schemas.openxmlformats.org/officeDocument/2006/relationships/hyperlink" Target="http://docs.google.com/java/awt/color/ICC_Profile.html#icSigGreenTRCTag" TargetMode="External"/><Relationship Id="rId150" Type="http://schemas.openxmlformats.org/officeDocument/2006/relationships/hyperlink" Target="http://docs.google.com/java/awt/color/ICC_Profile.html#getColorSpaceType()" TargetMode="External"/><Relationship Id="rId87" Type="http://schemas.openxmlformats.org/officeDocument/2006/relationships/hyperlink" Target="http://docs.google.com/java/awt/color/ICC_Profile.html#icSigGreenMatrixColumnTag" TargetMode="External"/><Relationship Id="rId89" Type="http://schemas.openxmlformats.org/officeDocument/2006/relationships/hyperlink" Target="http://docs.google.com/java/awt/color/ICC_Profile.html#icSigHead" TargetMode="External"/><Relationship Id="rId80" Type="http://schemas.openxmlformats.org/officeDocument/2006/relationships/hyperlink" Target="http://docs.google.com/java/awt/color/ICC_Profile.html#icSigDeviceModelDescTag" TargetMode="External"/><Relationship Id="rId82" Type="http://schemas.openxmlformats.org/officeDocument/2006/relationships/hyperlink" Target="http://docs.google.com/java/awt/color/ICC_Profile.html#icSigDisplayClass" TargetMode="External"/><Relationship Id="rId81" Type="http://schemas.openxmlformats.org/officeDocument/2006/relationships/hyperlink" Target="http://docs.google.com/java/awt/color/ICC_Profile.html#icSigDeviceSettingsT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lor/ICC_Profile.html#finalize()" TargetMode="External"/><Relationship Id="rId4" Type="http://schemas.openxmlformats.org/officeDocument/2006/relationships/numbering" Target="numbering.xml"/><Relationship Id="rId148" Type="http://schemas.openxmlformats.org/officeDocument/2006/relationships/hyperlink" Target="http://docs.google.com/java/awt/color/ICC_Profi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lor/ICC_Profile.html#icTagType" TargetMode="External"/><Relationship Id="rId142" Type="http://schemas.openxmlformats.org/officeDocument/2006/relationships/hyperlink" Target="http://docs.google.com/java/awt/color/ICC_Profile.html#icTagReserved" TargetMode="External"/><Relationship Id="rId141" Type="http://schemas.openxmlformats.org/officeDocument/2006/relationships/hyperlink" Target="http://docs.google.com/java/awt/color/ICC_Profile.html#icSigYxyData" TargetMode="External"/><Relationship Id="rId140" Type="http://schemas.openxmlformats.org/officeDocument/2006/relationships/hyperlink" Target="http://docs.google.com/java/awt/color/ICC_Profile.html#icSigYCbCrData" TargetMode="External"/><Relationship Id="rId5" Type="http://schemas.openxmlformats.org/officeDocument/2006/relationships/styles" Target="styles.xml"/><Relationship Id="rId147" Type="http://schemas.openxmlformats.org/officeDocument/2006/relationships/hyperlink" Target="http://docs.google.com/java/awt/color/ICC_ProfileGray.html#getTRC()"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lor/ICC_ProfileGray.html#getMediaWhitePo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lor/ICC_ProfileGray.html#getGamma()" TargetMode="External"/><Relationship Id="rId8" Type="http://schemas.openxmlformats.org/officeDocument/2006/relationships/hyperlink" Target="http://docs.google.com/class-use/ICC_ProfileGray.html" TargetMode="External"/><Relationship Id="rId144" Type="http://schemas.openxmlformats.org/officeDocument/2006/relationships/hyperlink" Target="http://docs.google.com/java/awt/color/ICC_Profile.html#icXYZNumberX" TargetMode="External"/><Relationship Id="rId73" Type="http://schemas.openxmlformats.org/officeDocument/2006/relationships/hyperlink" Target="http://docs.google.com/java/awt/color/ICC_Profile.html#icSigCmykData" TargetMode="External"/><Relationship Id="rId72" Type="http://schemas.openxmlformats.org/officeDocument/2006/relationships/hyperlink" Target="http://docs.google.com/java/awt/color/ICC_Profile.html#icSigCmyData" TargetMode="External"/><Relationship Id="rId75" Type="http://schemas.openxmlformats.org/officeDocument/2006/relationships/hyperlink" Target="http://docs.google.com/java/awt/color/ICC_Profile.html#icSigColorantTableTag" TargetMode="External"/><Relationship Id="rId74" Type="http://schemas.openxmlformats.org/officeDocument/2006/relationships/hyperlink" Target="http://docs.google.com/java/awt/color/ICC_Profile.html#icSigColorantOrderTag" TargetMode="External"/><Relationship Id="rId77" Type="http://schemas.openxmlformats.org/officeDocument/2006/relationships/hyperlink" Target="http://docs.google.com/java/awt/color/ICC_Profile.html#icSigCopyrightTag" TargetMode="External"/><Relationship Id="rId76" Type="http://schemas.openxmlformats.org/officeDocument/2006/relationships/hyperlink" Target="http://docs.google.com/java/awt/color/ICC_Profile.html#icSigColorSpaceClass" TargetMode="External"/><Relationship Id="rId79" Type="http://schemas.openxmlformats.org/officeDocument/2006/relationships/hyperlink" Target="http://docs.google.com/java/awt/color/ICC_Profile.html#icSigDeviceMfgDescTag" TargetMode="External"/><Relationship Id="rId78" Type="http://schemas.openxmlformats.org/officeDocument/2006/relationships/hyperlink" Target="http://docs.google.com/java/awt/color/ICC_Profile.html#icSigCrdInfoTag" TargetMode="External"/><Relationship Id="rId71" Type="http://schemas.openxmlformats.org/officeDocument/2006/relationships/hyperlink" Target="http://docs.google.com/java/awt/color/ICC_Profile.html#icSigChromaticityTag" TargetMode="External"/><Relationship Id="rId70" Type="http://schemas.openxmlformats.org/officeDocument/2006/relationships/hyperlink" Target="http://docs.google.com/java/awt/color/ICC_Profile.html#icSigChromaticAdaptationTag" TargetMode="External"/><Relationship Id="rId139" Type="http://schemas.openxmlformats.org/officeDocument/2006/relationships/hyperlink" Target="http://docs.google.com/java/awt/color/ICC_Profile.html#icSigXYZData" TargetMode="External"/><Relationship Id="rId138" Type="http://schemas.openxmlformats.org/officeDocument/2006/relationships/hyperlink" Target="http://docs.google.com/java/awt/color/ICC_Profile.html#icSigViewingConditionsTag" TargetMode="External"/><Relationship Id="rId137" Type="http://schemas.openxmlformats.org/officeDocument/2006/relationships/hyperlink" Target="http://docs.google.com/java/awt/color/ICC_Profile.html#icSigViewingCondDescTag" TargetMode="External"/><Relationship Id="rId132" Type="http://schemas.openxmlformats.org/officeDocument/2006/relationships/hyperlink" Target="http://docs.google.com/java/awt/color/ICC_Profile.html#icSigSpaceDCLR" TargetMode="External"/><Relationship Id="rId131" Type="http://schemas.openxmlformats.org/officeDocument/2006/relationships/hyperlink" Target="http://docs.google.com/java/awt/color/ICC_Profile.html#icSigSpaceCCLR" TargetMode="External"/><Relationship Id="rId130" Type="http://schemas.openxmlformats.org/officeDocument/2006/relationships/hyperlink" Target="http://docs.google.com/java/awt/color/ICC_Profile.html#icSigSpaceBCLR" TargetMode="External"/><Relationship Id="rId136" Type="http://schemas.openxmlformats.org/officeDocument/2006/relationships/hyperlink" Target="http://docs.google.com/java/awt/color/ICC_Profile.html#icSigUcrBgTag" TargetMode="External"/><Relationship Id="rId135" Type="http://schemas.openxmlformats.org/officeDocument/2006/relationships/hyperlink" Target="http://docs.google.com/java/awt/color/ICC_Profile.html#icSigTechnologyTag" TargetMode="External"/><Relationship Id="rId134" Type="http://schemas.openxmlformats.org/officeDocument/2006/relationships/hyperlink" Target="http://docs.google.com/java/awt/color/ICC_Profile.html#icSigSpaceFCLR" TargetMode="External"/><Relationship Id="rId133" Type="http://schemas.openxmlformats.org/officeDocument/2006/relationships/hyperlink" Target="http://docs.google.com/java/awt/color/ICC_Profile.html#icSigSpaceECLR" TargetMode="External"/><Relationship Id="rId62" Type="http://schemas.openxmlformats.org/officeDocument/2006/relationships/hyperlink" Target="http://docs.google.com/java/awt/color/ICC_Profile.html#icSigBlueColorantTag" TargetMode="External"/><Relationship Id="rId61" Type="http://schemas.openxmlformats.org/officeDocument/2006/relationships/hyperlink" Target="http://docs.google.com/java/awt/color/ICC_Profile.html#icSigAToB2Tag" TargetMode="External"/><Relationship Id="rId64" Type="http://schemas.openxmlformats.org/officeDocument/2006/relationships/hyperlink" Target="http://docs.google.com/java/awt/color/ICC_Profile.html#icSigBlueTRCTag" TargetMode="External"/><Relationship Id="rId63" Type="http://schemas.openxmlformats.org/officeDocument/2006/relationships/hyperlink" Target="http://docs.google.com/java/awt/color/ICC_Profile.html#icSigBlueMatrixColumnTag" TargetMode="External"/><Relationship Id="rId66" Type="http://schemas.openxmlformats.org/officeDocument/2006/relationships/hyperlink" Target="http://docs.google.com/java/awt/color/ICC_Profile.html#icSigBToA1Tag" TargetMode="External"/><Relationship Id="rId172" Type="http://schemas.openxmlformats.org/officeDocument/2006/relationships/hyperlink" Target="http://docs.google.com/java/lang/Object.html#notifyAll()" TargetMode="External"/><Relationship Id="rId65" Type="http://schemas.openxmlformats.org/officeDocument/2006/relationships/hyperlink" Target="http://docs.google.com/java/awt/color/ICC_Profile.html#icSigBToA0Tag" TargetMode="External"/><Relationship Id="rId171" Type="http://schemas.openxmlformats.org/officeDocument/2006/relationships/hyperlink" Target="http://docs.google.com/java/lang/Object.html#notify()" TargetMode="External"/><Relationship Id="rId68" Type="http://schemas.openxmlformats.org/officeDocument/2006/relationships/hyperlink" Target="http://docs.google.com/java/awt/color/ICC_Profile.html#icSigCalibrationDateTimeTag" TargetMode="External"/><Relationship Id="rId170" Type="http://schemas.openxmlformats.org/officeDocument/2006/relationships/hyperlink" Target="http://docs.google.com/java/lang/Object.html#hashCode()" TargetMode="External"/><Relationship Id="rId67" Type="http://schemas.openxmlformats.org/officeDocument/2006/relationships/hyperlink" Target="http://docs.google.com/java/awt/color/ICC_Profile.html#icSigBToA2Tag" TargetMode="External"/><Relationship Id="rId60" Type="http://schemas.openxmlformats.org/officeDocument/2006/relationships/hyperlink" Target="http://docs.google.com/java/awt/color/ICC_Profile.html#icSigAToB1Tag" TargetMode="External"/><Relationship Id="rId165" Type="http://schemas.openxmlformats.org/officeDocument/2006/relationships/hyperlink" Target="http://docs.google.com/java/awt/color/ICC_Profile.html#write(java.lang.String)" TargetMode="External"/><Relationship Id="rId69" Type="http://schemas.openxmlformats.org/officeDocument/2006/relationships/hyperlink" Target="http://docs.google.com/java/awt/color/ICC_Profile.html#icSigCharTargetTag" TargetMode="External"/><Relationship Id="rId164" Type="http://schemas.openxmlformats.org/officeDocument/2006/relationships/hyperlink" Target="http://docs.google.com/java/awt/color/ICC_Profile.html#write(java.io.OutputStream)" TargetMode="External"/><Relationship Id="rId163" Type="http://schemas.openxmlformats.org/officeDocument/2006/relationships/hyperlink" Target="http://docs.google.com/java/awt/color/ICC_Profile.html#setData(int,%20byte%5B%5D)" TargetMode="External"/><Relationship Id="rId162" Type="http://schemas.openxmlformats.org/officeDocument/2006/relationships/hyperlink" Target="http://docs.google.com/java/awt/color/ICC_Profile.html#readResolve()" TargetMode="External"/><Relationship Id="rId169" Type="http://schemas.openxmlformats.org/officeDocument/2006/relationships/hyperlink" Target="http://docs.google.com/java/lang/Object.html#getClass()" TargetMode="External"/><Relationship Id="rId168" Type="http://schemas.openxmlformats.org/officeDocument/2006/relationships/hyperlink" Target="http://docs.google.com/java/lang/Object.html#equals(java.lang.Object)" TargetMode="External"/><Relationship Id="rId167" Type="http://schemas.openxmlformats.org/officeDocument/2006/relationships/hyperlink" Target="http://docs.google.com/java/lang/Object.html#clone()"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awt/color/ICC_Profile.html#icHdrSize" TargetMode="External"/><Relationship Id="rId50" Type="http://schemas.openxmlformats.org/officeDocument/2006/relationships/hyperlink" Target="http://docs.google.com/java/awt/color/ICC_Profile.html#icHdrRenderingIntent" TargetMode="External"/><Relationship Id="rId53" Type="http://schemas.openxmlformats.org/officeDocument/2006/relationships/hyperlink" Target="http://docs.google.com/java/awt/color/ICC_Profile.html#icICCAbsoluteColorimetric" TargetMode="External"/><Relationship Id="rId52" Type="http://schemas.openxmlformats.org/officeDocument/2006/relationships/hyperlink" Target="http://docs.google.com/java/awt/color/ICC_Profile.html#icHdrVersion" TargetMode="External"/><Relationship Id="rId55" Type="http://schemas.openxmlformats.org/officeDocument/2006/relationships/hyperlink" Target="http://docs.google.com/java/awt/color/ICC_Profile.html#icPerceptual" TargetMode="External"/><Relationship Id="rId161" Type="http://schemas.openxmlformats.org/officeDocument/2006/relationships/hyperlink" Target="http://docs.google.com/java/awt/color/ICC_Profile.html#getProfileClass()" TargetMode="External"/><Relationship Id="rId54" Type="http://schemas.openxmlformats.org/officeDocument/2006/relationships/hyperlink" Target="http://docs.google.com/java/awt/color/ICC_Profile.html#icMediaRelativeColorimetric" TargetMode="External"/><Relationship Id="rId160" Type="http://schemas.openxmlformats.org/officeDocument/2006/relationships/hyperlink" Target="http://docs.google.com/java/awt/color/ICC_Profile.html#getPCSType()" TargetMode="External"/><Relationship Id="rId57" Type="http://schemas.openxmlformats.org/officeDocument/2006/relationships/hyperlink" Target="http://docs.google.com/java/awt/color/ICC_Profile.html#icSaturation" TargetMode="External"/><Relationship Id="rId56" Type="http://schemas.openxmlformats.org/officeDocument/2006/relationships/hyperlink" Target="http://docs.google.com/java/awt/color/ICC_Profile.html#icRelativeColorimetric" TargetMode="External"/><Relationship Id="rId159" Type="http://schemas.openxmlformats.org/officeDocument/2006/relationships/hyperlink" Target="http://docs.google.com/java/awt/color/ICC_Profile.html#getNumComponents()" TargetMode="External"/><Relationship Id="rId59" Type="http://schemas.openxmlformats.org/officeDocument/2006/relationships/hyperlink" Target="http://docs.google.com/java/awt/color/ICC_Profile.html#icSigAToB0Tag" TargetMode="External"/><Relationship Id="rId154" Type="http://schemas.openxmlformats.org/officeDocument/2006/relationships/hyperlink" Target="http://docs.google.com/java/awt/color/ICC_Profile.html#getInstance(java.io.InputStream)" TargetMode="External"/><Relationship Id="rId58" Type="http://schemas.openxmlformats.org/officeDocument/2006/relationships/hyperlink" Target="http://docs.google.com/java/awt/color/ICC_Profile.html#icSigAbstractClass" TargetMode="External"/><Relationship Id="rId153" Type="http://schemas.openxmlformats.org/officeDocument/2006/relationships/hyperlink" Target="http://docs.google.com/java/awt/color/ICC_Profile.html#getInstance(byte%5B%5D)" TargetMode="External"/><Relationship Id="rId152" Type="http://schemas.openxmlformats.org/officeDocument/2006/relationships/hyperlink" Target="http://docs.google.com/java/awt/color/ICC_Profile.html#getData(int)" TargetMode="External"/><Relationship Id="rId151" Type="http://schemas.openxmlformats.org/officeDocument/2006/relationships/hyperlink" Target="http://docs.google.com/java/awt/color/ICC_Profile.html#getData()" TargetMode="External"/><Relationship Id="rId158" Type="http://schemas.openxmlformats.org/officeDocument/2006/relationships/hyperlink" Target="http://docs.google.com/java/awt/color/ICC_Profile.html#getMinorVersion()" TargetMode="External"/><Relationship Id="rId157" Type="http://schemas.openxmlformats.org/officeDocument/2006/relationships/hyperlink" Target="http://docs.google.com/java/awt/color/ICC_Profile.html#getMajorVersion()" TargetMode="External"/><Relationship Id="rId156" Type="http://schemas.openxmlformats.org/officeDocument/2006/relationships/hyperlink" Target="http://docs.google.com/java/awt/color/ICC_Profile.html#getInstance(java.lang.String)" TargetMode="External"/><Relationship Id="rId155" Type="http://schemas.openxmlformats.org/officeDocument/2006/relationships/hyperlink" Target="http://docs.google.com/java/awt/color/ICC_Profile.html#getInstance(int)" TargetMode="External"/><Relationship Id="rId107" Type="http://schemas.openxmlformats.org/officeDocument/2006/relationships/hyperlink" Target="http://docs.google.com/java/awt/color/ICC_Profile.html#icSigProfileDescriptionTag" TargetMode="External"/><Relationship Id="rId106" Type="http://schemas.openxmlformats.org/officeDocument/2006/relationships/hyperlink" Target="http://docs.google.com/java/awt/color/ICC_Profile.html#icSigPreview2Tag" TargetMode="External"/><Relationship Id="rId105" Type="http://schemas.openxmlformats.org/officeDocument/2006/relationships/hyperlink" Target="http://docs.google.com/java/awt/color/ICC_Profile.html#icSigPreview1Tag" TargetMode="External"/><Relationship Id="rId104" Type="http://schemas.openxmlformats.org/officeDocument/2006/relationships/hyperlink" Target="http://docs.google.com/java/awt/color/ICC_Profile.html#icSigPreview0Tag" TargetMode="External"/><Relationship Id="rId109" Type="http://schemas.openxmlformats.org/officeDocument/2006/relationships/hyperlink" Target="http://docs.google.com/java/awt/color/ICC_Profile.html#icSigPs2CRD0Tag" TargetMode="External"/><Relationship Id="rId108" Type="http://schemas.openxmlformats.org/officeDocument/2006/relationships/hyperlink" Target="http://docs.google.com/java/awt/color/ICC_Profile.html#icSigProfileSequenceDescTag" TargetMode="External"/><Relationship Id="rId103" Type="http://schemas.openxmlformats.org/officeDocument/2006/relationships/hyperlink" Target="http://docs.google.com/java/awt/color/ICC_Profile.html#icSigOutputResponseTag" TargetMode="External"/><Relationship Id="rId102" Type="http://schemas.openxmlformats.org/officeDocument/2006/relationships/hyperlink" Target="http://docs.google.com/java/awt/color/ICC_Profile.html#icSigOutputClass" TargetMode="External"/><Relationship Id="rId101" Type="http://schemas.openxmlformats.org/officeDocument/2006/relationships/hyperlink" Target="http://docs.google.com/java/awt/color/ICC_Profile.html#icSigNamedColorClass" TargetMode="External"/><Relationship Id="rId100" Type="http://schemas.openxmlformats.org/officeDocument/2006/relationships/hyperlink" Target="http://docs.google.com/java/awt/color/ICC_Profile.html#icSigNamedColor2Tag" TargetMode="External"/><Relationship Id="rId129" Type="http://schemas.openxmlformats.org/officeDocument/2006/relationships/hyperlink" Target="http://docs.google.com/java/awt/color/ICC_Profile.html#icSigSpaceACLR" TargetMode="External"/><Relationship Id="rId128" Type="http://schemas.openxmlformats.org/officeDocument/2006/relationships/hyperlink" Target="http://docs.google.com/java/awt/color/ICC_Profile.html#icSigSpace9CLR" TargetMode="External"/><Relationship Id="rId127" Type="http://schemas.openxmlformats.org/officeDocument/2006/relationships/hyperlink" Target="http://docs.google.com/java/awt/color/ICC_Profile.html#icSigSpace8CLR" TargetMode="External"/><Relationship Id="rId126" Type="http://schemas.openxmlformats.org/officeDocument/2006/relationships/hyperlink" Target="http://docs.google.com/java/awt/color/ICC_Profile.html#icSigSpace7CLR" TargetMode="External"/><Relationship Id="rId121" Type="http://schemas.openxmlformats.org/officeDocument/2006/relationships/hyperlink" Target="http://docs.google.com/java/awt/color/ICC_Profile.html#icSigSpace2CLR" TargetMode="External"/><Relationship Id="rId120" Type="http://schemas.openxmlformats.org/officeDocument/2006/relationships/hyperlink" Target="http://docs.google.com/java/awt/color/ICC_Profile.html#icSigScreeningTag" TargetMode="External"/><Relationship Id="rId125" Type="http://schemas.openxmlformats.org/officeDocument/2006/relationships/hyperlink" Target="http://docs.google.com/java/awt/color/ICC_Profile.html#icSigSpace6CLR" TargetMode="External"/><Relationship Id="rId124" Type="http://schemas.openxmlformats.org/officeDocument/2006/relationships/hyperlink" Target="http://docs.google.com/java/awt/color/ICC_Profile.html#icSigSpace5CLR" TargetMode="External"/><Relationship Id="rId123" Type="http://schemas.openxmlformats.org/officeDocument/2006/relationships/hyperlink" Target="http://docs.google.com/java/awt/color/ICC_Profile.html#icSigSpace4CLR" TargetMode="External"/><Relationship Id="rId122" Type="http://schemas.openxmlformats.org/officeDocument/2006/relationships/hyperlink" Target="http://docs.google.com/java/awt/color/ICC_Profile.html#icSigSpace3CLR" TargetMode="External"/><Relationship Id="rId95" Type="http://schemas.openxmlformats.org/officeDocument/2006/relationships/hyperlink" Target="http://docs.google.com/java/awt/color/ICC_Profile.html#icSigLuminanceTag" TargetMode="External"/><Relationship Id="rId94" Type="http://schemas.openxmlformats.org/officeDocument/2006/relationships/hyperlink" Target="http://docs.google.com/java/awt/color/ICC_Profile.html#icSigLinkClass" TargetMode="External"/><Relationship Id="rId97" Type="http://schemas.openxmlformats.org/officeDocument/2006/relationships/hyperlink" Target="http://docs.google.com/java/awt/color/ICC_Profile.html#icSigMeasurementTag" TargetMode="External"/><Relationship Id="rId96" Type="http://schemas.openxmlformats.org/officeDocument/2006/relationships/hyperlink" Target="http://docs.google.com/java/awt/color/ICC_Profile.html#icSigLuvData" TargetMode="External"/><Relationship Id="rId99" Type="http://schemas.openxmlformats.org/officeDocument/2006/relationships/hyperlink" Target="http://docs.google.com/java/awt/color/ICC_Profile.html#icSigMediaWhitePointTag" TargetMode="External"/><Relationship Id="rId98" Type="http://schemas.openxmlformats.org/officeDocument/2006/relationships/hyperlink" Target="http://docs.google.com/java/awt/color/ICC_Profile.html#icSigMediaBlackPointTag" TargetMode="External"/><Relationship Id="rId91" Type="http://schemas.openxmlformats.org/officeDocument/2006/relationships/hyperlink" Target="http://docs.google.com/java/awt/color/ICC_Profile.html#icSigHsvData" TargetMode="External"/><Relationship Id="rId90" Type="http://schemas.openxmlformats.org/officeDocument/2006/relationships/hyperlink" Target="http://docs.google.com/java/awt/color/ICC_Profile.html#icSigHlsData" TargetMode="External"/><Relationship Id="rId93" Type="http://schemas.openxmlformats.org/officeDocument/2006/relationships/hyperlink" Target="http://docs.google.com/java/awt/color/ICC_Profile.html#icSigLabData" TargetMode="External"/><Relationship Id="rId92" Type="http://schemas.openxmlformats.org/officeDocument/2006/relationships/hyperlink" Target="http://docs.google.com/java/awt/color/ICC_Profile.html#icSigInputClass" TargetMode="External"/><Relationship Id="rId118" Type="http://schemas.openxmlformats.org/officeDocument/2006/relationships/hyperlink" Target="http://docs.google.com/java/awt/color/ICC_Profile.html#icSigRgbData" TargetMode="External"/><Relationship Id="rId117" Type="http://schemas.openxmlformats.org/officeDocument/2006/relationships/hyperlink" Target="http://docs.google.com/java/awt/color/ICC_Profile.html#icSigRedTRCTag" TargetMode="External"/><Relationship Id="rId116" Type="http://schemas.openxmlformats.org/officeDocument/2006/relationships/hyperlink" Target="http://docs.google.com/java/awt/color/ICC_Profile.html#icSigRedMatrixColumnTag" TargetMode="External"/><Relationship Id="rId115" Type="http://schemas.openxmlformats.org/officeDocument/2006/relationships/hyperlink" Target="http://docs.google.com/java/awt/color/ICC_Profile.html#icSigRedColorantTag" TargetMode="External"/><Relationship Id="rId119" Type="http://schemas.openxmlformats.org/officeDocument/2006/relationships/hyperlink" Target="http://docs.google.com/java/awt/color/ICC_Profile.html#icSigScreeningDescTag" TargetMode="External"/><Relationship Id="rId110" Type="http://schemas.openxmlformats.org/officeDocument/2006/relationships/hyperlink" Target="http://docs.google.com/java/awt/color/ICC_Profile.html#icSigPs2CRD1Tag" TargetMode="External"/><Relationship Id="rId114" Type="http://schemas.openxmlformats.org/officeDocument/2006/relationships/hyperlink" Target="http://docs.google.com/java/awt/color/ICC_Profile.html#icSigPs2RenderingIntentTag" TargetMode="External"/><Relationship Id="rId113" Type="http://schemas.openxmlformats.org/officeDocument/2006/relationships/hyperlink" Target="http://docs.google.com/java/awt/color/ICC_Profile.html#icSigPs2CSATag" TargetMode="External"/><Relationship Id="rId112" Type="http://schemas.openxmlformats.org/officeDocument/2006/relationships/hyperlink" Target="http://docs.google.com/java/awt/color/ICC_Profile.html#icSigPs2CRD3Tag" TargetMode="External"/><Relationship Id="rId111" Type="http://schemas.openxmlformats.org/officeDocument/2006/relationships/hyperlink" Target="http://docs.google.com/java/awt/color/ICC_Profile.html#icSigPs2CRD2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