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java.awt.datatransfer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FlavorTable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SystemFlavorMap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FlavorTable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FlavorMap</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FlavorMap which relaxes the traditional 1-to-1 restriction of a Map. A flavor is permitted to map to any number of natives, and likewise a native is permitted to map to any number of flavors. FlavorTables need not be symmetric, but typically are.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getFlavorsForNative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DataFlavors to which the specified String corresponds.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getNativesForFlavor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String natives to which the specified DataFlavor corresponds.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java.awt.datatransfer.</w:t>
            </w:r>
            <w:hyperlink r:id="rId29">
              <w:r w:rsidDel="00000000" w:rsidR="00000000" w:rsidRPr="00000000">
                <w:rPr>
                  <w:b w:val="1"/>
                  <w:color w:val="0000ee"/>
                  <w:u w:val="single"/>
                  <w:shd w:fill="auto" w:val="clear"/>
                  <w:rtl w:val="0"/>
                </w:rPr>
                <w:t xml:space="preserve">FlavorMap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getFlavorsForNatives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getNativesForFlavors</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getNativesForFlavor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getNativesForFlavor</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String natives to which the specified DataFlavor corresponds. The List will be sorted from best native to worst. That is, the first native will best reflect data in the specified flavor to the underlying native platform. The returned List is a modifiable copy of this FlavorTable's internal data. Client code is free to modify the List without affecting this object.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 - the DataFlavor whose corresponding natives should be returned. If null is specified, all natives currently known to this FlavorTable are returned in a non-deterministic order. </w:t>
      </w:r>
      <w:r w:rsidDel="00000000" w:rsidR="00000000" w:rsidRPr="00000000">
        <w:rPr>
          <w:b w:val="1"/>
          <w:shd w:fill="auto" w:val="clear"/>
          <w:rtl w:val="0"/>
        </w:rPr>
        <w:t xml:space="preserve">Returns:</w:t>
      </w:r>
      <w:r w:rsidDel="00000000" w:rsidR="00000000" w:rsidRPr="00000000">
        <w:rPr>
          <w:shd w:fill="auto" w:val="clear"/>
          <w:rtl w:val="0"/>
        </w:rPr>
        <w:t xml:space="preserve">a java.util.List of java.lang.String objects which are platform-specific representations of platform- specific data formats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getFlavorsForNative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6">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getFlavorsForNative</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DataFlavors to which the specified String corresponds. The List will be sorted from best DataFlavor to worst. That is, the first DataFlavor will best reflect data in the specified native to a Java application. The returned List is a modifiable copy of this FlavorTable's internal data. Client code is free to modify the List without affecting this object.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nat - the native whose corresponding DataFlavors should be returned. If null is specified, all DataFlavors currently known to this FlavorTable are returned in a non-deterministic order. </w:t>
      </w:r>
      <w:r w:rsidDel="00000000" w:rsidR="00000000" w:rsidRPr="00000000">
        <w:rPr>
          <w:b w:val="1"/>
          <w:shd w:fill="auto" w:val="clear"/>
          <w:rtl w:val="0"/>
        </w:rPr>
        <w:t xml:space="preserve">Returns:</w:t>
      </w:r>
      <w:r w:rsidDel="00000000" w:rsidR="00000000" w:rsidRPr="00000000">
        <w:rPr>
          <w:shd w:fill="auto" w:val="clear"/>
          <w:rtl w:val="0"/>
        </w:rPr>
        <w:t xml:space="preserve">a java.util.List of DataFlavor objects into which platform-specific data in the specified, platform-specific native can be translated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use/FlavorTable.html" TargetMode="External"/><Relationship Id="rId42" Type="http://schemas.openxmlformats.org/officeDocument/2006/relationships/hyperlink" Target="http://docs.google.com/deprecated-list.html" TargetMode="External"/><Relationship Id="rId41" Type="http://schemas.openxmlformats.org/officeDocument/2006/relationships/hyperlink" Target="http://docs.google.com/package-tree.html" TargetMode="External"/><Relationship Id="rId44" Type="http://schemas.openxmlformats.org/officeDocument/2006/relationships/hyperlink" Target="http://docs.google.com/help-doc.html" TargetMode="External"/><Relationship Id="rId43" Type="http://schemas.openxmlformats.org/officeDocument/2006/relationships/hyperlink" Target="http://docs.google.com/index-files/index-1.html" TargetMode="External"/><Relationship Id="rId46" Type="http://schemas.openxmlformats.org/officeDocument/2006/relationships/hyperlink" Target="http://docs.google.com/java/awt/datatransfer/MimeTypeParseException.html" TargetMode="External"/><Relationship Id="rId45" Type="http://schemas.openxmlformats.org/officeDocument/2006/relationships/hyperlink" Target="http://docs.google.com/java/awt/datatransfer/Flavor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FlavorTable.html" TargetMode="External"/><Relationship Id="rId47" Type="http://schemas.openxmlformats.org/officeDocument/2006/relationships/hyperlink" Target="http://docs.google.com/index.html?java/awt/datatransfer/FlavorTable.html" TargetMode="External"/><Relationship Id="rId49"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lavorTable.html" TargetMode="External"/><Relationship Id="rId31" Type="http://schemas.openxmlformats.org/officeDocument/2006/relationships/hyperlink" Target="http://docs.google.com/java/awt/datatransfer/FlavorMap.html#getNativesForFlavors(java.awt.datatransfer.DataFlavor%5B%5D)" TargetMode="External"/><Relationship Id="rId30" Type="http://schemas.openxmlformats.org/officeDocument/2006/relationships/hyperlink" Target="http://docs.google.com/java/awt/datatransfer/FlavorMap.html#getFlavorsForNatives(java.lang.String%5B%5D)"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util/List.html" TargetMode="External"/><Relationship Id="rId35" Type="http://schemas.openxmlformats.org/officeDocument/2006/relationships/hyperlink" Target="http://docs.google.com/java/util/List.html" TargetMode="External"/><Relationship Id="rId34" Type="http://schemas.openxmlformats.org/officeDocument/2006/relationships/hyperlink" Target="http://docs.google.com/java/awt/datatransfer/DataFlavor.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awt/datatransfer/DataFlavor.html" TargetMode="External"/><Relationship Id="rId39" Type="http://schemas.openxmlformats.org/officeDocument/2006/relationships/hyperlink" Target="http://docs.google.com/package-summary.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java/awt/datatransfer/FlavorMap.html" TargetMode="External"/><Relationship Id="rId22" Type="http://schemas.openxmlformats.org/officeDocument/2006/relationships/hyperlink" Target="http://docs.google.com/java/awt/datatransfer/DataFlavor.html" TargetMode="External"/><Relationship Id="rId21" Type="http://schemas.openxmlformats.org/officeDocument/2006/relationships/hyperlink" Target="http://docs.google.com/java/util/Lis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awt/datatransfer/FlavorTable.html#getFlavorsForNative(java.lang.String)"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util/List.html" TargetMode="External"/><Relationship Id="rId28" Type="http://schemas.openxmlformats.org/officeDocument/2006/relationships/hyperlink" Target="http://docs.google.com/java/awt/datatransfer/DataFlavor.html" TargetMode="External"/><Relationship Id="rId27" Type="http://schemas.openxmlformats.org/officeDocument/2006/relationships/hyperlink" Target="http://docs.google.com/java/awt/datatransfer/FlavorTable.html#getNativesForFlavor(java.awt.datatransfer.DataFlavor)" TargetMode="External"/><Relationship Id="rId29" Type="http://schemas.openxmlformats.org/officeDocument/2006/relationships/hyperlink" Target="http://docs.google.com/java/awt/datatransfer/FlavorMap.html" TargetMode="External"/><Relationship Id="rId51" Type="http://schemas.openxmlformats.org/officeDocument/2006/relationships/hyperlink" Target="http://docs.google.com/webnotes/devdocs-vs-specs.html" TargetMode="External"/><Relationship Id="rId50" Type="http://schemas.openxmlformats.org/officeDocument/2006/relationships/hyperlink" Target="http://bugs.sun.com/services/bugreport/index.jsp" TargetMode="External"/><Relationship Id="rId53" Type="http://schemas.openxmlformats.org/officeDocument/2006/relationships/hyperlink" Target="http://java.sun.com/docs/redist.html" TargetMode="External"/><Relationship Id="rId52"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datatransfer/Flavor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datatransfer/FlavorTable.html" TargetMode="External"/><Relationship Id="rId14" Type="http://schemas.openxmlformats.org/officeDocument/2006/relationships/hyperlink" Target="http://docs.google.com/java/awt/datatransfer/MimeTypeParse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lavorTable.html" TargetMode="External"/><Relationship Id="rId19" Type="http://schemas.openxmlformats.org/officeDocument/2006/relationships/hyperlink" Target="http://docs.google.com/java/awt/datatransfer/SystemFlavorMap.html" TargetMode="External"/><Relationship Id="rId18" Type="http://schemas.openxmlformats.org/officeDocument/2006/relationships/hyperlink" Target="http://docs.google.com/java/awt/datatransfer/Flavor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