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InputMethodContext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InputMethodRequests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InputMethodContext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InputMethodRequests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methods that input methods can use to communicate with their client components or to request other services. This interface is implemented by the input method framework, and input methods call its methods on the instance they receive through </w:t>
      </w:r>
      <w:hyperlink r:id="rId20">
        <w:r w:rsidDel="00000000" w:rsidR="00000000" w:rsidRPr="00000000">
          <w:rPr>
            <w:color w:val="0000ee"/>
            <w:u w:val="single"/>
            <w:shd w:fill="auto" w:val="clear"/>
            <w:rtl w:val="0"/>
          </w:rPr>
          <w:t xml:space="preserve">InputMethod.setInputMethodContext(java.awt.im.spi.InputMethodContext)</w:t>
        </w:r>
      </w:hyperlink>
      <w:r w:rsidDel="00000000" w:rsidR="00000000" w:rsidRPr="00000000">
        <w:rPr>
          <w:shd w:fill="auto" w:val="clear"/>
          <w:rtl w:val="0"/>
        </w:rPr>
        <w:t xml:space="preserve">. There should be no other implementors or callers.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createInputMethodJFrame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attachToInputContext)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top-level Swing JFrame for use by the 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createInputMethodWindow</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attachToInputContext)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top-level window for use by the 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dispatchInputMethodEvent</w:t>
              </w:r>
            </w:hyperlink>
            <w:r w:rsidDel="00000000" w:rsidR="00000000" w:rsidRPr="00000000">
              <w:rPr>
                <w:shd w:fill="auto" w:val="clear"/>
                <w:rtl w:val="0"/>
              </w:rPr>
              <w:t xml:space="preserve">(int id, </w:t>
            </w:r>
            <w:hyperlink r:id="rId28">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text, int committedCharacterCount, </w:t>
            </w:r>
            <w:hyperlink r:id="rId29">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caret, </w:t>
            </w:r>
            <w:hyperlink r:id="rId30">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visiblePosition)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input method event from the arguments given and dispatches it to the client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enableClientWindowNotification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inputMethod, boolean enable)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notification of the current client window's location and state for the specified input method.</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java.awt.im.</w:t>
            </w:r>
            <w:hyperlink r:id="rId33">
              <w:r w:rsidDel="00000000" w:rsidR="00000000" w:rsidRPr="00000000">
                <w:rPr>
                  <w:b w:val="1"/>
                  <w:color w:val="0000ee"/>
                  <w:u w:val="single"/>
                  <w:shd w:fill="auto" w:val="clear"/>
                  <w:rtl w:val="0"/>
                </w:rPr>
                <w:t xml:space="preserve">InputMethodRequests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cancelLatestCommittedText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getCommittedText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getCommittedTextLength</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getInsertPositionOffset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getLocationOffset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getTextLocation</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dispatchInputMethodEvent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dispatchInputMethodEvent</w:t>
      </w:r>
      <w:r w:rsidDel="00000000" w:rsidR="00000000" w:rsidRPr="00000000">
        <w:rPr>
          <w:rFonts w:ascii="Courier" w:cs="Courier" w:eastAsia="Courier" w:hAnsi="Courier"/>
          <w:shd w:fill="auto" w:val="clear"/>
          <w:rtl w:val="0"/>
        </w:rPr>
        <w:t xml:space="preserve">(int id,</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text,</w:t>
        <w:br w:type="textWrapping"/>
        <w:t xml:space="preserve">                              int committedCharacterCount,</w:t>
        <w:br w:type="textWrapping"/>
        <w:t xml:space="preserve">                              </w:t>
      </w:r>
      <w:hyperlink r:id="rId42">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caret,</w:t>
        <w:br w:type="textWrapping"/>
        <w:t xml:space="preserve">                              </w:t>
      </w:r>
      <w:hyperlink r:id="rId43">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visiblePosition)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input method event from the arguments given and dispatches it to the client component. For arguments, see </w:t>
      </w:r>
      <w:hyperlink r:id="rId44">
        <w:r w:rsidDel="00000000" w:rsidR="00000000" w:rsidRPr="00000000">
          <w:rPr>
            <w:color w:val="0000ee"/>
            <w:u w:val="single"/>
            <w:shd w:fill="auto" w:val="clear"/>
            <w:rtl w:val="0"/>
          </w:rPr>
          <w:t xml:space="preserve">InputMethodEvent.InputMethodEvent(java.awt.Component, int, java.awt.font.TextHitInfo, java.awt.font.TextHitInfo)</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createInputMethodWindow</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5">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createInputMethodWindow</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boolean attachToInputContext)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Creates a top-level window for use by the input method. The intended behavior of this window is: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floats above all document windows and dialogs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and all components that it contains do not receive the focus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has lightweight decorations, such as a reduced drag region without title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However, the actual behavior with respect to these three items is platform dependent.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title may or may not be displayed, depending on the actual type of window created.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attachToInputContext is true, the new window will share the input context that corresponds to this input method context, so that events for components in the window are automatically dispatched to the input method. Also, when the window is opened using setVisible(true), the input context will prevent deactivate and activate calls to the input method that might otherwise be caused.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methods must call </w:t>
      </w:r>
      <w:hyperlink r:id="rId47">
        <w:r w:rsidDel="00000000" w:rsidR="00000000" w:rsidRPr="00000000">
          <w:rPr>
            <w:color w:val="0000ee"/>
            <w:u w:val="single"/>
            <w:shd w:fill="auto" w:val="clear"/>
            <w:rtl w:val="0"/>
          </w:rPr>
          <w:t xml:space="preserve">Window.dispose</w:t>
        </w:r>
      </w:hyperlink>
      <w:r w:rsidDel="00000000" w:rsidR="00000000" w:rsidRPr="00000000">
        <w:rPr>
          <w:shd w:fill="auto" w:val="clear"/>
          <w:rtl w:val="0"/>
        </w:rPr>
        <w:t xml:space="preserve"> on the returned input method window when it is no longer needed.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to be displayed in the window's title bar, if there is such a title bar. A null value is treated as an empty string, "".attachToInputContext - whether this window should share the input context that corresponds to this input method context </w:t>
      </w:r>
      <w:r w:rsidDel="00000000" w:rsidR="00000000" w:rsidRPr="00000000">
        <w:rPr>
          <w:b w:val="1"/>
          <w:shd w:fill="auto" w:val="clear"/>
          <w:rtl w:val="0"/>
        </w:rPr>
        <w:t xml:space="preserve">Returns:</w:t>
      </w:r>
      <w:r w:rsidDel="00000000" w:rsidR="00000000" w:rsidRPr="00000000">
        <w:rPr>
          <w:shd w:fill="auto" w:val="clear"/>
          <w:rtl w:val="0"/>
        </w:rPr>
        <w:t xml:space="preserve">a window with special characteristics for use by input methods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createInputMethodJFrame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
        <w:r w:rsidDel="00000000" w:rsidR="00000000" w:rsidRPr="00000000">
          <w:rPr>
            <w:rFonts w:ascii="Courier" w:cs="Courier" w:eastAsia="Courier" w:hAnsi="Courier"/>
            <w:color w:val="0000ee"/>
            <w:u w:val="single"/>
            <w:shd w:fill="auto" w:val="clear"/>
            <w:rtl w:val="0"/>
          </w:rPr>
          <w:t xml:space="preserve">JFrame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createInputMethodJFrame</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boolean attachToInputContext)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Creates a top-level Swing JFrame for use by the input method. The intended behavior of this window is:</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floats above all document windows and dialogs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and all components that it contains do not receive the focus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has lightweight decorations, such as a reduced drag region without title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However, the actual behavior with respect to these three items is platform dependent.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title may or may not be displayed, depending on the actual type of window created.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attachToInputContext is true, the new window will share the input context that corresponds to this input method context, so that events for components in the window are automatically dispatched to the input method. Also, when the window is opened using setVisible(true), the input context will prevent deactivate and activate calls to the input method that might otherwise be caused.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methods must call </w:t>
      </w:r>
      <w:hyperlink r:id="rId51">
        <w:r w:rsidDel="00000000" w:rsidR="00000000" w:rsidRPr="00000000">
          <w:rPr>
            <w:color w:val="0000ee"/>
            <w:u w:val="single"/>
            <w:shd w:fill="auto" w:val="clear"/>
            <w:rtl w:val="0"/>
          </w:rPr>
          <w:t xml:space="preserve">Window.dispose</w:t>
        </w:r>
      </w:hyperlink>
      <w:r w:rsidDel="00000000" w:rsidR="00000000" w:rsidRPr="00000000">
        <w:rPr>
          <w:shd w:fill="auto" w:val="clear"/>
          <w:rtl w:val="0"/>
        </w:rPr>
        <w:t xml:space="preserve"> on the returned input method window when it is no longer needed.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to be displayed in the window's title bar, if there is such a title bar. A null value is treated as an empty string, "".attachToInputContext - whether this window should share the input context that corresponds to this input method context </w:t>
      </w:r>
      <w:r w:rsidDel="00000000" w:rsidR="00000000" w:rsidRPr="00000000">
        <w:rPr>
          <w:b w:val="1"/>
          <w:shd w:fill="auto" w:val="clear"/>
          <w:rtl w:val="0"/>
        </w:rPr>
        <w:t xml:space="preserve">Returns:</w:t>
      </w:r>
      <w:r w:rsidDel="00000000" w:rsidR="00000000" w:rsidRPr="00000000">
        <w:rPr>
          <w:shd w:fill="auto" w:val="clear"/>
          <w:rtl w:val="0"/>
        </w:rPr>
        <w:t xml:space="preserve">a JFrame with special characteristics for use by input methods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enableClientWindowNotification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enableClientWindowNotification</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InputMethod</w:t>
        </w:r>
      </w:hyperlink>
      <w:r w:rsidDel="00000000" w:rsidR="00000000" w:rsidRPr="00000000">
        <w:rPr>
          <w:rFonts w:ascii="Courier" w:cs="Courier" w:eastAsia="Courier" w:hAnsi="Courier"/>
          <w:shd w:fill="auto" w:val="clear"/>
          <w:rtl w:val="0"/>
        </w:rPr>
        <w:t xml:space="preserve"> inputMethod,</w:t>
        <w:br w:type="textWrapping"/>
        <w:t xml:space="preserve">                                    boolean enable)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notification of the current client window's location and state for the specified input method. When notification is enabled, the input method's </w:t>
      </w:r>
      <w:hyperlink r:id="rId54">
        <w:r w:rsidDel="00000000" w:rsidR="00000000" w:rsidRPr="00000000">
          <w:rPr>
            <w:color w:val="0000ee"/>
            <w:u w:val="single"/>
            <w:shd w:fill="auto" w:val="clear"/>
            <w:rtl w:val="0"/>
          </w:rPr>
          <w:t xml:space="preserve">notifyClientWindowChange</w:t>
        </w:r>
      </w:hyperlink>
      <w:r w:rsidDel="00000000" w:rsidR="00000000" w:rsidRPr="00000000">
        <w:rPr>
          <w:shd w:fill="auto" w:val="clear"/>
          <w:rtl w:val="0"/>
        </w:rPr>
        <w:t xml:space="preserve"> method is called as described in that method's specification. Notification is automatically disabled when the input method is disposed.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inputMethod - the input method for which notifications are enabled or disabledenable - true to enable, false to disable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InputMethodRequests.html#getTextLocation(java.awt.font.TextHitInfo)" TargetMode="External"/><Relationship Id="rId42" Type="http://schemas.openxmlformats.org/officeDocument/2006/relationships/hyperlink" Target="http://docs.google.com/java/awt/font/TextHitInfo.html" TargetMode="External"/><Relationship Id="rId41" Type="http://schemas.openxmlformats.org/officeDocument/2006/relationships/hyperlink" Target="http://docs.google.com/java/text/AttributedCharacterIterator.html" TargetMode="External"/><Relationship Id="rId44" Type="http://schemas.openxmlformats.org/officeDocument/2006/relationships/hyperlink" Target="http://docs.google.com/java/awt/event/InputMethodEvent.html#InputMethodEvent(java.awt.Component,%20int,%20java.awt.font.TextHitInfo,%20java.awt.font.TextHitInfo)" TargetMode="External"/><Relationship Id="rId43" Type="http://schemas.openxmlformats.org/officeDocument/2006/relationships/hyperlink" Target="http://docs.google.com/java/awt/font/TextHitInfo.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awt/Window.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HeadlessException.html" TargetMode="External"/><Relationship Id="rId47" Type="http://schemas.openxmlformats.org/officeDocument/2006/relationships/hyperlink" Target="http://docs.google.com/java/awt/Window.html#dispose()" TargetMode="External"/><Relationship Id="rId49" Type="http://schemas.openxmlformats.org/officeDocument/2006/relationships/hyperlink" Target="http://docs.google.com/javax/swing/J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putMethodContext.html" TargetMode="External"/><Relationship Id="rId31" Type="http://schemas.openxmlformats.org/officeDocument/2006/relationships/hyperlink" Target="http://docs.google.com/java/awt/im/spi/InputMethodContext.html#enableClientWindowNotification(java.awt.im.spi.InputMethod,%20boolean)" TargetMode="External"/><Relationship Id="rId30" Type="http://schemas.openxmlformats.org/officeDocument/2006/relationships/hyperlink" Target="http://docs.google.com/java/awt/font/TextHitInfo.html" TargetMode="External"/><Relationship Id="rId33" Type="http://schemas.openxmlformats.org/officeDocument/2006/relationships/hyperlink" Target="http://docs.google.com/java/awt/im/InputMethodRequests.html" TargetMode="External"/><Relationship Id="rId32" Type="http://schemas.openxmlformats.org/officeDocument/2006/relationships/hyperlink" Target="http://docs.google.com/java/awt/im/spi/InputMethod.html" TargetMode="External"/><Relationship Id="rId35" Type="http://schemas.openxmlformats.org/officeDocument/2006/relationships/hyperlink" Target="http://docs.google.com/java/awt/im/InputMethodRequests.html#getCommittedText(int,%20int,%20java.text.AttributedCharacterIterator.Attribute%5B%5D)" TargetMode="External"/><Relationship Id="rId34" Type="http://schemas.openxmlformats.org/officeDocument/2006/relationships/hyperlink" Target="http://docs.google.com/java/awt/im/InputMethodRequests.html#cancelLatestCommittedText(java.text.AttributedCharacterIterator.Attribute%5B%5D)" TargetMode="External"/><Relationship Id="rId70" Type="http://schemas.openxmlformats.org/officeDocument/2006/relationships/hyperlink" Target="http://java.sun.com/docs/redist.html" TargetMode="External"/><Relationship Id="rId37" Type="http://schemas.openxmlformats.org/officeDocument/2006/relationships/hyperlink" Target="http://docs.google.com/java/awt/im/InputMethodRequests.html#getInsertPositionOffset()" TargetMode="External"/><Relationship Id="rId36" Type="http://schemas.openxmlformats.org/officeDocument/2006/relationships/hyperlink" Target="http://docs.google.com/java/awt/im/InputMethodRequests.html#getCommittedTextLength()" TargetMode="External"/><Relationship Id="rId39" Type="http://schemas.openxmlformats.org/officeDocument/2006/relationships/hyperlink" Target="http://docs.google.com/java/awt/im/InputMethodRequests.html#getSelectedText(java.text.AttributedCharacterIterator.Attribute%5B%5D)" TargetMode="External"/><Relationship Id="rId38" Type="http://schemas.openxmlformats.org/officeDocument/2006/relationships/hyperlink" Target="http://docs.google.com/java/awt/im/InputMethodRequests.html#getLocationOffset(int,%20int)" TargetMode="External"/><Relationship Id="rId62" Type="http://schemas.openxmlformats.org/officeDocument/2006/relationships/hyperlink" Target="http://docs.google.com/java/awt/im/spi/InputMethod.html" TargetMode="External"/><Relationship Id="rId61" Type="http://schemas.openxmlformats.org/officeDocument/2006/relationships/hyperlink" Target="http://docs.google.com/help-doc.html" TargetMode="External"/><Relationship Id="rId20" Type="http://schemas.openxmlformats.org/officeDocument/2006/relationships/hyperlink" Target="http://docs.google.com/java/awt/im/spi/InputMethod.html#setInputMethodContext(java.awt.im.spi.InputMethodContext)" TargetMode="External"/><Relationship Id="rId64" Type="http://schemas.openxmlformats.org/officeDocument/2006/relationships/hyperlink" Target="http://docs.google.com/index.html?java/awt/im/spi/InputMethodContext.html" TargetMode="External"/><Relationship Id="rId63" Type="http://schemas.openxmlformats.org/officeDocument/2006/relationships/hyperlink" Target="http://docs.google.com/java/awt/im/spi/InputMethodDescriptor.html" TargetMode="External"/><Relationship Id="rId22" Type="http://schemas.openxmlformats.org/officeDocument/2006/relationships/hyperlink" Target="http://docs.google.com/java/awt/im/spi/InputMethodContext.html#createInputMethodJFrame(java.lang.String,%20boolean)" TargetMode="External"/><Relationship Id="rId66" Type="http://schemas.openxmlformats.org/officeDocument/2006/relationships/hyperlink" Target="http://docs.google.com/allclasses-noframe.html" TargetMode="External"/><Relationship Id="rId21" Type="http://schemas.openxmlformats.org/officeDocument/2006/relationships/hyperlink" Target="http://docs.google.com/javax/swing/JFrame.html" TargetMode="External"/><Relationship Id="rId65" Type="http://schemas.openxmlformats.org/officeDocument/2006/relationships/hyperlink" Target="http://docs.google.com/InputMethodContext.html" TargetMode="External"/><Relationship Id="rId24" Type="http://schemas.openxmlformats.org/officeDocument/2006/relationships/hyperlink" Target="http://docs.google.com/java/awt/Window.html" TargetMode="External"/><Relationship Id="rId68" Type="http://schemas.openxmlformats.org/officeDocument/2006/relationships/hyperlink" Target="http://docs.google.com/webnotes/devdocs-vs-specs.html" TargetMode="External"/><Relationship Id="rId23" Type="http://schemas.openxmlformats.org/officeDocument/2006/relationships/hyperlink" Target="http://docs.google.com/java/lang/String.html" TargetMode="External"/><Relationship Id="rId67" Type="http://schemas.openxmlformats.org/officeDocument/2006/relationships/hyperlink" Target="http://bugs.sun.com/services/bugreport/index.jsp" TargetMode="External"/><Relationship Id="rId60" Type="http://schemas.openxmlformats.org/officeDocument/2006/relationships/hyperlink" Target="http://docs.google.com/index-files/index-1.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awt/im/spi/InputMethodContext.html#createInputMethodWindow(java.lang.String,%20boolean)" TargetMode="External"/><Relationship Id="rId69" Type="http://schemas.openxmlformats.org/officeDocument/2006/relationships/hyperlink" Target="http://docs.google.com/legal/license.html" TargetMode="External"/><Relationship Id="rId28" Type="http://schemas.openxmlformats.org/officeDocument/2006/relationships/hyperlink" Target="http://docs.google.com/java/text/AttributedCharacterIterator.html" TargetMode="External"/><Relationship Id="rId27" Type="http://schemas.openxmlformats.org/officeDocument/2006/relationships/hyperlink" Target="http://docs.google.com/java/awt/im/spi/InputMethodContext.html#dispatchInputMethodEvent(int,%20java.text.AttributedCharacterIterator,%20int,%20java.awt.font.TextHitInfo,%20java.awt.font.TextHitInfo)" TargetMode="External"/><Relationship Id="rId29" Type="http://schemas.openxmlformats.org/officeDocument/2006/relationships/hyperlink" Target="http://docs.google.com/java/awt/font/TextHitInfo.html" TargetMode="External"/><Relationship Id="rId51" Type="http://schemas.openxmlformats.org/officeDocument/2006/relationships/hyperlink" Target="http://docs.google.com/java/awt/Window.html#dispose()"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awt/im/spi/InputMethod.html" TargetMode="External"/><Relationship Id="rId52" Type="http://schemas.openxmlformats.org/officeDocument/2006/relationships/hyperlink" Target="http://docs.google.com/java/awt/Headless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im/spi/InputMethod.html#notifyClientWindowChange(java.awt.Rectangle)" TargetMode="External"/><Relationship Id="rId13" Type="http://schemas.openxmlformats.org/officeDocument/2006/relationships/hyperlink" Target="http://docs.google.com/java/awt/im/spi/InputMethod.html" TargetMode="External"/><Relationship Id="rId57" Type="http://schemas.openxmlformats.org/officeDocument/2006/relationships/hyperlink" Target="http://docs.google.com/class-use/InputMethodContex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summary.html" TargetMode="External"/><Relationship Id="rId15" Type="http://schemas.openxmlformats.org/officeDocument/2006/relationships/hyperlink" Target="http://docs.google.com/index.html?java/awt/im/spi/InputMethodContext.html" TargetMode="External"/><Relationship Id="rId59" Type="http://schemas.openxmlformats.org/officeDocument/2006/relationships/hyperlink" Target="http://docs.google.com/deprecated-list.html" TargetMode="External"/><Relationship Id="rId14" Type="http://schemas.openxmlformats.org/officeDocument/2006/relationships/hyperlink" Target="http://docs.google.com/java/awt/im/spi/InputMethodDescriptor.html" TargetMode="External"/><Relationship Id="rId58"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putMethodContext.html" TargetMode="External"/><Relationship Id="rId19" Type="http://schemas.openxmlformats.org/officeDocument/2006/relationships/hyperlink" Target="http://docs.google.com/java/awt/im/InputMethodRequests.html" TargetMode="External"/><Relationship Id="rId18" Type="http://schemas.openxmlformats.org/officeDocument/2006/relationships/hyperlink" Target="http://docs.google.com/java/awt/im/InputMethodReque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