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java.awt.image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BufferStrategy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java.awt.image.BufferStrategy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Component.BltBufferStrategy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Component.FlipBufferStrategy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BufferStrategy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BufferStrategy class represents the mechanism with which to organize complex memory on a particular Canvas or Window. Hardware and software limitations determine whether and how a particular buffer strategy can be implemented. These limitations are detectible through the capabilities of the GraphicsConfiguration used when creating the Canvas or Window.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is worth noting that the terms </w:t>
      </w:r>
      <w:r w:rsidDel="00000000" w:rsidR="00000000" w:rsidRPr="00000000">
        <w:rPr>
          <w:i w:val="1"/>
          <w:shd w:fill="auto" w:val="clear"/>
          <w:rtl w:val="0"/>
        </w:rPr>
        <w:t xml:space="preserve">buffer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i w:val="1"/>
          <w:shd w:fill="auto" w:val="clear"/>
          <w:rtl w:val="0"/>
        </w:rPr>
        <w:t xml:space="preserve">surface</w:t>
      </w:r>
      <w:r w:rsidDel="00000000" w:rsidR="00000000" w:rsidRPr="00000000">
        <w:rPr>
          <w:shd w:fill="auto" w:val="clear"/>
          <w:rtl w:val="0"/>
        </w:rPr>
        <w:t xml:space="preserve"> are meant to be synonymous: an area of contiguous memory, either in video device memory or in system memory.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are several types of complex buffer strategies, including sequential ring buffering and blit buffering. Sequential ring buffering (i.e., double or triple buffering) is the most common; an application draws to a single </w:t>
      </w:r>
      <w:r w:rsidDel="00000000" w:rsidR="00000000" w:rsidRPr="00000000">
        <w:rPr>
          <w:i w:val="1"/>
          <w:shd w:fill="auto" w:val="clear"/>
          <w:rtl w:val="0"/>
        </w:rPr>
        <w:t xml:space="preserve">back buffer</w:t>
      </w:r>
      <w:r w:rsidDel="00000000" w:rsidR="00000000" w:rsidRPr="00000000">
        <w:rPr>
          <w:shd w:fill="auto" w:val="clear"/>
          <w:rtl w:val="0"/>
        </w:rPr>
        <w:t xml:space="preserve"> and then moves the contents to the front (display) in a single step, either by copying the data or moving the video pointer. Moving the video pointer exchanges the buffers so that the first buffer drawn becomes the </w:t>
      </w:r>
      <w:r w:rsidDel="00000000" w:rsidR="00000000" w:rsidRPr="00000000">
        <w:rPr>
          <w:i w:val="1"/>
          <w:shd w:fill="auto" w:val="clear"/>
          <w:rtl w:val="0"/>
        </w:rPr>
        <w:t xml:space="preserve">front buffer</w:t>
      </w:r>
      <w:r w:rsidDel="00000000" w:rsidR="00000000" w:rsidRPr="00000000">
        <w:rPr>
          <w:shd w:fill="auto" w:val="clear"/>
          <w:rtl w:val="0"/>
        </w:rPr>
        <w:t xml:space="preserve">, or what is currently displayed on the device; this is called </w:t>
      </w:r>
      <w:r w:rsidDel="00000000" w:rsidR="00000000" w:rsidRPr="00000000">
        <w:rPr>
          <w:i w:val="1"/>
          <w:shd w:fill="auto" w:val="clear"/>
          <w:rtl w:val="0"/>
        </w:rPr>
        <w:t xml:space="preserve">page flipping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Alternatively, the contents of the back buffer can be copied, or </w:t>
      </w:r>
      <w:r w:rsidDel="00000000" w:rsidR="00000000" w:rsidRPr="00000000">
        <w:rPr>
          <w:i w:val="1"/>
          <w:shd w:fill="auto" w:val="clear"/>
          <w:rtl w:val="0"/>
        </w:rPr>
        <w:t xml:space="preserve">blitted</w:t>
      </w:r>
      <w:r w:rsidDel="00000000" w:rsidR="00000000" w:rsidRPr="00000000">
        <w:rPr>
          <w:shd w:fill="auto" w:val="clear"/>
          <w:rtl w:val="0"/>
        </w:rPr>
        <w:t xml:space="preserve"> forward in a chain instead of moving the video pointer.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Double buffering:</w:t>
        <w:br w:type="textWrapping"/>
        <w:br w:type="textWrapping"/>
        <w:t xml:space="preserve">                    ***********         ***********</w:t>
        <w:br w:type="textWrapping"/>
        <w:t xml:space="preserve">                    *         * ------&gt; *         *</w:t>
        <w:br w:type="textWrapping"/>
        <w:t xml:space="preserve"> [To display] &lt;---- * Front B *   Show  * Back B. * &lt;---- Rendering</w:t>
        <w:br w:type="textWrapping"/>
        <w:t xml:space="preserve">                    *         * &lt;------ *         *</w:t>
        <w:br w:type="textWrapping"/>
        <w:t xml:space="preserve">                    ***********         ***********</w:t>
        <w:br w:type="textWrapping"/>
        <w:br w:type="textWrapping"/>
        <w:t xml:space="preserve"> Triple buffering:</w:t>
        <w:br w:type="textWrapping"/>
        <w:br w:type="textWrapping"/>
        <w:t xml:space="preserve"> [To      ***********         ***********        ***********</w:t>
        <w:br w:type="textWrapping"/>
        <w:t xml:space="preserve"> display] *         * --------+---------+------&gt; *         *</w:t>
        <w:br w:type="textWrapping"/>
        <w:t xml:space="preserve">    &lt;---- * Front B *   Show  * Mid. B. *        * Back B. * &lt;---- Rendering</w:t>
        <w:br w:type="textWrapping"/>
        <w:t xml:space="preserve">          *         * &lt;------ *         * &lt;----- *         *</w:t>
        <w:br w:type="textWrapping"/>
        <w:t xml:space="preserve">          ***********         ***********        ***********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Here is an example of how buffer strategies can be created and used: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// Check the capabilities of the GraphicsConfiguration</w:t>
        <w:br w:type="textWrapping"/>
        <w:t xml:space="preserve"> ...</w:t>
        <w:br w:type="textWrapping"/>
        <w:br w:type="textWrapping"/>
        <w:t xml:space="preserve"> // Create our component</w:t>
        <w:br w:type="textWrapping"/>
        <w:t xml:space="preserve"> Window w = new Window(gc);</w:t>
        <w:br w:type="textWrapping"/>
        <w:br w:type="textWrapping"/>
        <w:t xml:space="preserve"> // Show our window</w:t>
        <w:br w:type="textWrapping"/>
        <w:t xml:space="preserve"> w.setVisible(true);</w:t>
        <w:br w:type="textWrapping"/>
        <w:br w:type="textWrapping"/>
        <w:t xml:space="preserve"> // Create a general double-buffering strategy</w:t>
        <w:br w:type="textWrapping"/>
        <w:t xml:space="preserve"> w.createBufferStrategy(2);</w:t>
        <w:br w:type="textWrapping"/>
        <w:t xml:space="preserve"> BufferStrategy strategy = w.getBufferStrategy();</w:t>
        <w:br w:type="textWrapping"/>
        <w:br w:type="textWrapping"/>
        <w:t xml:space="preserve"> // Main loop</w:t>
        <w:br w:type="textWrapping"/>
        <w:t xml:space="preserve"> while (!done) {</w:t>
        <w:br w:type="textWrapping"/>
        <w:t xml:space="preserve">     // Prepare for rendering the next frame</w:t>
        <w:br w:type="textWrapping"/>
        <w:t xml:space="preserve">     // ...</w:t>
        <w:br w:type="textWrapping"/>
        <w:br w:type="textWrapping"/>
        <w:t xml:space="preserve">     // Render single frame</w:t>
        <w:br w:type="textWrapping"/>
        <w:t xml:space="preserve">     do {</w:t>
        <w:br w:type="textWrapping"/>
        <w:t xml:space="preserve">         // The following loop ensures that the contents of the drawing buffer</w:t>
        <w:br w:type="textWrapping"/>
        <w:t xml:space="preserve">         // are consistent in case the underlying surface was recreated</w:t>
        <w:br w:type="textWrapping"/>
        <w:t xml:space="preserve">         do {</w:t>
        <w:br w:type="textWrapping"/>
        <w:t xml:space="preserve">             // Get a new graphics context every time through the loop</w:t>
        <w:br w:type="textWrapping"/>
        <w:t xml:space="preserve">             // to make sure the strategy is validated</w:t>
        <w:br w:type="textWrapping"/>
        <w:t xml:space="preserve">             Graphics graphics = strategy.getDrawGraphics();</w:t>
        <w:br w:type="textWrapping"/>
        <w:t xml:space="preserve">     </w:t>
        <w:br w:type="textWrapping"/>
        <w:t xml:space="preserve">             // Render to graphics</w:t>
        <w:br w:type="textWrapping"/>
        <w:t xml:space="preserve">             // ...</w:t>
        <w:br w:type="textWrapping"/>
        <w:br w:type="textWrapping"/>
        <w:t xml:space="preserve">             // Dispose the graphics</w:t>
        <w:br w:type="textWrapping"/>
        <w:t xml:space="preserve">             graphics.dispose();</w:t>
        <w:br w:type="textWrapping"/>
        <w:br w:type="textWrapping"/>
        <w:t xml:space="preserve">             // Repeat the rendering if the drawing buffer contents </w:t>
        <w:br w:type="textWrapping"/>
        <w:t xml:space="preserve">             // were restored</w:t>
        <w:br w:type="textWrapping"/>
        <w:t xml:space="preserve">         } while (strategy.contentsRestored());</w:t>
        <w:br w:type="textWrapping"/>
        <w:br w:type="textWrapping"/>
        <w:t xml:space="preserve">         // Display the buffer</w:t>
        <w:br w:type="textWrapping"/>
        <w:t xml:space="preserve">         strategy.show();</w:t>
        <w:br w:type="textWrapping"/>
        <w:br w:type="textWrapping"/>
        <w:t xml:space="preserve">         // Repeat the rendering if the drawing buffer was lost</w:t>
        <w:br w:type="textWrapping"/>
        <w:t xml:space="preserve">     } while (strategy.contentsLost());</w:t>
        <w:br w:type="textWrapping"/>
        <w:t xml:space="preserve"> }</w:t>
        <w:br w:type="textWrapping"/>
        <w:br w:type="textWrapping"/>
        <w:t xml:space="preserve"> // Dispose the window</w:t>
        <w:br w:type="textWrapping"/>
        <w:t xml:space="preserve"> w.setVisible(false);</w:t>
        <w:br w:type="textWrapping"/>
        <w:t xml:space="preserve"> w.dispose();</w:t>
        <w:br w:type="textWrapping"/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GraphicsConfiguration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VolatileImage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drawing buffer was lost since the last call to getDrawGraphics.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contentsRestored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drawing buffer was recently restored from a lost state and reinitialized to the default background color (white).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Releases system resources currently consumed by this BufferStrategy and removes it from the associated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BufferCapabilities for this BufferStrategy.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getDrawGraphics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graphics context for the drawing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the next available buffer visible by either copying the memory (blitting) or changing the display pointer (flipping).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BufferStrategy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BufferStrategy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getCapabilities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BufferCapabilities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getCapabilities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BufferCapabilities for this BufferStrategy.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buffering capabilities of this strategy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getDrawGraphics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getDrawGraphics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graphics context for the drawing buffer. This method may not be synchronized for performance reasons; use of this method by multiple threads should be handled at the application level. Disposal of the graphics object obtained must be handled by the application.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graphics context for the drawing buffer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contentsLost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contentsLost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the drawing buffer was lost since the last call to getDrawGraphics. Since the buffers in a buffer strategy are usually type VolatileImage, they may become lost. For a discussion on lost buffers, see VolatileImage.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Whether or not the drawing buffer was lost since the last call to getDrawGraphics.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VolatileImage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contentsRestored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contentsRestored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the drawing buffer was recently restored from a lost state and reinitialized to the default background color (white). Since the buffers in a buffer strategy are usually type VolatileImage, they may become lost. If a surface has been recently restored from a lost state since the last call to getDrawGraphics, it may require repainting. For a discussion on lost buffers, see VolatileImage.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Whether or not the drawing buffer was restored since the last call to getDrawGraphics.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VolatileImage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Makes the next available buffer visible by either copying the memory (blitting) or changing the display pointer (flipping).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dispose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Releases system resources currently consumed by this BufferStrategy and removes it from the associated Component. After invoking this method, getBufferStrategy will return null. Trying to use a BufferStrategy after it has been disposed will result in undefined behavior.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Component.createBufferStrategy(int)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Component.getBufferStrategy()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Graphics.html" TargetMode="External"/><Relationship Id="rId47" Type="http://schemas.openxmlformats.org/officeDocument/2006/relationships/hyperlink" Target="http://docs.google.com/java/awt/BufferCapabilities.html" TargetMode="External"/><Relationship Id="rId49" Type="http://schemas.openxmlformats.org/officeDocument/2006/relationships/hyperlink" Target="http://docs.google.com/java/awt/image/VolatileIm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ufferStrategy.html" TargetMode="External"/><Relationship Id="rId31" Type="http://schemas.openxmlformats.org/officeDocument/2006/relationships/hyperlink" Target="http://docs.google.com/java/awt/image/BufferStrategy.html#getCapabilities()" TargetMode="External"/><Relationship Id="rId30" Type="http://schemas.openxmlformats.org/officeDocument/2006/relationships/hyperlink" Target="http://docs.google.com/java/awt/BufferCapabilities.html" TargetMode="External"/><Relationship Id="rId33" Type="http://schemas.openxmlformats.org/officeDocument/2006/relationships/hyperlink" Target="http://docs.google.com/java/awt/image/BufferStrategy.html#getDrawGraphics()" TargetMode="External"/><Relationship Id="rId32" Type="http://schemas.openxmlformats.org/officeDocument/2006/relationships/hyperlink" Target="http://docs.google.com/java/awt/Graphics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awt/image/BufferStrategy.html#show()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index.html?java/awt/image/BufferStrategy.html" TargetMode="External"/><Relationship Id="rId61" Type="http://schemas.openxmlformats.org/officeDocument/2006/relationships/hyperlink" Target="http://docs.google.com/java/awt/image/ByteLookupTable.html" TargetMode="External"/><Relationship Id="rId20" Type="http://schemas.openxmlformats.org/officeDocument/2006/relationships/hyperlink" Target="http://docs.google.com/java/awt/Component.BltBufferStrategy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BufferStrategy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Component.FlipBufferStrategy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awt/GraphicsConfiguration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Component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awt/image/BufferedImageOp.html" TargetMode="External"/><Relationship Id="rId26" Type="http://schemas.openxmlformats.org/officeDocument/2006/relationships/hyperlink" Target="http://docs.google.com/java/awt/image/BufferStrategy.html#BufferStrategy()" TargetMode="External"/><Relationship Id="rId25" Type="http://schemas.openxmlformats.org/officeDocument/2006/relationships/hyperlink" Target="http://docs.google.com/java/awt/image/VolatileImage.html" TargetMode="External"/><Relationship Id="rId28" Type="http://schemas.openxmlformats.org/officeDocument/2006/relationships/hyperlink" Target="http://docs.google.com/java/awt/image/BufferStrategy.html#contentsRestored()" TargetMode="External"/><Relationship Id="rId27" Type="http://schemas.openxmlformats.org/officeDocument/2006/relationships/hyperlink" Target="http://docs.google.com/java/awt/image/BufferStrategy.html#contentsLost()" TargetMode="External"/><Relationship Id="rId29" Type="http://schemas.openxmlformats.org/officeDocument/2006/relationships/hyperlink" Target="http://docs.google.com/java/awt/image/BufferStrategy.html#dispose()" TargetMode="External"/><Relationship Id="rId51" Type="http://schemas.openxmlformats.org/officeDocument/2006/relationships/hyperlink" Target="http://docs.google.com/java/awt/Component.html#createBufferStrategy(int)" TargetMode="External"/><Relationship Id="rId50" Type="http://schemas.openxmlformats.org/officeDocument/2006/relationships/hyperlink" Target="http://docs.google.com/java/awt/image/VolatileImage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awt/Component.html#getBufferStrateg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BufferStrateg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awt/image/BufferedImageOp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awt/image/BufferStrategy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awt/image/ByteLookupTable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ufferStrateg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