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PageFormat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java.awt.print.PageFormat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PageFormat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PageFormat class describes the size and orientation of a page to be printed.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LANDSCAPE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origin is at the bottom left of the paper with x running bottom to top and y running left to 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PORTRAIT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origin is at the top left of the paper with x running to the right and y running down the paper.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REVERSE_LANDSCAPE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origin is at the top right of the paper with x running top to bottom and y running right to left.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PageFormat</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 portrait-oriented PageFormat.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copy of this PageFormat with the same contents as this PageFormat.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in 1/72nds of an inch, of the page.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getImageableHeight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height, in 1/72nds of an inch, of the imageable area of the page.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getImageableWidth</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in 1/72nds of an inch, of the imageable area of the page.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getImageableX</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upper left point of the imageable area of the Paper object associated with this PageFormat.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getImageableY</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upper left point of the imageable area of the Paper object associated with this PageFormat.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getMatrix</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transformation matrix that translates user space rendering to the requested orientation of the page.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orientation of this PageFormat.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Paper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getPaper</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w:t>
            </w:r>
            <w:hyperlink r:id="rId38">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object associated with this PageFormat.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in 1/72nds of an inch, of the page.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setOrientation</w:t>
              </w:r>
            </w:hyperlink>
            <w:r w:rsidDel="00000000" w:rsidR="00000000" w:rsidRPr="00000000">
              <w:rPr>
                <w:shd w:fill="auto" w:val="clear"/>
                <w:rtl w:val="0"/>
              </w:rPr>
              <w:t xml:space="preserve">(int orientation)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page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setPaper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paper)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Paper object for this PageFormat.</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LANDSCAPE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LANDSCAPE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origin is at the bottom left of the paper with x running bottom to top and y running left to right. Note that this is not the Macintosh landscape but is the Window's and PostScript landscape.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PORTRAIT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PORTRAIT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origin is at the top left of the paper with x running to the right and y running down the paper.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REVERSE_LANDSCAPE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REVERSE_LANDSCAPE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origin is at the top right of the paper with x running top to bottom and y running right to left. Note that this is the Macintosh landscape.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PageFormat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PageFormat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 portrait-oriented PageFormat.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copy of this PageFormat with the same contents as this PageFormat.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 PageFormat.</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in 1/72nds of an inch, of the page. This method takes into account the orientation of the page when determining the width.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width of the page.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in 1/72nds of an inch, of the page. This method takes into account the orientation of the page when determining the height.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of the page.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getImageableX</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getImageableX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upper left point of the imageable area of the Paper object associated with this PageFormat. This method takes into account the orientation of the page.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upper left point of the imageable area of the Paper object associated with this PageFormat.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getImageableY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getImageableY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upper left point of the imageable area of the Paper object associated with this PageFormat. This method takes into account the orientation of the page.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upper left point of the imageable area of the Paper object associated with this PageFormat.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getImageableWidth</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getImageableWidth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in 1/72nds of an inch, of the imageable area of the page. This method takes into account the orientation of the page.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width of the page.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getImageableHeight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getImageableHeight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height, in 1/72nds of an inch, of the imageable area of the page. This method takes into account the orientation of the page.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of the page.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getPaper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
        <w:r w:rsidDel="00000000" w:rsidR="00000000" w:rsidRPr="00000000">
          <w:rPr>
            <w:rFonts w:ascii="Courier" w:cs="Courier" w:eastAsia="Courier" w:hAnsi="Courier"/>
            <w:color w:val="0000ee"/>
            <w:u w:val="single"/>
            <w:shd w:fill="auto" w:val="clear"/>
            <w:rtl w:val="0"/>
          </w:rPr>
          <w:t xml:space="preserve">Paper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getPaper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w:t>
      </w:r>
      <w:hyperlink r:id="rId62">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object associated with this PageFormat. Changes made to the Paper object returned from this method do not affect the Paper object of this PageFormat. To update the Paper object of this PageFormat, create a new Paper object and set it into this PageFormat by using the </w:t>
      </w:r>
      <w:hyperlink r:id="rId63">
        <w:r w:rsidDel="00000000" w:rsidR="00000000" w:rsidRPr="00000000">
          <w:rPr>
            <w:color w:val="0000ee"/>
            <w:u w:val="single"/>
            <w:shd w:fill="auto" w:val="clear"/>
            <w:rtl w:val="0"/>
          </w:rPr>
          <w:t xml:space="preserve">setPaper(Paper)</w:t>
        </w:r>
      </w:hyperlink>
      <w:r w:rsidDel="00000000" w:rsidR="00000000" w:rsidRPr="00000000">
        <w:rPr>
          <w:shd w:fill="auto" w:val="clear"/>
          <w:rtl w:val="0"/>
        </w:rPr>
        <w:t xml:space="preserve"> method.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Paper object associated with this PageFormat.</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setPaper(java.awt.print.Paper)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setPaper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setPaper</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Paper</w:t>
        </w:r>
      </w:hyperlink>
      <w:r w:rsidDel="00000000" w:rsidR="00000000" w:rsidRPr="00000000">
        <w:rPr>
          <w:rFonts w:ascii="Courier" w:cs="Courier" w:eastAsia="Courier" w:hAnsi="Courier"/>
          <w:shd w:fill="auto" w:val="clear"/>
          <w:rtl w:val="0"/>
        </w:rPr>
        <w:t xml:space="preserve"> paper)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Paper object for this PageFormat.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paper - the Paper object to which to set the Paper object for this PageFormat. </w:t>
      </w:r>
      <w:r w:rsidDel="00000000" w:rsidR="00000000" w:rsidRPr="00000000">
        <w:rPr>
          <w:b w:val="1"/>
          <w:shd w:fill="auto" w:val="clear"/>
          <w:rtl w:val="0"/>
        </w:rPr>
        <w:t xml:space="preserve">Throws:</w:t>
      </w:r>
      <w:r w:rsidDel="00000000" w:rsidR="00000000" w:rsidRPr="00000000">
        <w:rPr>
          <w:shd w:fill="auto" w:val="clear"/>
          <w:rtl w:val="0"/>
        </w:rPr>
        <w:t xml:space="preserve"> NullPointerException - a null paper instance was passed as a parameter.</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getPaper()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setOrientation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w:t>
      </w:r>
      <w:r w:rsidDel="00000000" w:rsidR="00000000" w:rsidRPr="00000000">
        <w:rPr>
          <w:rFonts w:ascii="Courier" w:cs="Courier" w:eastAsia="Courier" w:hAnsi="Courier"/>
          <w:shd w:fill="auto" w:val="clear"/>
          <w:rtl w:val="0"/>
        </w:rPr>
        <w:t xml:space="preserve">(int orientation)</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page orientation. orientation must be one of the constants: PORTRAIT, LANDSCAPE, or REVERSE_LANDSCAPE.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 - the new orientation for the page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unknown orientation was requested</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getOrientation()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getOrientation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getOrientation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orientation of this PageFormat.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PageFormat object's orientation.</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setOrientation(int)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getMatrix</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getMatrix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transformation matrix that translates user space rendering to the requested orientation of the page. The values are placed into the array as { m00, m10, m01, m11, m02, m12} in the form required by the </w:t>
      </w:r>
      <w:hyperlink r:id="rId7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constructor.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matrix used to translate user space rendering to the orientation of the page.</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AffineTransform</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print/PageFormat.html#setOrientation(int)"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PageFormat.html" TargetMode="External"/><Relationship Id="rId42" Type="http://schemas.openxmlformats.org/officeDocument/2006/relationships/hyperlink" Target="http://docs.google.com/java/awt/print/Paper.html"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java/awt/print/PageFormat.html#setPaper(java.awt.print.Paper)"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java/lang/Object.html#equals(java.lang.Object)"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java/lang/Object.html"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0" Type="http://schemas.openxmlformats.org/officeDocument/2006/relationships/hyperlink" Target="http://docs.google.com/java/awt/print/Pageable.html" TargetMode="External"/><Relationship Id="rId82" Type="http://schemas.openxmlformats.org/officeDocument/2006/relationships/hyperlink" Target="http://docs.google.com/index.html?java/awt/print/PageFormat.html" TargetMode="External"/><Relationship Id="rId81" Type="http://schemas.openxmlformats.org/officeDocument/2006/relationships/hyperlink" Target="http://docs.google.com/java/awt/print/Pap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geFormat.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java/awt/geom/AffineTransform.html" TargetMode="External"/><Relationship Id="rId31" Type="http://schemas.openxmlformats.org/officeDocument/2006/relationships/hyperlink" Target="http://docs.google.com/java/awt/print/PageFormat.html#getImageableWidth()" TargetMode="External"/><Relationship Id="rId75" Type="http://schemas.openxmlformats.org/officeDocument/2006/relationships/hyperlink" Target="http://docs.google.com/class-use/PageFormat.html" TargetMode="External"/><Relationship Id="rId30" Type="http://schemas.openxmlformats.org/officeDocument/2006/relationships/hyperlink" Target="http://docs.google.com/java/awt/print/PageFormat.html#getImageableHeight()"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java/awt/print/PageFormat.html#getImageableY()"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awt/print/PageFormat.html#getImageableX()"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awt/print/PageFormat.html#getOrientation()"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awt/print/PageFormat.html#getMatrix()"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awt/geom/AffineTransform.html" TargetMode="External"/><Relationship Id="rId70" Type="http://schemas.openxmlformats.org/officeDocument/2006/relationships/hyperlink" Target="http://docs.google.com/java/awt/print/PageFormat.html#setOrientation(int)" TargetMode="External"/><Relationship Id="rId37" Type="http://schemas.openxmlformats.org/officeDocument/2006/relationships/hyperlink" Target="http://docs.google.com/java/awt/print/PageFormat.html#getPaper()" TargetMode="External"/><Relationship Id="rId36" Type="http://schemas.openxmlformats.org/officeDocument/2006/relationships/hyperlink" Target="http://docs.google.com/java/awt/print/Paper.html" TargetMode="External"/><Relationship Id="rId39" Type="http://schemas.openxmlformats.org/officeDocument/2006/relationships/hyperlink" Target="http://docs.google.com/java/awt/print/PageFormat.html#getWidth()" TargetMode="External"/><Relationship Id="rId38" Type="http://schemas.openxmlformats.org/officeDocument/2006/relationships/hyperlink" Target="http://docs.google.com/java/awt/print/Paper.html" TargetMode="External"/><Relationship Id="rId62" Type="http://schemas.openxmlformats.org/officeDocument/2006/relationships/hyperlink" Target="http://docs.google.com/java/awt/print/Paper.html" TargetMode="External"/><Relationship Id="rId61" Type="http://schemas.openxmlformats.org/officeDocument/2006/relationships/hyperlink" Target="http://docs.google.com/java/awt/print/Paper.html" TargetMode="External"/><Relationship Id="rId20" Type="http://schemas.openxmlformats.org/officeDocument/2006/relationships/hyperlink" Target="http://docs.google.com/java/lang/Cloneable.html" TargetMode="External"/><Relationship Id="rId64" Type="http://schemas.openxmlformats.org/officeDocument/2006/relationships/hyperlink" Target="http://docs.google.com/java/awt/print/PageFormat.html#setPaper(java.awt.print.Paper)" TargetMode="External"/><Relationship Id="rId63" Type="http://schemas.openxmlformats.org/officeDocument/2006/relationships/hyperlink" Target="http://docs.google.com/java/awt/print/PageFormat.html#setPaper(java.awt.print.Paper)" TargetMode="External"/><Relationship Id="rId22" Type="http://schemas.openxmlformats.org/officeDocument/2006/relationships/hyperlink" Target="http://docs.google.com/java/lang/Cloneable.html" TargetMode="External"/><Relationship Id="rId66" Type="http://schemas.openxmlformats.org/officeDocument/2006/relationships/hyperlink" Target="http://docs.google.com/java/awt/print/PageFormat.html#getPaper()"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awt/print/Paper.html" TargetMode="External"/><Relationship Id="rId24" Type="http://schemas.openxmlformats.org/officeDocument/2006/relationships/hyperlink" Target="http://docs.google.com/java/awt/print/PageFormat.html#PORTRAIT" TargetMode="External"/><Relationship Id="rId68" Type="http://schemas.openxmlformats.org/officeDocument/2006/relationships/hyperlink" Target="http://docs.google.com/java/lang/IllegalArgumentException.html" TargetMode="External"/><Relationship Id="rId23" Type="http://schemas.openxmlformats.org/officeDocument/2006/relationships/hyperlink" Target="http://docs.google.com/java/awt/print/PageFormat.html#LANDSCAPE" TargetMode="External"/><Relationship Id="rId67" Type="http://schemas.openxmlformats.org/officeDocument/2006/relationships/hyperlink" Target="http://docs.google.com/java/lang/IllegalArgumentException.html" TargetMode="External"/><Relationship Id="rId60" Type="http://schemas.openxmlformats.org/officeDocument/2006/relationships/hyperlink" Target="http://docs.google.com/java/lang/Cloneable.html" TargetMode="External"/><Relationship Id="rId26" Type="http://schemas.openxmlformats.org/officeDocument/2006/relationships/hyperlink" Target="http://docs.google.com/java/awt/print/PageFormat.html#PageFormat()" TargetMode="External"/><Relationship Id="rId25" Type="http://schemas.openxmlformats.org/officeDocument/2006/relationships/hyperlink" Target="http://docs.google.com/java/awt/print/PageFormat.html#REVERSE_LANDSCAPE" TargetMode="External"/><Relationship Id="rId69" Type="http://schemas.openxmlformats.org/officeDocument/2006/relationships/hyperlink" Target="http://docs.google.com/java/awt/print/PageFormat.html#getOrientation()" TargetMode="External"/><Relationship Id="rId28" Type="http://schemas.openxmlformats.org/officeDocument/2006/relationships/hyperlink" Target="http://docs.google.com/java/awt/print/PageFormat.html#clone()"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awt/print/PageFormat.html#getHeight()"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onstant-values.html#java.awt.print.PageFormat.PORTRAI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onstant-values.html#java.awt.print.PageFormat.LANDSCAPE" TargetMode="External"/><Relationship Id="rId13" Type="http://schemas.openxmlformats.org/officeDocument/2006/relationships/hyperlink" Target="http://docs.google.com/java/awt/print/Pageable.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onstant-values.html#java.awt.print.PageFormat.REVERSE_LANDSCAPE" TargetMode="External"/><Relationship Id="rId15" Type="http://schemas.openxmlformats.org/officeDocument/2006/relationships/hyperlink" Target="http://docs.google.com/index.html?java/awt/print/PageFormat.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awt/print/Paper.html" TargetMode="External"/><Relationship Id="rId58" Type="http://schemas.openxmlformats.org/officeDocument/2006/relationships/hyperlink" Target="http://docs.google.com/java/lang/Object.html#clon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geForma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