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CharSequence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StringBuilder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CharSequence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CharSequence is a readable sequence of char values. This interface provides uniform, read-only access to many different kinds of char sequences. A char value represents a character in the </w:t>
      </w:r>
      <w:r w:rsidDel="00000000" w:rsidR="00000000" w:rsidRPr="00000000">
        <w:rPr>
          <w:i w:val="1"/>
          <w:shd w:fill="auto" w:val="clear"/>
          <w:rtl w:val="0"/>
        </w:rPr>
        <w:t xml:space="preserve">Basic Multilingual Plane (BMP)</w:t>
      </w:r>
      <w:r w:rsidDel="00000000" w:rsidR="00000000" w:rsidRPr="00000000">
        <w:rPr>
          <w:shd w:fill="auto" w:val="clear"/>
          <w:rtl w:val="0"/>
        </w:rPr>
        <w:t xml:space="preserve"> or a surrogate. Refer to </w:t>
      </w:r>
      <w:hyperlink r:id="rId24">
        <w:r w:rsidDel="00000000" w:rsidR="00000000" w:rsidRPr="00000000">
          <w:rPr>
            <w:color w:val="0000ee"/>
            <w:u w:val="single"/>
            <w:shd w:fill="auto" w:val="clear"/>
            <w:rtl w:val="0"/>
          </w:rPr>
          <w:t xml:space="preserve">Unicode Character Representation</w:t>
        </w:r>
      </w:hyperlink>
      <w:r w:rsidDel="00000000" w:rsidR="00000000" w:rsidRPr="00000000">
        <w:rPr>
          <w:shd w:fill="auto" w:val="clear"/>
          <w:rtl w:val="0"/>
        </w:rPr>
        <w:t xml:space="preserve"> for details.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does not refine the general contracts of the </w:t>
      </w:r>
      <w:hyperlink r:id="rId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methods. The result of comparing two objects that implement CharSequence is therefore, in general, undefined. Each object may be implemented by a different class, and there is no guarantee that each class will be capable of testing its instances for equality with those of the other. It is therefore inappropriate to use arbitrary CharSequence instances as elements in a set or as keys in a map.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charAt</w:t>
              </w:r>
            </w:hyperlink>
            <w:r w:rsidDel="00000000" w:rsidR="00000000" w:rsidRPr="00000000">
              <w:rPr>
                <w:shd w:fill="auto" w:val="clear"/>
                <w:rtl w:val="0"/>
              </w:rPr>
              <w:t xml:space="preserve">(int index)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 value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subSequence</w:t>
              </w:r>
            </w:hyperlink>
            <w:r w:rsidDel="00000000" w:rsidR="00000000" w:rsidRPr="00000000">
              <w:rPr>
                <w:shd w:fill="auto" w:val="clear"/>
                <w:rtl w:val="0"/>
              </w:rPr>
              <w:t xml:space="preserve">(int start, int end)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CharSequence that is a subsequence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the characters in this sequence in the same order as this sequence.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length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this character sequence. The length is the number of 16-bit chars in the sequence.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chars in this sequence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 value at the specified index. An index ranges from zero to length() - 1. The first char value of the sequence is at index zero, the next at index one, and so on, as for array indexing.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by the index is a </w:t>
      </w:r>
      <w:hyperlink r:id="rId33">
        <w:r w:rsidDel="00000000" w:rsidR="00000000" w:rsidRPr="00000000">
          <w:rPr>
            <w:color w:val="0000ee"/>
            <w:u w:val="single"/>
            <w:shd w:fill="auto" w:val="clear"/>
            <w:rtl w:val="0"/>
          </w:rPr>
          <w:t xml:space="preserve">surrogate</w:t>
        </w:r>
      </w:hyperlink>
      <w:r w:rsidDel="00000000" w:rsidR="00000000" w:rsidRPr="00000000">
        <w:rPr>
          <w:shd w:fill="auto" w:val="clear"/>
          <w:rtl w:val="0"/>
        </w:rPr>
        <w:t xml:space="preserve">, the surrogate value is returned.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char value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specified char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negative or not less than length()</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subSequence</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CharSequence that is a subsequence of this sequence. The subsequence starts with the char value at the specified index and ends with the char value at index end - 1. The length (in chars) of the returned sequence is end - start, so if start == end then an empty sequence is returned.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start index, inclusiveend - the end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if end is greater than length(), or if start is greater than end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the characters in this sequence in the same order as this sequence. The length of the string will be the length of this sequence.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consisting of exactly this sequence of characters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CharSequence.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lang/Character.UnicodeBlock.html" TargetMode="External"/><Relationship Id="rId49" Type="http://schemas.openxmlformats.org/officeDocument/2006/relationships/hyperlink" Target="http://docs.google.com/index.html?java/lang/CharSequen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rSequenc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CharSequence.html#subSequence(int,%20int)" TargetMode="External"/><Relationship Id="rId33" Type="http://schemas.openxmlformats.org/officeDocument/2006/relationships/hyperlink" Target="http://docs.google.com/Character.html#unicode" TargetMode="External"/><Relationship Id="rId32" Type="http://schemas.openxmlformats.org/officeDocument/2006/relationships/hyperlink" Target="http://docs.google.com/java/lang/CharSequence.html#toString()" TargetMode="External"/><Relationship Id="rId35" Type="http://schemas.openxmlformats.org/officeDocument/2006/relationships/hyperlink" Target="http://docs.google.com/java/lang/CharSequence.html" TargetMode="External"/><Relationship Id="rId34" Type="http://schemas.openxmlformats.org/officeDocument/2006/relationships/hyperlink" Target="http://docs.google.com/java/lang/IndexOutOfBoundsException.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IndexOutOfBoundsException.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toString()" TargetMode="External"/><Relationship Id="rId20" Type="http://schemas.openxmlformats.org/officeDocument/2006/relationships/hyperlink" Target="http://docs.google.com/javax/swing/text/Segment.html" TargetMode="External"/><Relationship Id="rId22" Type="http://schemas.openxmlformats.org/officeDocument/2006/relationships/hyperlink" Target="http://docs.google.com/java/lang/StringBuffer.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Character.html#unicode" TargetMode="External"/><Relationship Id="rId23" Type="http://schemas.openxmlformats.org/officeDocument/2006/relationships/hyperlink" Target="http://docs.google.com/java/lang/StringBuilder.html" TargetMode="External"/><Relationship Id="rId26" Type="http://schemas.openxmlformats.org/officeDocument/2006/relationships/hyperlink" Target="http://docs.google.com/java/lang/Object.html#hashCode()" TargetMode="External"/><Relationship Id="rId25" Type="http://schemas.openxmlformats.org/officeDocument/2006/relationships/hyperlink" Target="http://docs.google.com/java/lang/Object.html#equals(java.lang.Object)" TargetMode="External"/><Relationship Id="rId28" Type="http://schemas.openxmlformats.org/officeDocument/2006/relationships/hyperlink" Target="http://docs.google.com/java/lang/CharSequence.html#length()" TargetMode="External"/><Relationship Id="rId27" Type="http://schemas.openxmlformats.org/officeDocument/2006/relationships/hyperlink" Target="http://docs.google.com/java/lang/CharSequence.html#charAt(int)" TargetMode="External"/><Relationship Id="rId29" Type="http://schemas.openxmlformats.org/officeDocument/2006/relationships/hyperlink" Target="http://docs.google.com/java/lang/CharSequence.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CharSequence.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java/lang/Character.UnicodeBlock.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CharSequence.html" TargetMode="External"/><Relationship Id="rId14" Type="http://schemas.openxmlformats.org/officeDocument/2006/relationships/hyperlink" Target="http://docs.google.com/java/lang/Cla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rSequence.html" TargetMode="External"/><Relationship Id="rId19" Type="http://schemas.openxmlformats.org/officeDocument/2006/relationships/hyperlink" Target="http://docs.google.com/java/nio/CharBuffer.html" TargetMode="External"/><Relationship Id="rId18" Type="http://schemas.openxmlformats.org/officeDocument/2006/relationships/hyperlink" Target="http://docs.google.com/javax/lang/model/element/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