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Channels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java.nio.channels.Channels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Channels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methods for channels and streams.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static methods that support the interoperation of the stream classes of the </w:t>
      </w:r>
      <w:hyperlink r:id="rId2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package with the channel classes of this package.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ReadableByteChannel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newChannel</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channel that reads bytes from the given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WritableByteChannel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newChannel</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channel that writes bytes to the given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newInputStream</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ch)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stream that reads bytes from the given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newOutputStream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stream that writes bytes to the given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newReader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ch, </w:t>
            </w:r>
            <w:hyperlink r:id="rId37">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dec, int minBufferCap)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reader that decodes bytes from the given channel using the given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newReader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ch,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reader that decodes bytes from the given channel according to the named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newWriter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ch, </w:t>
            </w:r>
            <w:hyperlink r:id="rId45">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enc, int minBufferCap)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writer that encodes characters using the given encoder and writes the resulting bytes to the given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newWriter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ch,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writer that encodes characters according to the named charset and writes the resulting bytes to the given channel.</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newInputStream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newInputStream</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stream that reads bytes from the given channel.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methods of the resulting stream will throw an </w:t>
      </w:r>
      <w:hyperlink r:id="rId64">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if invoked while the underlying channel is in non-blocking mode. The stream will not be buffered, and it will not support the </w:t>
      </w:r>
      <w:hyperlink r:id="rId6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or </w:t>
      </w:r>
      <w:hyperlink r:id="rId66">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methods. The stream will be safe for access by multiple concurrent threads. Closing the stream will in turn cause the channel to be closed.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from which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A new input stream</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newOutputStream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newOutputStream</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Fonts w:ascii="Courier" w:cs="Courier" w:eastAsia="Courier" w:hAnsi="Courier"/>
          <w:shd w:fill="auto" w:val="clear"/>
          <w:rtl w:val="0"/>
        </w:rPr>
        <w:t xml:space="preserve"> ch)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stream that writes bytes to the given channel.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methods of the resulting stream will throw an </w:t>
      </w:r>
      <w:hyperlink r:id="rId69">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if invoked while the underlying channel is in non-blocking mode. The stream will not be buffered. The stream will be safe for access by multiple concurrent threads. Closing the stream will in turn cause the channel to be closed.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to which bytes will be written </w:t>
      </w:r>
      <w:r w:rsidDel="00000000" w:rsidR="00000000" w:rsidRPr="00000000">
        <w:rPr>
          <w:b w:val="1"/>
          <w:shd w:fill="auto" w:val="clear"/>
          <w:rtl w:val="0"/>
        </w:rPr>
        <w:t xml:space="preserve">Returns:</w:t>
      </w:r>
      <w:r w:rsidDel="00000000" w:rsidR="00000000" w:rsidRPr="00000000">
        <w:rPr>
          <w:shd w:fill="auto" w:val="clear"/>
          <w:rtl w:val="0"/>
        </w:rPr>
        <w:t xml:space="preserve">A new output stream</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newChannel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newChannel</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channel that reads bytes from the given stream.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channel will not be buffered; it will simply redirect its I/O operations to the given stream. Closing the channel will in turn cause the stream to be closed.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from which bytes are to be read </w:t>
      </w:r>
      <w:r w:rsidDel="00000000" w:rsidR="00000000" w:rsidRPr="00000000">
        <w:rPr>
          <w:b w:val="1"/>
          <w:shd w:fill="auto" w:val="clear"/>
          <w:rtl w:val="0"/>
        </w:rPr>
        <w:t xml:space="preserve">Returns:</w:t>
      </w:r>
      <w:r w:rsidDel="00000000" w:rsidR="00000000" w:rsidRPr="00000000">
        <w:rPr>
          <w:shd w:fill="auto" w:val="clear"/>
          <w:rtl w:val="0"/>
        </w:rPr>
        <w:t xml:space="preserve">A new readable byte channel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newChannel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newChannel</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channel that writes bytes to the given stream.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channel will not be buffered; it will simply redirect its I/O operations to the given stream. Closing the channel will in turn cause the stream to be closed.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which bytes are to be written </w:t>
      </w:r>
      <w:r w:rsidDel="00000000" w:rsidR="00000000" w:rsidRPr="00000000">
        <w:rPr>
          <w:b w:val="1"/>
          <w:shd w:fill="auto" w:val="clear"/>
          <w:rtl w:val="0"/>
        </w:rPr>
        <w:t xml:space="preserve">Returns:</w:t>
      </w:r>
      <w:r w:rsidDel="00000000" w:rsidR="00000000" w:rsidRPr="00000000">
        <w:rPr>
          <w:shd w:fill="auto" w:val="clear"/>
          <w:rtl w:val="0"/>
        </w:rPr>
        <w:t xml:space="preserve">A new writable byte channel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newReader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newReader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ch,</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dec,</w:t>
        <w:br w:type="textWrapping"/>
        <w:t xml:space="preserve">                               int minBufferCap)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reader that decodes bytes from the given channel using the given decoder.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stream will contain an internal input buffer of at least minBufferCap bytes. The stream's read methods will, as needed, fill the buffer by reading bytes from the underlying channel; if the channel is in non-blocking mode when bytes are to be read then an </w:t>
      </w:r>
      <w:hyperlink r:id="rId77">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will be thrown. The resulting stream will not otherwise be buffered, and it will not support the </w:t>
      </w:r>
      <w:hyperlink r:id="rId78">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or </w:t>
      </w:r>
      <w:hyperlink r:id="rId7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methods. Closing the stream will in turn cause the channel to be closed.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from which bytes will be readdec - The charset decoder to be usedminBufferCap - The minimum capacity of the internal byte buffer, or -1 if an implementation-dependent default capacity is to be used </w:t>
      </w:r>
      <w:r w:rsidDel="00000000" w:rsidR="00000000" w:rsidRPr="00000000">
        <w:rPr>
          <w:b w:val="1"/>
          <w:shd w:fill="auto" w:val="clear"/>
          <w:rtl w:val="0"/>
        </w:rPr>
        <w:t xml:space="preserve">Returns:</w:t>
      </w:r>
      <w:r w:rsidDel="00000000" w:rsidR="00000000" w:rsidRPr="00000000">
        <w:rPr>
          <w:shd w:fill="auto" w:val="clear"/>
          <w:rtl w:val="0"/>
        </w:rPr>
        <w:t xml:space="preserve">A new reader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newReader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newReader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ch,</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csName)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reader that decodes bytes from the given channel according to the named charset.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Channels.newReader(ch, csname)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expression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Channels.newReader(ch,</w:t>
        <w:br w:type="textWrapping"/>
        <w:t xml:space="preserve">                    Charset.forName(csName)</w:t>
        <w:br w:type="textWrapping"/>
        <w:t xml:space="preserve">                        .newDecoder(),</w:t>
        <w:br w:type="textWrapping"/>
        <w:t xml:space="preserve">                    -1);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from which bytes will be readcsName - The name of the charset to be used </w:t>
      </w:r>
      <w:r w:rsidDel="00000000" w:rsidR="00000000" w:rsidRPr="00000000">
        <w:rPr>
          <w:b w:val="1"/>
          <w:shd w:fill="auto" w:val="clear"/>
          <w:rtl w:val="0"/>
        </w:rPr>
        <w:t xml:space="preserve">Returns:</w:t>
      </w:r>
      <w:r w:rsidDel="00000000" w:rsidR="00000000" w:rsidRPr="00000000">
        <w:rPr>
          <w:shd w:fill="auto" w:val="clear"/>
          <w:rtl w:val="0"/>
        </w:rPr>
        <w:t xml:space="preserve">A new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UnsupportedCharsetException</w:t>
        </w:r>
      </w:hyperlink>
      <w:r w:rsidDel="00000000" w:rsidR="00000000" w:rsidRPr="00000000">
        <w:rPr>
          <w:shd w:fill="auto" w:val="clear"/>
          <w:rtl w:val="0"/>
        </w:rPr>
        <w:t xml:space="preserve"> - If no support for the named charset is available in this instance of the Java virtual machine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newWriter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newWriter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Fonts w:ascii="Courier" w:cs="Courier" w:eastAsia="Courier" w:hAnsi="Courier"/>
          <w:shd w:fill="auto" w:val="clear"/>
          <w:rtl w:val="0"/>
        </w:rPr>
        <w:t xml:space="preserve"> ch,</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enc,</w:t>
        <w:br w:type="textWrapping"/>
        <w:t xml:space="preserve">                               int minBufferCap)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writer that encodes characters using the given encoder and writes the resulting bytes to the given channel.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stream will contain an internal output buffer of at least minBufferCap bytes. The stream's write methods will, as needed, flush the buffer by writing bytes to the underlying channel; if the channel is in non-blocking mode when bytes are to be written then an </w:t>
      </w:r>
      <w:hyperlink r:id="rId87">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will be thrown. The resulting stream will not otherwise be buffered. Closing the stream will in turn cause the channel to be closed.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to which bytes will be writtenenc - The charset encoder to be usedminBufferCap - The minimum capacity of the internal byte buffer, or -1 if an implementation-dependent default capacity is to be used </w:t>
      </w:r>
      <w:r w:rsidDel="00000000" w:rsidR="00000000" w:rsidRPr="00000000">
        <w:rPr>
          <w:b w:val="1"/>
          <w:shd w:fill="auto" w:val="clear"/>
          <w:rtl w:val="0"/>
        </w:rPr>
        <w:t xml:space="preserve">Returns:</w:t>
      </w:r>
      <w:r w:rsidDel="00000000" w:rsidR="00000000" w:rsidRPr="00000000">
        <w:rPr>
          <w:shd w:fill="auto" w:val="clear"/>
          <w:rtl w:val="0"/>
        </w:rPr>
        <w:t xml:space="preserve">A new writer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newWriter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8">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newWriter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Fonts w:ascii="Courier" w:cs="Courier" w:eastAsia="Courier" w:hAnsi="Courier"/>
          <w:shd w:fill="auto" w:val="clear"/>
          <w:rtl w:val="0"/>
        </w:rPr>
        <w:t xml:space="preserve"> ch,</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csName)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writer that encodes characters according to the named charset and writes the resulting bytes to the given channel.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Channels.newWriter(ch, csname)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expression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Channels.newWriter(ch,</w:t>
        <w:br w:type="textWrapping"/>
        <w:t xml:space="preserve">                    Charset.forName(csName)</w:t>
        <w:br w:type="textWrapping"/>
        <w:t xml:space="preserve">                        .newEncoder(),</w:t>
        <w:br w:type="textWrapping"/>
        <w:t xml:space="preserve">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to which bytes will be writtencsName - The name of the charset to be used </w:t>
      </w:r>
      <w:r w:rsidDel="00000000" w:rsidR="00000000" w:rsidRPr="00000000">
        <w:rPr>
          <w:b w:val="1"/>
          <w:shd w:fill="auto" w:val="clear"/>
          <w:rtl w:val="0"/>
        </w:rPr>
        <w:t xml:space="preserve">Returns:</w:t>
      </w:r>
      <w:r w:rsidDel="00000000" w:rsidR="00000000" w:rsidRPr="00000000">
        <w:rPr>
          <w:shd w:fill="auto" w:val="clear"/>
          <w:rtl w:val="0"/>
        </w:rPr>
        <w:t xml:space="preserve">A new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UnsupportedCharsetException</w:t>
        </w:r>
      </w:hyperlink>
      <w:r w:rsidDel="00000000" w:rsidR="00000000" w:rsidRPr="00000000">
        <w:rPr>
          <w:shd w:fill="auto" w:val="clear"/>
          <w:rtl w:val="0"/>
        </w:rPr>
        <w:t xml:space="preserve"> - If no support for the named charset is available in this instance of the Java virtual machine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ReadableByteChannel.html" TargetMode="External"/><Relationship Id="rId42" Type="http://schemas.openxmlformats.org/officeDocument/2006/relationships/hyperlink" Target="http://docs.google.com/java/io/Writ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nio/channels/WritableByteChannel.html" TargetMode="External"/><Relationship Id="rId43" Type="http://schemas.openxmlformats.org/officeDocument/2006/relationships/hyperlink" Target="http://docs.google.com/java/nio/channels/Channels.html#newWriter(java.nio.channels.WritableByteChannel,%20java.nio.charset.CharsetEncoder,%20int)" TargetMode="External"/><Relationship Id="rId46" Type="http://schemas.openxmlformats.org/officeDocument/2006/relationships/hyperlink" Target="http://docs.google.com/java/io/Writer.html" TargetMode="External"/><Relationship Id="rId45" Type="http://schemas.openxmlformats.org/officeDocument/2006/relationships/hyperlink" Target="http://docs.google.com/java/nio/charset/CharsetEncoder.html"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nio/channels/WritableByteChannel.html" TargetMode="External"/><Relationship Id="rId47" Type="http://schemas.openxmlformats.org/officeDocument/2006/relationships/hyperlink" Target="http://docs.google.com/java/nio/channels/Channels.html#newWriter(java.nio.channels.WritableByteChannel,%20java.lang.String)"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Channels.html" TargetMode="External"/><Relationship Id="rId101" Type="http://schemas.openxmlformats.org/officeDocument/2006/relationships/hyperlink" Target="http://docs.google.com/index.html?java/nio/channels/Channels.html" TargetMode="External"/><Relationship Id="rId100" Type="http://schemas.openxmlformats.org/officeDocument/2006/relationships/hyperlink" Target="http://docs.google.com/java/nio/channels/ClosedByInterruptException.html" TargetMode="External"/><Relationship Id="rId31" Type="http://schemas.openxmlformats.org/officeDocument/2006/relationships/hyperlink" Target="http://docs.google.com/java/io/OutputStream.html" TargetMode="External"/><Relationship Id="rId30" Type="http://schemas.openxmlformats.org/officeDocument/2006/relationships/hyperlink" Target="http://docs.google.com/java/nio/channels/ReadableByteChannel.html" TargetMode="External"/><Relationship Id="rId33" Type="http://schemas.openxmlformats.org/officeDocument/2006/relationships/hyperlink" Target="http://docs.google.com/java/nio/channels/WritableByteChannel.html" TargetMode="External"/><Relationship Id="rId32" Type="http://schemas.openxmlformats.org/officeDocument/2006/relationships/hyperlink" Target="http://docs.google.com/java/nio/channels/Channels.html#newOutputStream(java.nio.channels.WritableByteChannel)" TargetMode="External"/><Relationship Id="rId35" Type="http://schemas.openxmlformats.org/officeDocument/2006/relationships/hyperlink" Target="http://docs.google.com/java/nio/channels/Channels.html#newReader(java.nio.channels.ReadableByteChannel,%20java.nio.charset.CharsetDecoder,%20int)" TargetMode="External"/><Relationship Id="rId34" Type="http://schemas.openxmlformats.org/officeDocument/2006/relationships/hyperlink" Target="http://docs.google.com/java/io/Reader.html" TargetMode="External"/><Relationship Id="rId37" Type="http://schemas.openxmlformats.org/officeDocument/2006/relationships/hyperlink" Target="http://docs.google.com/java/nio/charset/CharsetDecoder.html" TargetMode="External"/><Relationship Id="rId36" Type="http://schemas.openxmlformats.org/officeDocument/2006/relationships/hyperlink" Target="http://docs.google.com/java/nio/channels/ReadableByteChannel.html" TargetMode="External"/><Relationship Id="rId39" Type="http://schemas.openxmlformats.org/officeDocument/2006/relationships/hyperlink" Target="http://docs.google.com/java/nio/channels/Channels.html#newReader(java.nio.channels.ReadableByteChannel,%20java.lang.String)" TargetMode="External"/><Relationship Id="rId38" Type="http://schemas.openxmlformats.org/officeDocument/2006/relationships/hyperlink" Target="http://docs.google.com/java/io/Read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nio/channels/ReadableByteChannel.html" TargetMode="External"/><Relationship Id="rId21" Type="http://schemas.openxmlformats.org/officeDocument/2006/relationships/hyperlink" Target="http://docs.google.com/java/io/package-summary.html" TargetMode="External"/><Relationship Id="rId24" Type="http://schemas.openxmlformats.org/officeDocument/2006/relationships/hyperlink" Target="http://docs.google.com/java/io/InputStream.html" TargetMode="External"/><Relationship Id="rId23" Type="http://schemas.openxmlformats.org/officeDocument/2006/relationships/hyperlink" Target="http://docs.google.com/java/nio/channels/Channels.html#newChannel(java.io.InputStream)" TargetMode="External"/><Relationship Id="rId26" Type="http://schemas.openxmlformats.org/officeDocument/2006/relationships/hyperlink" Target="http://docs.google.com/java/nio/channels/Channels.html#newChannel(java.io.OutputStream)" TargetMode="External"/><Relationship Id="rId25" Type="http://schemas.openxmlformats.org/officeDocument/2006/relationships/hyperlink" Target="http://docs.google.com/java/nio/channels/WritableByteChannel.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io/OutputStream.html" TargetMode="External"/><Relationship Id="rId29" Type="http://schemas.openxmlformats.org/officeDocument/2006/relationships/hyperlink" Target="http://docs.google.com/java/nio/channels/Channels.html#newInputStream(java.nio.channels.ReadableByteChanne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Channels.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io/channels/Channe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nio/channels/Chan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rset/UnsupportedCharsetException.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nio/channels/Channels.html" TargetMode="External"/><Relationship Id="rId14" Type="http://schemas.openxmlformats.org/officeDocument/2006/relationships/hyperlink" Target="http://docs.google.com/java/nio/channels/ClosedByInterrup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nnel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Writer.html" TargetMode="External"/><Relationship Id="rId83" Type="http://schemas.openxmlformats.org/officeDocument/2006/relationships/hyperlink" Target="http://docs.google.com/java/nio/charset/UnsupportedCharsetException.html" TargetMode="External"/><Relationship Id="rId86" Type="http://schemas.openxmlformats.org/officeDocument/2006/relationships/hyperlink" Target="http://docs.google.com/java/nio/charset/CharsetEncoder.html" TargetMode="External"/><Relationship Id="rId85" Type="http://schemas.openxmlformats.org/officeDocument/2006/relationships/hyperlink" Target="http://docs.google.com/java/nio/channels/WritableByteChannel.html" TargetMode="External"/><Relationship Id="rId88" Type="http://schemas.openxmlformats.org/officeDocument/2006/relationships/hyperlink" Target="http://docs.google.com/java/io/Writer.html" TargetMode="External"/><Relationship Id="rId87" Type="http://schemas.openxmlformats.org/officeDocument/2006/relationships/hyperlink" Target="http://docs.google.com/java/nio/channels/IllegalBlockingModeException.html" TargetMode="External"/><Relationship Id="rId89" Type="http://schemas.openxmlformats.org/officeDocument/2006/relationships/hyperlink" Target="http://docs.google.com/java/nio/channels/WritableByteChannel.html" TargetMode="External"/><Relationship Id="rId80" Type="http://schemas.openxmlformats.org/officeDocument/2006/relationships/hyperlink" Target="http://docs.google.com/java/io/Read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nio/channels/ReadableByteChan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nnels.html" TargetMode="External"/><Relationship Id="rId73" Type="http://schemas.openxmlformats.org/officeDocument/2006/relationships/hyperlink" Target="http://docs.google.com/java/io/OutputStream.html" TargetMode="External"/><Relationship Id="rId72" Type="http://schemas.openxmlformats.org/officeDocument/2006/relationships/hyperlink" Target="http://docs.google.com/java/nio/channels/WritableByteChannel.html" TargetMode="External"/><Relationship Id="rId75" Type="http://schemas.openxmlformats.org/officeDocument/2006/relationships/hyperlink" Target="http://docs.google.com/java/nio/channels/ReadableByteChannel.html" TargetMode="External"/><Relationship Id="rId74" Type="http://schemas.openxmlformats.org/officeDocument/2006/relationships/hyperlink" Target="http://docs.google.com/java/io/Reader.html" TargetMode="External"/><Relationship Id="rId77" Type="http://schemas.openxmlformats.org/officeDocument/2006/relationships/hyperlink" Target="http://docs.google.com/java/nio/channels/IllegalBlockingModeException.html" TargetMode="External"/><Relationship Id="rId76" Type="http://schemas.openxmlformats.org/officeDocument/2006/relationships/hyperlink" Target="http://docs.google.com/java/nio/charset/CharsetDecoder.html" TargetMode="External"/><Relationship Id="rId79" Type="http://schemas.openxmlformats.org/officeDocument/2006/relationships/hyperlink" Target="http://docs.google.com/java/io/Reader.html#reset()" TargetMode="External"/><Relationship Id="rId78" Type="http://schemas.openxmlformats.org/officeDocument/2006/relationships/hyperlink" Target="http://docs.google.com/java/io/Reader.html#mark(int)" TargetMode="External"/><Relationship Id="rId71" Type="http://schemas.openxmlformats.org/officeDocument/2006/relationships/hyperlink" Target="http://docs.google.com/java/io/InputStream.html" TargetMode="External"/><Relationship Id="rId70" Type="http://schemas.openxmlformats.org/officeDocument/2006/relationships/hyperlink" Target="http://docs.google.com/java/nio/channels/ReadableByteChannel.html" TargetMode="External"/><Relationship Id="rId62" Type="http://schemas.openxmlformats.org/officeDocument/2006/relationships/hyperlink" Target="http://docs.google.com/java/io/InputStream.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nio/channels/IllegalBlockingModeException.html" TargetMode="External"/><Relationship Id="rId63" Type="http://schemas.openxmlformats.org/officeDocument/2006/relationships/hyperlink" Target="http://docs.google.com/java/nio/channels/ReadableByteChannel.html" TargetMode="External"/><Relationship Id="rId66" Type="http://schemas.openxmlformats.org/officeDocument/2006/relationships/hyperlink" Target="http://docs.google.com/java/io/InputStream.html#reset()" TargetMode="External"/><Relationship Id="rId65" Type="http://schemas.openxmlformats.org/officeDocument/2006/relationships/hyperlink" Target="http://docs.google.com/java/io/InputStream.html#mark(int)" TargetMode="External"/><Relationship Id="rId68" Type="http://schemas.openxmlformats.org/officeDocument/2006/relationships/hyperlink" Target="http://docs.google.com/java/nio/channels/WritableByteChannel.html" TargetMode="External"/><Relationship Id="rId67" Type="http://schemas.openxmlformats.org/officeDocument/2006/relationships/hyperlink" Target="http://docs.google.com/java/io/OutputStream.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nio/channels/IllegalBlockingMode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