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WritableByteChannel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WritableByteChannel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that can write bytes.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one write operation upon a writable channel may be in progress at any given time. If one thread initiates a write operation upon a channel then any other thread that attempts to initiate another write operation will block until the first operation is complete. Whether or not other kinds of I/O operations may proceed concurrently with a write operation depends upon the type of the channel.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this channel from the given buffer.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src)</w:t>
        <w:br w:type="textWrapping"/>
        <w:t xml:space="preserve">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sequence of bytes to this channel from the given buffer.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attempt is made to write up to </w:t>
      </w:r>
      <w:r w:rsidDel="00000000" w:rsidR="00000000" w:rsidRPr="00000000">
        <w:rPr>
          <w:i w:val="1"/>
          <w:shd w:fill="auto" w:val="clear"/>
          <w:rtl w:val="0"/>
        </w:rPr>
        <w:t xml:space="preserve">r</w:t>
      </w:r>
      <w:r w:rsidDel="00000000" w:rsidR="00000000" w:rsidRPr="00000000">
        <w:rPr>
          <w:shd w:fill="auto" w:val="clear"/>
          <w:rtl w:val="0"/>
        </w:rPr>
        <w:t xml:space="preserve"> bytes to the channel, where </w:t>
      </w:r>
      <w:r w:rsidDel="00000000" w:rsidR="00000000" w:rsidRPr="00000000">
        <w:rPr>
          <w:i w:val="1"/>
          <w:shd w:fill="auto" w:val="clear"/>
          <w:rtl w:val="0"/>
        </w:rPr>
        <w:t xml:space="preserve">r</w:t>
      </w:r>
      <w:r w:rsidDel="00000000" w:rsidR="00000000" w:rsidRPr="00000000">
        <w:rPr>
          <w:shd w:fill="auto" w:val="clear"/>
          <w:rtl w:val="0"/>
        </w:rPr>
        <w:t xml:space="preserve"> is the number of bytes remaining in the buffer, that is, src.remaining(), at the moment this method is invoked.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Suppose that a byte sequence of length 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 is written, where 0 &lt;= 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 &lt;= </w:t>
      </w:r>
      <w:r w:rsidDel="00000000" w:rsidR="00000000" w:rsidRPr="00000000">
        <w:rPr>
          <w:i w:val="1"/>
          <w:shd w:fill="auto" w:val="clear"/>
          <w:rtl w:val="0"/>
        </w:rPr>
        <w:t xml:space="preserve">r</w:t>
      </w:r>
      <w:r w:rsidDel="00000000" w:rsidR="00000000" w:rsidRPr="00000000">
        <w:rPr>
          <w:shd w:fill="auto" w:val="clear"/>
          <w:rtl w:val="0"/>
        </w:rPr>
        <w:t xml:space="preserve">. This byte sequence will be transferred from the buffer starting at index </w:t>
      </w: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, where </w:t>
      </w: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 is the buffer's position at the moment this method is invoked; the index of the last byte written will be </w:t>
      </w: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 + 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 - 1. Upon return the buffer's position will be equal to </w:t>
      </w:r>
      <w:r w:rsidDel="00000000" w:rsidR="00000000" w:rsidRPr="00000000">
        <w:rPr>
          <w:i w:val="1"/>
          <w:shd w:fill="auto" w:val="clear"/>
          <w:rtl w:val="0"/>
        </w:rPr>
        <w:t xml:space="preserve">p</w:t>
      </w:r>
      <w:r w:rsidDel="00000000" w:rsidR="00000000" w:rsidRPr="00000000">
        <w:rPr>
          <w:shd w:fill="auto" w:val="clear"/>
          <w:rtl w:val="0"/>
        </w:rPr>
        <w:t xml:space="preserve"> + </w:t>
      </w:r>
      <w:r w:rsidDel="00000000" w:rsidR="00000000" w:rsidRPr="00000000">
        <w:rPr>
          <w:i w:val="1"/>
          <w:shd w:fill="auto" w:val="clear"/>
          <w:rtl w:val="0"/>
        </w:rPr>
        <w:t xml:space="preserve">n</w:t>
      </w:r>
      <w:r w:rsidDel="00000000" w:rsidR="00000000" w:rsidRPr="00000000">
        <w:rPr>
          <w:shd w:fill="auto" w:val="clear"/>
          <w:rtl w:val="0"/>
        </w:rPr>
        <w:t xml:space="preserve">; its limit will not have changed.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a write operation will return only after writing all of the </w:t>
      </w:r>
      <w:r w:rsidDel="00000000" w:rsidR="00000000" w:rsidRPr="00000000">
        <w:rPr>
          <w:i w:val="1"/>
          <w:shd w:fill="auto" w:val="clear"/>
          <w:rtl w:val="0"/>
        </w:rPr>
        <w:t xml:space="preserve">r</w:t>
      </w:r>
      <w:r w:rsidDel="00000000" w:rsidR="00000000" w:rsidRPr="00000000">
        <w:rPr>
          <w:shd w:fill="auto" w:val="clear"/>
          <w:rtl w:val="0"/>
        </w:rPr>
        <w:t xml:space="preserve"> requested bytes. Some types of channels, depending upon their state, may write only some of the bytes or possibly none at all. A socket channel in non-blocking mode, for example, cannot write any more bytes than are free in the socket's output buffer.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may be invoked at any time. If another thread has already initiated a write operation upon this channel, however, then an invocation of this method will block until the first operation is complete.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src - The buffer from which bytes are to be retrieved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written, possibly zero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NonWritableChannelException</w:t>
        </w:r>
      </w:hyperlink>
      <w:r w:rsidDel="00000000" w:rsidR="00000000" w:rsidRPr="00000000">
        <w:rPr>
          <w:shd w:fill="auto" w:val="clear"/>
          <w:rtl w:val="0"/>
        </w:rPr>
        <w:t xml:space="preserve"> - If this channel was not opened for writing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shd w:fill="auto" w:val="clear"/>
          <w:rtl w:val="0"/>
        </w:rPr>
        <w:t xml:space="preserve"> - If this channel is closed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shd w:fill="auto" w:val="clear"/>
          <w:rtl w:val="0"/>
        </w:rPr>
        <w:t xml:space="preserve"> - If another thread closes this channel while the write operation is in progress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shd w:fill="auto" w:val="clear"/>
          <w:rtl w:val="0"/>
        </w:rPr>
        <w:t xml:space="preserve"> - If another thread interrupts the current thread while the write operation is in progress, thereby closing the channel and setting the current thread's interrupt status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some other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WritableByteChannel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ndex.html?java/nio/channels/WritableByteChannel.html" TargetMode="External"/><Relationship Id="rId45" Type="http://schemas.openxmlformats.org/officeDocument/2006/relationships/hyperlink" Target="http://docs.google.com/java/nio/channels/UnsupportedAddress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WritableByteChannel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itableByteChannel.html" TargetMode="External"/><Relationship Id="rId31" Type="http://schemas.openxmlformats.org/officeDocument/2006/relationships/hyperlink" Target="http://docs.google.com/java/nio/ByteBuffer.html" TargetMode="External"/><Relationship Id="rId30" Type="http://schemas.openxmlformats.org/officeDocument/2006/relationships/hyperlink" Target="http://docs.google.com/java/nio/channels/Channel.html#isOpen()" TargetMode="External"/><Relationship Id="rId33" Type="http://schemas.openxmlformats.org/officeDocument/2006/relationships/hyperlink" Target="http://docs.google.com/java/nio/channels/NonWritableChannelException.html" TargetMode="External"/><Relationship Id="rId32" Type="http://schemas.openxmlformats.org/officeDocument/2006/relationships/hyperlink" Target="http://docs.google.com/java/io/IOException.html" TargetMode="External"/><Relationship Id="rId35" Type="http://schemas.openxmlformats.org/officeDocument/2006/relationships/hyperlink" Target="http://docs.google.com/java/nio/channels/AsynchronousCloseException.html" TargetMode="External"/><Relationship Id="rId34" Type="http://schemas.openxmlformats.org/officeDocument/2006/relationships/hyperlink" Target="http://docs.google.com/java/nio/channels/ClosedChannelException.html" TargetMode="External"/><Relationship Id="rId37" Type="http://schemas.openxmlformats.org/officeDocument/2006/relationships/hyperlink" Target="http://docs.google.com/java/io/IOException.html" TargetMode="External"/><Relationship Id="rId36" Type="http://schemas.openxmlformats.org/officeDocument/2006/relationships/hyperlink" Target="http://docs.google.com/java/nio/channels/ClosedByInterruptException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nio/channels/GatheringByteChannel.html" TargetMode="External"/><Relationship Id="rId22" Type="http://schemas.openxmlformats.org/officeDocument/2006/relationships/hyperlink" Target="http://docs.google.com/java/nio/channels/FileChannel.html" TargetMode="External"/><Relationship Id="rId21" Type="http://schemas.openxmlformats.org/officeDocument/2006/relationships/hyperlink" Target="http://docs.google.com/java/nio/channels/DatagramChannel.html" TargetMode="External"/><Relationship Id="rId24" Type="http://schemas.openxmlformats.org/officeDocument/2006/relationships/hyperlink" Target="http://docs.google.com/java/nio/channels/SocketChannel.html" TargetMode="External"/><Relationship Id="rId23" Type="http://schemas.openxmlformats.org/officeDocument/2006/relationships/hyperlink" Target="http://docs.google.com/java/nio/channels/Pipe.SinkChannel.html" TargetMode="External"/><Relationship Id="rId26" Type="http://schemas.openxmlformats.org/officeDocument/2006/relationships/hyperlink" Target="http://docs.google.com/java/nio/channels/WritableByteChannel.html#write(java.nio.ByteBuffer)" TargetMode="External"/><Relationship Id="rId25" Type="http://schemas.openxmlformats.org/officeDocument/2006/relationships/hyperlink" Target="http://docs.google.com/java/nio/channels/Channel.html" TargetMode="External"/><Relationship Id="rId28" Type="http://schemas.openxmlformats.org/officeDocument/2006/relationships/hyperlink" Target="http://docs.google.com/java/nio/channels/Channel.html" TargetMode="External"/><Relationship Id="rId27" Type="http://schemas.openxmlformats.org/officeDocument/2006/relationships/hyperlink" Target="http://docs.google.com/java/nio/ByteBuffer.html" TargetMode="External"/><Relationship Id="rId29" Type="http://schemas.openxmlformats.org/officeDocument/2006/relationships/hyperlink" Target="http://docs.google.com/java/nio/channels/Channel.html#close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nio/channels/UnsupportedAddress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WritableByteChannel.html" TargetMode="External"/><Relationship Id="rId14" Type="http://schemas.openxmlformats.org/officeDocument/2006/relationships/hyperlink" Target="http://docs.google.com/index.html?java/nio/channels/WritableByteChannel.html" TargetMode="External"/><Relationship Id="rId17" Type="http://schemas.openxmlformats.org/officeDocument/2006/relationships/hyperlink" Target="http://docs.google.com/java/nio/channels/Channel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channels/ByteChannel.html" TargetMode="External"/><Relationship Id="rId18" Type="http://schemas.openxmlformats.org/officeDocument/2006/relationships/hyperlink" Target="http://docs.google.com/java/io/Close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