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SelectorProvider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java.nio.channels.spi.SelectorProvider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SelectorProvider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 for selectors and selectable channels.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selector provider is a concrete subclass of this class that has a zero-argument constructor and implements the abstract methods specified below. A given invocation of the Java virtual machine maintains a single system-wide default provider instance, which is returned by the </w:t>
      </w:r>
      <w:hyperlink r:id="rId20">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method. The first invocation of that method will locate the default provider as specified below.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system-wide default provider is used by the static open methods of the </w:t>
      </w:r>
      <w:hyperlink r:id="rId21">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Pipe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classes. It is also used by the </w:t>
      </w:r>
      <w:hyperlink r:id="rId26">
        <w:r w:rsidDel="00000000" w:rsidR="00000000" w:rsidRPr="00000000">
          <w:rPr>
            <w:color w:val="0000ee"/>
            <w:u w:val="single"/>
            <w:shd w:fill="auto" w:val="clear"/>
            <w:rtl w:val="0"/>
          </w:rPr>
          <w:t xml:space="preserve">System.inheritedChannel()</w:t>
        </w:r>
      </w:hyperlink>
      <w:r w:rsidDel="00000000" w:rsidR="00000000" w:rsidRPr="00000000">
        <w:rPr>
          <w:shd w:fill="auto" w:val="clear"/>
          <w:rtl w:val="0"/>
        </w:rPr>
        <w:t xml:space="preserve"> method. A program may make use of a provider other than the default provider by instantiating that provider and then directly invoking the open methods defined in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methods in this class are safe for use by multiple concurrent threads.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SelectorProvider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inheritedChannel</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channel inherited from the entity that created this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openDatagramChannel</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datagram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Pipe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openPipe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pipe.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AbstractSelector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openSelector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ServerSocketChannel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openServerSocketChannel</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server-socket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openSocketChannel</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socket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SelectorProvider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system-wide default selector provider for this invocation of the Java virtual machine.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SelectorProvider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SelectorProvider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55">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("selectorProvider")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6">
        <w:r w:rsidDel="00000000" w:rsidR="00000000" w:rsidRPr="00000000">
          <w:rPr>
            <w:rFonts w:ascii="Courier" w:cs="Courier" w:eastAsia="Courier" w:hAnsi="Courier"/>
            <w:color w:val="0000ee"/>
            <w:u w:val="single"/>
            <w:shd w:fill="auto" w:val="clear"/>
            <w:rtl w:val="0"/>
          </w:rPr>
          <w:t xml:space="preserve">SelectorProvider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system-wide default selector provider for this invocation of the Java virtual machine.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invocation of this method locates the default provider object as follows: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system property java.nio.channels.spi.SelectorProvider is defined then it is taken to be the fully-qualified name of a concrete provider class. The class is loaded and instantiated; if this process fails then an unspecified error is thrown.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provider class has been installed in a jar file that is visible to the system class loader, and that jar file contains a provider-configuration file named java.nio.channels.spi.SelectorProvider in the resource directory META-INF/services, then the first class name specified in that file is taken. The class is loaded and instantiated; if this process fails then an unspecified error is thrown.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if no provider has been specified by any of the above means then the system-default provider class is instantiated and the result is returned.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Subsequent invocations of this method return the provider that was returned by the first invocation.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system-wide default selector provider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openDatagramChannel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7">
        <w:r w:rsidDel="00000000" w:rsidR="00000000" w:rsidRPr="00000000">
          <w:rPr>
            <w:rFonts w:ascii="Courier" w:cs="Courier" w:eastAsia="Courier" w:hAnsi="Courier"/>
            <w:color w:val="0000ee"/>
            <w:u w:val="single"/>
            <w:shd w:fill="auto" w:val="clear"/>
            <w:rtl w:val="0"/>
          </w:rPr>
          <w:t xml:space="preserve">DatagramChannel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openDatagramChannel</w:t>
      </w:r>
      <w:r w:rsidDel="00000000" w:rsidR="00000000" w:rsidRPr="00000000">
        <w:rPr>
          <w:rFonts w:ascii="Courier" w:cs="Courier" w:eastAsia="Courier" w:hAnsi="Courier"/>
          <w:shd w:fill="auto" w:val="clear"/>
          <w:rtl w:val="0"/>
        </w:rPr>
        <w:t xml:space="preserve">()</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datagram channel.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openPipe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0">
        <w:r w:rsidDel="00000000" w:rsidR="00000000" w:rsidRPr="00000000">
          <w:rPr>
            <w:rFonts w:ascii="Courier" w:cs="Courier" w:eastAsia="Courier" w:hAnsi="Courier"/>
            <w:color w:val="0000ee"/>
            <w:u w:val="single"/>
            <w:shd w:fill="auto" w:val="clear"/>
            <w:rtl w:val="0"/>
          </w:rPr>
          <w:t xml:space="preserve">Pipe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openPipe</w:t>
      </w:r>
      <w:r w:rsidDel="00000000" w:rsidR="00000000" w:rsidRPr="00000000">
        <w:rPr>
          <w:rFonts w:ascii="Courier" w:cs="Courier" w:eastAsia="Courier" w:hAnsi="Courier"/>
          <w:shd w:fill="auto" w:val="clear"/>
          <w:rtl w:val="0"/>
        </w:rPr>
        <w:t xml:space="preserv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pipe.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pipe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openSelector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3">
        <w:r w:rsidDel="00000000" w:rsidR="00000000" w:rsidRPr="00000000">
          <w:rPr>
            <w:rFonts w:ascii="Courier" w:cs="Courier" w:eastAsia="Courier" w:hAnsi="Courier"/>
            <w:color w:val="0000ee"/>
            <w:u w:val="single"/>
            <w:shd w:fill="auto" w:val="clear"/>
            <w:rtl w:val="0"/>
          </w:rPr>
          <w:t xml:space="preserve">AbstractSelector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openSelector</w:t>
      </w:r>
      <w:r w:rsidDel="00000000" w:rsidR="00000000" w:rsidRPr="00000000">
        <w:rPr>
          <w:rFonts w:ascii="Courier" w:cs="Courier" w:eastAsia="Courier" w:hAnsi="Courier"/>
          <w:shd w:fill="auto" w:val="clear"/>
          <w:rtl w:val="0"/>
        </w:rPr>
        <w:t xml:space="preserve">()</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selector.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selector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openServerSocketChannel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6">
        <w:r w:rsidDel="00000000" w:rsidR="00000000" w:rsidRPr="00000000">
          <w:rPr>
            <w:rFonts w:ascii="Courier" w:cs="Courier" w:eastAsia="Courier" w:hAnsi="Courier"/>
            <w:color w:val="0000ee"/>
            <w:u w:val="single"/>
            <w:shd w:fill="auto" w:val="clear"/>
            <w:rtl w:val="0"/>
          </w:rPr>
          <w:t xml:space="preserve">ServerSocketChannel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openServerSocketChannel</w:t>
      </w:r>
      <w:r w:rsidDel="00000000" w:rsidR="00000000" w:rsidRPr="00000000">
        <w:rPr>
          <w:rFonts w:ascii="Courier" w:cs="Courier" w:eastAsia="Courier" w:hAnsi="Courier"/>
          <w:shd w:fill="auto" w:val="clear"/>
          <w:rtl w:val="0"/>
        </w:rPr>
        <w:t xml:space="preserve">()</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server-socket channel.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openSocketChannel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9">
        <w:r w:rsidDel="00000000" w:rsidR="00000000" w:rsidRPr="00000000">
          <w:rPr>
            <w:rFonts w:ascii="Courier" w:cs="Courier" w:eastAsia="Courier" w:hAnsi="Courier"/>
            <w:color w:val="0000ee"/>
            <w:u w:val="single"/>
            <w:shd w:fill="auto" w:val="clear"/>
            <w:rtl w:val="0"/>
          </w:rPr>
          <w:t xml:space="preserve">SocketChannel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openSocketChannel</w:t>
      </w:r>
      <w:r w:rsidDel="00000000" w:rsidR="00000000" w:rsidRPr="00000000">
        <w:rPr>
          <w:rFonts w:ascii="Courier" w:cs="Courier" w:eastAsia="Courier" w:hAnsi="Courier"/>
          <w:shd w:fill="auto" w:val="clear"/>
          <w:rtl w:val="0"/>
        </w:rPr>
        <w:t xml:space="preserve">()</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socket channel.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inheritedChannel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inheritedChannel</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channel inherited from the entity that created this Java virtual machine.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many operating systems a process, such as a Java virtual machine, can be started in a manner that allows the process to inherit a channel from the entity that created the process. The manner in which this is done is system dependent, as are the possible entities to which the channel may be connected. For example, on UNIX systems, the Internet services daemon (</w:t>
      </w:r>
      <w:r w:rsidDel="00000000" w:rsidR="00000000" w:rsidRPr="00000000">
        <w:rPr>
          <w:i w:val="1"/>
          <w:shd w:fill="auto" w:val="clear"/>
          <w:rtl w:val="0"/>
        </w:rPr>
        <w:t xml:space="preserve">inetd</w:t>
      </w:r>
      <w:r w:rsidDel="00000000" w:rsidR="00000000" w:rsidRPr="00000000">
        <w:rPr>
          <w:shd w:fill="auto" w:val="clear"/>
          <w:rtl w:val="0"/>
        </w:rPr>
        <w:t xml:space="preserve">) is used to start programs to service requests when a request arrives on an associated network port. In this example, the process that is started, inherits a channel representing a network socket.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cases where the inherited channel represents a network socket then the </w:t>
      </w:r>
      <w:hyperlink r:id="rId74">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type returned by this method is determined as follows: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inherited channel represents a stream-oriented connected socket then a </w:t>
      </w:r>
      <w:hyperlink r:id="rId75">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is returned. The socket channel is, at least initially, in blocking mode, bound to a socket address, and connected to a peer.</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inherited channel represents a stream-oriented listening socket then a </w:t>
      </w:r>
      <w:hyperlink r:id="rId76">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is returned. The server-socket channel is, at least initially, in blocking mode, and bound to a socket address.</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inherited channel is a datagram-oriented socket then a </w:t>
      </w:r>
      <w:hyperlink r:id="rId77">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is returned. The datagram channel is, at least initially, in blocking mode, and bound to a socket address.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network-oriented channels described, this method may return other kinds of channels in the future.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invocation of this method creates the channel that is returned. Subsequent invocations of this method return the same channel.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inherited channel, if any, otherwise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7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80">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("inheritedChannel")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spi/SelectorProvider.html"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SelectorProvider.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index-files/index-1.html" TargetMode="External"/><Relationship Id="rId41" Type="http://schemas.openxmlformats.org/officeDocument/2006/relationships/hyperlink" Target="http://docs.google.com/java/nio/channels/spi/SelectorProvider.html#provider()"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java/lang/Object.html#equals(java.lang.Object)" TargetMode="External"/><Relationship Id="rId88" Type="http://schemas.openxmlformats.org/officeDocument/2006/relationships/hyperlink" Target="http://docs.google.com/java/nio/channels/spi/AbstractSelector.html" TargetMode="External"/><Relationship Id="rId43" Type="http://schemas.openxmlformats.org/officeDocument/2006/relationships/hyperlink" Target="http://docs.google.com/java/lang/Object.html#clone()"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9" Type="http://schemas.openxmlformats.org/officeDocument/2006/relationships/hyperlink" Target="http://docs.google.com/index.html?java/nio/channels/spi/SelectorProvider.html" TargetMode="External"/><Relationship Id="rId80" Type="http://schemas.openxmlformats.org/officeDocument/2006/relationships/hyperlink" Target="http://docs.google.com/java/lang/RuntimePermission.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lectorProvider.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nio/channels/Channel.html" TargetMode="External"/><Relationship Id="rId31" Type="http://schemas.openxmlformats.org/officeDocument/2006/relationships/hyperlink" Target="http://docs.google.com/java/nio/channels/spi/SelectorProvider.html#openDatagramChannel()" TargetMode="External"/><Relationship Id="rId75" Type="http://schemas.openxmlformats.org/officeDocument/2006/relationships/hyperlink" Target="http://docs.google.com/java/nio/channels/SocketChannel.html" TargetMode="External"/><Relationship Id="rId30" Type="http://schemas.openxmlformats.org/officeDocument/2006/relationships/hyperlink" Target="http://docs.google.com/java/nio/channels/DatagramChannel.html" TargetMode="External"/><Relationship Id="rId74" Type="http://schemas.openxmlformats.org/officeDocument/2006/relationships/hyperlink" Target="http://docs.google.com/java/nio/channels/Channel.html" TargetMode="External"/><Relationship Id="rId33" Type="http://schemas.openxmlformats.org/officeDocument/2006/relationships/hyperlink" Target="http://docs.google.com/java/nio/channels/spi/SelectorProvider.html#openPipe()" TargetMode="External"/><Relationship Id="rId77" Type="http://schemas.openxmlformats.org/officeDocument/2006/relationships/hyperlink" Target="http://docs.google.com/java/nio/channels/DatagramChannel.html" TargetMode="External"/><Relationship Id="rId32" Type="http://schemas.openxmlformats.org/officeDocument/2006/relationships/hyperlink" Target="http://docs.google.com/java/nio/channels/Pipe.html" TargetMode="External"/><Relationship Id="rId76" Type="http://schemas.openxmlformats.org/officeDocument/2006/relationships/hyperlink" Target="http://docs.google.com/java/nio/channels/ServerSocketChannel.html" TargetMode="External"/><Relationship Id="rId35" Type="http://schemas.openxmlformats.org/officeDocument/2006/relationships/hyperlink" Target="http://docs.google.com/java/nio/channels/spi/SelectorProvider.html#openSelector()" TargetMode="External"/><Relationship Id="rId79" Type="http://schemas.openxmlformats.org/officeDocument/2006/relationships/hyperlink" Target="http://docs.google.com/java/lang/SecurityException.html" TargetMode="External"/><Relationship Id="rId34" Type="http://schemas.openxmlformats.org/officeDocument/2006/relationships/hyperlink" Target="http://docs.google.com/java/nio/channels/spi/AbstractSelector.html"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IOException.html" TargetMode="External"/><Relationship Id="rId37" Type="http://schemas.openxmlformats.org/officeDocument/2006/relationships/hyperlink" Target="http://docs.google.com/java/nio/channels/spi/SelectorProvider.html#openServerSocketChannel()" TargetMode="External"/><Relationship Id="rId36" Type="http://schemas.openxmlformats.org/officeDocument/2006/relationships/hyperlink" Target="http://docs.google.com/java/nio/channels/ServerSocketChannel.html" TargetMode="External"/><Relationship Id="rId39" Type="http://schemas.openxmlformats.org/officeDocument/2006/relationships/hyperlink" Target="http://docs.google.com/java/nio/channels/spi/SelectorProvider.html#openSocketChannel()" TargetMode="External"/><Relationship Id="rId38" Type="http://schemas.openxmlformats.org/officeDocument/2006/relationships/hyperlink" Target="http://docs.google.com/java/nio/channels/SocketChannel.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nio/channels/spi/SelectorProvider.html#provider()"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nio/channels/spi/AbstractSelector.html" TargetMode="External"/><Relationship Id="rId22" Type="http://schemas.openxmlformats.org/officeDocument/2006/relationships/hyperlink" Target="http://docs.google.com/java/nio/channels/Pipe.html#open()" TargetMode="External"/><Relationship Id="rId66" Type="http://schemas.openxmlformats.org/officeDocument/2006/relationships/hyperlink" Target="http://docs.google.com/java/nio/channels/ServerSocketChannel.html" TargetMode="External"/><Relationship Id="rId21" Type="http://schemas.openxmlformats.org/officeDocument/2006/relationships/hyperlink" Target="http://docs.google.com/java/nio/channels/DatagramChannel.html#open()" TargetMode="External"/><Relationship Id="rId65" Type="http://schemas.openxmlformats.org/officeDocument/2006/relationships/hyperlink" Target="http://docs.google.com/java/io/IOException.html" TargetMode="External"/><Relationship Id="rId24" Type="http://schemas.openxmlformats.org/officeDocument/2006/relationships/hyperlink" Target="http://docs.google.com/java/nio/channels/ServerSocketChannel.html#open()" TargetMode="External"/><Relationship Id="rId68" Type="http://schemas.openxmlformats.org/officeDocument/2006/relationships/hyperlink" Target="http://docs.google.com/java/io/IOException.html" TargetMode="External"/><Relationship Id="rId23" Type="http://schemas.openxmlformats.org/officeDocument/2006/relationships/hyperlink" Target="http://docs.google.com/java/nio/channels/Selector.html#open()"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nio/channels/Pipe.html" TargetMode="External"/><Relationship Id="rId26" Type="http://schemas.openxmlformats.org/officeDocument/2006/relationships/hyperlink" Target="http://docs.google.com/java/lang/System.html#inheritedChannel()" TargetMode="External"/><Relationship Id="rId25" Type="http://schemas.openxmlformats.org/officeDocument/2006/relationships/hyperlink" Target="http://docs.google.com/java/nio/channels/SocketChannel.html#open()" TargetMode="External"/><Relationship Id="rId69" Type="http://schemas.openxmlformats.org/officeDocument/2006/relationships/hyperlink" Target="http://docs.google.com/java/nio/channels/SocketChannel.html" TargetMode="External"/><Relationship Id="rId28" Type="http://schemas.openxmlformats.org/officeDocument/2006/relationships/hyperlink" Target="http://docs.google.com/java/nio/channels/Channel.html" TargetMode="External"/><Relationship Id="rId27" Type="http://schemas.openxmlformats.org/officeDocument/2006/relationships/hyperlink" Target="http://docs.google.com/java/nio/channels/spi/SelectorProvider.html#SelectorProvider()" TargetMode="External"/><Relationship Id="rId29" Type="http://schemas.openxmlformats.org/officeDocument/2006/relationships/hyperlink" Target="http://docs.google.com/java/nio/channels/spi/SelectorProvider.html#inheritedChannel()" TargetMode="External"/><Relationship Id="rId51" Type="http://schemas.openxmlformats.org/officeDocument/2006/relationships/hyperlink" Target="http://docs.google.com/java/lang/Object.html#wait()"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lang/Object.html#toString()"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RuntimePermiss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ecurityException.html" TargetMode="External"/><Relationship Id="rId13" Type="http://schemas.openxmlformats.org/officeDocument/2006/relationships/hyperlink" Target="http://docs.google.com/java/nio/channels/spi/AbstractSelector.html" TargetMode="External"/><Relationship Id="rId57" Type="http://schemas.openxmlformats.org/officeDocument/2006/relationships/hyperlink" Target="http://docs.google.com/java/nio/channels/DatagramChannel.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nio/channels/spi/SelectorProvider.html"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SelectorProvider.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SelectorProvider.html" TargetMode="External"/><Relationship Id="rId59" Type="http://schemas.openxmlformats.org/officeDocument/2006/relationships/hyperlink" Target="http://docs.google.com/java/io/IOException.html" TargetMode="External"/><Relationship Id="rId14" Type="http://schemas.openxmlformats.org/officeDocument/2006/relationships/hyperlink" Target="http://docs.google.com/index.html?java/nio/channels/spi/SelectorProvider.html" TargetMode="External"/><Relationship Id="rId58" Type="http://schemas.openxmlformats.org/officeDocument/2006/relationships/hyperlink" Target="http://docs.google.com/java/io/IOExcepti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