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java.rmi.activation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support for RMI Object Activation.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ActivationInstantiator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ActivationInstantiator is responsible for creating instances of "activatable"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ActivationMonitor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ActivationMonitor is specific to an ActivationGroup and is obtained when a group is reported active via a call to ActivationSystem.activeGroup (this is done internally).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ActivationSystem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ActivationSystem provides a means for registering groups and "activatable" objects to be activated within those groups.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Activator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Activator facilitates remote object activation.</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Activatable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Activatable class provides support for remote objects that require persistent access over time and that can be activated by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ActivationDesc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 descriptor contains the information necessary to activate an object: the object's group identifier, the object's fully-qualified class name, the object's code location (the location of the class), a codebase URL path, the object's restart "mode", and, a "marshalled" object that can contain object specific initialization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ActivationGroup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ActivationGroup is responsible for creating new instances of "activatable" objects in its group, informing its ActivationMonitor when either: its object's become active or inactive, or the group as a whole becomes inactive.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ActivationGroup_Stub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ActivationGroup_Stub is a stub class for the subclasses of java.rmi.activation.ActivationGroup that are exported as a java.rmi.server.UnicastRemoteObject.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ActivationGroupDesc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 group descriptor contains the information necessary to create/recreate an activation group in which to activate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ActivationGroupDesc.CommandEnvironment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Startup options for ActivationGroup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ActivationGroupID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identifier for a registered activation group serves several purposes: identifies the group uniquely within the activation system, and contains a reference to the group's activation system so that the group can contact its activation system when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Activation makes use of special identifiers to denote remote objects that can be activated over time.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ActivateFailedException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by the RMI runtime when activation fails during a remote call to an activatable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ActivationException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 exception used by the activation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UnknownGroupException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UnknownGroupException is thrown by methods of classes and interfaces in the java.rmi.activation package when the ActivationGroupID parameter to the method is determined to be invalid, i.e., not known by the ActivationSystem.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UnknownObjectException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UnknownObjectException is thrown by methods of classes and interfaces in the java.rmi.activation package when the ActivationID parameter to the method is determined to be invalid.</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java.rmi.activation Description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A remote object's reference can be made ``persistent'' and later activated into a ``live'' object using the RMI activation mechanism.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dgc/package-summary.html" TargetMode="External"/><Relationship Id="rId20" Type="http://schemas.openxmlformats.org/officeDocument/2006/relationships/hyperlink" Target="http://docs.google.com/java/rmi/activation/Activator.html" TargetMode="External"/><Relationship Id="rId42" Type="http://schemas.openxmlformats.org/officeDocument/2006/relationships/hyperlink" Target="http://docs.google.com/package-summary.html" TargetMode="External"/><Relationship Id="rId41" Type="http://schemas.openxmlformats.org/officeDocument/2006/relationships/hyperlink" Target="http://docs.google.com/index.html?java/rmi/activation/package-summary.html" TargetMode="External"/><Relationship Id="rId22" Type="http://schemas.openxmlformats.org/officeDocument/2006/relationships/hyperlink" Target="http://docs.google.com/java/rmi/activation/ActivationDesc.html"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rmi/activation/Activatable.html"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rmi/activation/ActivationGroup_Stub.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rmi/activation/ActivationGroup.html"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rmi/activation/ActivationGroupDesc.CommandEnvironment.html" TargetMode="External"/><Relationship Id="rId25" Type="http://schemas.openxmlformats.org/officeDocument/2006/relationships/hyperlink" Target="http://docs.google.com/java/rmi/activation/ActivationGroupDesc.html"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rmi/activation/ActivationID.html" TargetMode="External"/><Relationship Id="rId27" Type="http://schemas.openxmlformats.org/officeDocument/2006/relationships/hyperlink" Target="http://docs.google.com/java/rmi/activation/ActivationGroupI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rmi/activation/ActivateFailedException.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rmi/activation/UnknownGroupException.html" TargetMode="External"/><Relationship Id="rId30" Type="http://schemas.openxmlformats.org/officeDocument/2006/relationships/hyperlink" Target="http://docs.google.com/java/rmi/activation/ActivationException.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java/rmi/activation/UnknownObjectException.html" TargetMode="External"/><Relationship Id="rId13" Type="http://schemas.openxmlformats.org/officeDocument/2006/relationships/hyperlink" Target="http://docs.google.com/java/rmi/dgc/package-summary.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java/rmi/package-summary.html" TargetMode="External"/><Relationship Id="rId34" Type="http://schemas.openxmlformats.org/officeDocument/2006/relationships/hyperlink" Target="http://docs.google.com/package-use.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index.html?java/rmi/activation/package-summary.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java/rmi/activation/ActivationInstantiator.html" TargetMode="External"/><Relationship Id="rId39" Type="http://schemas.openxmlformats.org/officeDocument/2006/relationships/hyperlink" Target="http://docs.google.com/java/rmi/package-summary.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rmi/activation/ActivationSystem.html" TargetMode="External"/><Relationship Id="rId18" Type="http://schemas.openxmlformats.org/officeDocument/2006/relationships/hyperlink" Target="http://docs.google.com/java/rmi/activation/ActivationMon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