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java.rmi.registry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RegistryHandler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RegistryHandler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RegistryHandler is an interface used internally by the RMI runtime in previous implementation versions. It should never be accessed by application code.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As of the Java 2 platform v1.2, RMI no longer uses the RegistryHandler to obtain the registry's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As of the Java 2 platform v1.2, RMI no longer uses the RegistryHandler to obtain the registry's stub.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registryStub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registryStub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host,</w:t>
        <w:br w:type="textWrapping"/>
        <w:t xml:space="preserve">                                 int port)</w:t>
        <w:br w:type="textWrapping"/>
        <w:t xml:space="preserve">                      throws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replacement. As of the Java 2 platform v1.2, RMI no longer uses the RegistryHandler to obtain the registry's stub.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"stub" for contacting a remote registry on the specified host and port.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host - name of remote registry hostport - remote registry port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remote registry stub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a remote error occurs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shd w:fill="auto" w:val="clear"/>
          <w:rtl w:val="0"/>
        </w:rPr>
        <w:t xml:space="preserve"> - if unable to resolve given hostname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registryImpl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registryImpl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port)</w:t>
        <w:br w:type="textWrapping"/>
        <w:t xml:space="preserve">            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replacement. As of the Java 2 platform v1.2, RMI no longer uses the RegistryHandler to obtain the registry's implementation.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exports a Registry on the specified port. The port must be non-zero.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port - port to export registry 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registry stub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a remote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rmi/registry/Registry.html" TargetMode="External"/><Relationship Id="rId42" Type="http://schemas.openxmlformats.org/officeDocument/2006/relationships/hyperlink" Target="http://docs.google.com/index.html?java/rmi/registry/RegistryHandler.html" TargetMode="External"/><Relationship Id="rId41" Type="http://schemas.openxmlformats.org/officeDocument/2006/relationships/hyperlink" Target="http://docs.google.com/java/rmi/registry/Registry.html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rmi/registry/RegistryHandler.html#registryStub(java.lang.String,%20int)" TargetMode="External"/><Relationship Id="rId43" Type="http://schemas.openxmlformats.org/officeDocument/2006/relationships/hyperlink" Target="http://docs.google.com/RegistryHandler.html" TargetMode="External"/><Relationship Id="rId24" Type="http://schemas.openxmlformats.org/officeDocument/2006/relationships/hyperlink" Target="http://docs.google.com/java/rmi/registry/Regist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Deprecated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RemoteException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rmi/RemoteException.html" TargetMode="External"/><Relationship Id="rId27" Type="http://schemas.openxmlformats.org/officeDocument/2006/relationships/hyperlink" Target="http://docs.google.com/java/rmi/UnknownHos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UnknownHost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gistryHandler.html" TargetMode="External"/><Relationship Id="rId31" Type="http://schemas.openxmlformats.org/officeDocument/2006/relationships/hyperlink" Target="http://docs.google.com/java/rmi/registry/Registry.html" TargetMode="External"/><Relationship Id="rId30" Type="http://schemas.openxmlformats.org/officeDocument/2006/relationships/hyperlink" Target="http://docs.google.com/java/lang/Deprecate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Remote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rmi/RemoteException.html" TargetMode="External"/><Relationship Id="rId13" Type="http://schemas.openxmlformats.org/officeDocument/2006/relationships/hyperlink" Target="http://docs.google.com/java/rmi/registry/Registry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RegistryHandler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java/rmi/registry/RegistryHandler.html" TargetMode="External"/><Relationship Id="rId36" Type="http://schemas.openxmlformats.org/officeDocument/2006/relationships/hyperlink" Target="http://docs.google.com/class-use/RegistryHandler.html" TargetMode="External"/><Relationship Id="rId17" Type="http://schemas.openxmlformats.org/officeDocument/2006/relationships/hyperlink" Target="http://docs.google.com/java/lang/Deprecated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rmi/registry/RegistryHandler.html#registryImpl(int)" TargetMode="External"/><Relationship Id="rId18" Type="http://schemas.openxmlformats.org/officeDocument/2006/relationships/hyperlink" Target="http://docs.google.com/java/rmi/registry/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