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RemoteObject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java.rmi.server.RemoteObject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RemoteObjectInvocationHandler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RemoteServer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RemoteStub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RemoteObject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RemoteObject class implements the java.lang.Object behavior for remote objects. RemoteObject provides the remote semantics of Object by implementing methods for hashCode, equals, and toString.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RemoteRef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ref</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object's remote reference.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RemoteObject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RemoteObject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newref)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remote object, initialized with the specified remote reference.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remote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RemoteRef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remote reference for the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a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represents the value of this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stub for the remote object obj passed as a parameter.</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3">
        <w:r w:rsidDel="00000000" w:rsidR="00000000" w:rsidRPr="00000000">
          <w:rPr>
            <w:rFonts w:ascii="Courier" w:cs="Courier" w:eastAsia="Courier" w:hAnsi="Courier"/>
            <w:color w:val="0000ee"/>
            <w:u w:val="single"/>
            <w:shd w:fill="auto" w:val="clear"/>
            <w:rtl w:val="0"/>
          </w:rPr>
          <w:t xml:space="preserve">RemoteRef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ref</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object's remote reference.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RemoteObject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RemoteObject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remote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RemoteObject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RemoteObject</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RemoteRef</w:t>
        </w:r>
      </w:hyperlink>
      <w:r w:rsidDel="00000000" w:rsidR="00000000" w:rsidRPr="00000000">
        <w:rPr>
          <w:rFonts w:ascii="Courier" w:cs="Courier" w:eastAsia="Courier" w:hAnsi="Courier"/>
          <w:shd w:fill="auto" w:val="clear"/>
          <w:rtl w:val="0"/>
        </w:rPr>
        <w:t xml:space="preserve"> newref)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remote object, initialized with the specified remote reference.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newref - remote reference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RemoteRef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remote reference for the remote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object returned from this method may be an instance of an implementation-specific class. The RemoteObject class ensures serialization portability of its instances' remote references through the behavior of its custom writeObject and readObject methods. An instance of RemoteRef should not be serialized outside of its RemoteObject wrapper instance or the result may be unportable.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remote reference for the remote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toStub</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56">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toStub</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stub for the remote object obj passed as a parameter. This operation is only valid </w:t>
      </w:r>
      <w:r w:rsidDel="00000000" w:rsidR="00000000" w:rsidRPr="00000000">
        <w:rPr>
          <w:i w:val="1"/>
          <w:shd w:fill="auto" w:val="clear"/>
          <w:rtl w:val="0"/>
        </w:rPr>
        <w:t xml:space="preserve">after</w:t>
      </w:r>
      <w:r w:rsidDel="00000000" w:rsidR="00000000" w:rsidRPr="00000000">
        <w:rPr>
          <w:shd w:fill="auto" w:val="clear"/>
          <w:rtl w:val="0"/>
        </w:rPr>
        <w:t xml:space="preserve"> the object has been exported.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remote object whose stub is needed </w:t>
      </w:r>
      <w:r w:rsidDel="00000000" w:rsidR="00000000" w:rsidRPr="00000000">
        <w:rPr>
          <w:b w:val="1"/>
          <w:shd w:fill="auto" w:val="clear"/>
          <w:rtl w:val="0"/>
        </w:rPr>
        <w:t xml:space="preserve">Returns:</w:t>
      </w:r>
      <w:r w:rsidDel="00000000" w:rsidR="00000000" w:rsidRPr="00000000">
        <w:rPr>
          <w:shd w:fill="auto" w:val="clear"/>
          <w:rtl w:val="0"/>
        </w:rPr>
        <w:t xml:space="preserve">the stub for the remote object, obj.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NoSuchObjectException</w:t>
        </w:r>
      </w:hyperlink>
      <w:r w:rsidDel="00000000" w:rsidR="00000000" w:rsidRPr="00000000">
        <w:rPr>
          <w:shd w:fill="auto" w:val="clear"/>
          <w:rtl w:val="0"/>
        </w:rPr>
        <w:t xml:space="preserve"> - if the stub for the remote object could not be found.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a remote object. Two remote object stubs that refer to the same remote object will have the same hash code (in order to support remote objects as keys in hash tables).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remote objects for equality. Returns a boolean that indicates whether this remote object is equivalent to the specified Object. This method is used when a remote object is stored in a hashtable. If the specified Object is not itself an instance of RemoteObject, then this method delegates by returning the result of invoking the equals method of its parameter with this remote object as the argument.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these Objects are equal; false otherwise.</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represents the value of this remote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emoteObject.html#toString()"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rmi/server/RemoteObject.html#toStub(java.rmi.Remote)" TargetMode="External"/><Relationship Id="rId41" Type="http://schemas.openxmlformats.org/officeDocument/2006/relationships/hyperlink" Target="http://docs.google.com/java/rmi/Remote.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rmi/Remote.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RemoteObject.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moteObject.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RemoteObject.html" TargetMode="External"/><Relationship Id="rId31" Type="http://schemas.openxmlformats.org/officeDocument/2006/relationships/hyperlink" Target="http://docs.google.com/java/rmi/server/RemoteObject.html#RemoteObject()"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rmi/server/RemoteObject.html#ref"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rmi/server/RemoteRef.html" TargetMode="External"/><Relationship Id="rId77" Type="http://schemas.openxmlformats.org/officeDocument/2006/relationships/hyperlink" Target="http://docs.google.com/java/rmi/server/RemoteCall.html" TargetMode="External"/><Relationship Id="rId32" Type="http://schemas.openxmlformats.org/officeDocument/2006/relationships/hyperlink" Target="http://docs.google.com/java/rmi/server/RemoteObject.html#RemoteObject(java.rmi.server.RemoteRef)"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docs.google.com/index.html?java/rmi/server/RemoteObject.html" TargetMode="External"/><Relationship Id="rId34" Type="http://schemas.openxmlformats.org/officeDocument/2006/relationships/hyperlink" Target="http://docs.google.com/java/rmi/server/RemoteObject.html#equals(java.lang.Object)" TargetMode="External"/><Relationship Id="rId78" Type="http://schemas.openxmlformats.org/officeDocument/2006/relationships/hyperlink" Target="http://docs.google.com/java/rmi/server/RemoteObjectInvocationHandler.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rmi/server/RemoteObject.html#getRef()" TargetMode="External"/><Relationship Id="rId36" Type="http://schemas.openxmlformats.org/officeDocument/2006/relationships/hyperlink" Target="http://docs.google.com/java/rmi/server/RemoteRef.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rmi/server/RemoteObject.html#hashCode()"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rmi/server/RemoteObjectInvocationHandler.html" TargetMode="External"/><Relationship Id="rId66" Type="http://schemas.openxmlformats.org/officeDocument/2006/relationships/hyperlink" Target="http://docs.google.com/java/util/Hashtable.html" TargetMode="External"/><Relationship Id="rId21" Type="http://schemas.openxmlformats.org/officeDocument/2006/relationships/hyperlink" Target="http://docs.google.com/java/rmi/Remote.html"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rmi/server/RemoteStub.html" TargetMode="External"/><Relationship Id="rId68" Type="http://schemas.openxmlformats.org/officeDocument/2006/relationships/hyperlink" Target="http://docs.google.com/java/lang/Object.html#toString()" TargetMode="External"/><Relationship Id="rId23" Type="http://schemas.openxmlformats.org/officeDocument/2006/relationships/hyperlink" Target="http://docs.google.com/java/rmi/server/RemoteServer.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java/rmi/Remote.html"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java/lang/Object.html" TargetMode="External"/><Relationship Id="rId28" Type="http://schemas.openxmlformats.org/officeDocument/2006/relationships/hyperlink" Target="http://docs.google.com/serialized-form.html#java.rmi.server.RemoteObject"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rmi/server/RemoteRef.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rmi/server/RemoteRef.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rmi/server/RemoteRef.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rmi/server/RemoteRef.html" TargetMode="External"/><Relationship Id="rId13" Type="http://schemas.openxmlformats.org/officeDocument/2006/relationships/hyperlink" Target="http://docs.google.com/java/rmi/server/RemoteCall.html" TargetMode="External"/><Relationship Id="rId57" Type="http://schemas.openxmlformats.org/officeDocument/2006/relationships/hyperlink" Target="http://docs.google.com/java/rmi/Remot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rmi/Remote.html" TargetMode="External"/><Relationship Id="rId15" Type="http://schemas.openxmlformats.org/officeDocument/2006/relationships/hyperlink" Target="http://docs.google.com/index.html?java/rmi/server/RemoteObject.html" TargetMode="External"/><Relationship Id="rId59" Type="http://schemas.openxmlformats.org/officeDocument/2006/relationships/hyperlink" Target="http://docs.google.com/java/rmi/NoSuchObjectException.html" TargetMode="External"/><Relationship Id="rId14" Type="http://schemas.openxmlformats.org/officeDocument/2006/relationships/hyperlink" Target="http://docs.google.com/java/rmi/server/RemoteObjectInvocationHandler.html" TargetMode="External"/><Relationship Id="rId58" Type="http://schemas.openxmlformats.org/officeDocument/2006/relationships/hyperlink" Target="http://docs.google.com/java/rmi/NoSuchObjec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mote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