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AccessControlContext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java.security.AccessControlContext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AccessControlContext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AccessControlContext is used to make system resource access decisions based on the context it encapsulates.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specifically, it encapsulates a context and has a single method, checkPermission, that is equivalent to the checkPermission method in the AccessController class, with one difference: The AccessControlContext checkPermission method makes access decisions based on the context it encapsulates, rather than that of the current execution thread.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the purpose of AccessControlContext is for those situations where a security check that should be made within a given context actually needs to be done from within a </w:t>
      </w:r>
      <w:r w:rsidDel="00000000" w:rsidR="00000000" w:rsidRPr="00000000">
        <w:rPr>
          <w:i w:val="1"/>
          <w:shd w:fill="auto" w:val="clear"/>
          <w:rtl w:val="0"/>
        </w:rPr>
        <w:t xml:space="preserve">different</w:t>
      </w:r>
      <w:r w:rsidDel="00000000" w:rsidR="00000000" w:rsidRPr="00000000">
        <w:rPr>
          <w:shd w:fill="auto" w:val="clear"/>
          <w:rtl w:val="0"/>
        </w:rPr>
        <w:t xml:space="preserve"> context (for example, from within a worker thread).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AccessControlContext is created by calling the AccessController.getContext method. The getContext method takes a "snapshot" of the current calling context, and places it in an AccessControlContext object, which it returns. A sample call is the following: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AccessControlContext acc = AccessController.getContext()</w:t>
        <w:br w:type="textWrapping"/>
        <w:t xml:space="preserve"> </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 within a different context can subsequently call the checkPermission method on the previously-saved AccessControlContext object. A sample call is the following: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acc.checkPermission(permission)</w:t>
        <w:br w:type="textWrapping"/>
        <w:t xml:space="preserve"> </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AccessController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AccessControlContext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acc, </w:t>
            </w:r>
            <w:hyperlink r:id="rId23">
              <w:r w:rsidDel="00000000" w:rsidR="00000000" w:rsidRPr="00000000">
                <w:rPr>
                  <w:color w:val="0000ee"/>
                  <w:u w:val="single"/>
                  <w:shd w:fill="auto" w:val="clear"/>
                  <w:rtl w:val="0"/>
                </w:rPr>
                <w:t xml:space="preserve">DomainCombiner</w:t>
              </w:r>
            </w:hyperlink>
            <w:r w:rsidDel="00000000" w:rsidR="00000000" w:rsidRPr="00000000">
              <w:rPr>
                <w:shd w:fill="auto" w:val="clear"/>
                <w:rtl w:val="0"/>
              </w:rPr>
              <w:t xml:space="preserve"> combiner)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AccessControlContext with the given AccessControlContext and DomainCombiner.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AccessControlContext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context)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AccessControlContext with the given set of ProtectionDomains.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checkPermission</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access request indicated by the specified permission should be allowed or denied, based on the security policy currently in effect, and the context in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two AccessControlContext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DomainCombiner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getDomainCombiner</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DomainCombiner associated with this AccessControlContext.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context.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AccessControlContext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AccessControlContext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AccessControlContext with the given set of ProtectionDomains. Context must not be null. Duplicate domains will be removed from the context.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the ProtectionDomains associated with this context. The non-duplicate domains are copied from the array. Subsequent changes to the array will not affect this AccessControlContext.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AccessControlContext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AccessControlContext</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AccessControlContext</w:t>
        </w:r>
      </w:hyperlink>
      <w:r w:rsidDel="00000000" w:rsidR="00000000" w:rsidRPr="00000000">
        <w:rPr>
          <w:rFonts w:ascii="Courier" w:cs="Courier" w:eastAsia="Courier" w:hAnsi="Courier"/>
          <w:shd w:fill="auto" w:val="clear"/>
          <w:rtl w:val="0"/>
        </w:rPr>
        <w:t xml:space="preserve"> acc,</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DomainCombiner</w:t>
        </w:r>
      </w:hyperlink>
      <w:r w:rsidDel="00000000" w:rsidR="00000000" w:rsidRPr="00000000">
        <w:rPr>
          <w:rFonts w:ascii="Courier" w:cs="Courier" w:eastAsia="Courier" w:hAnsi="Courier"/>
          <w:shd w:fill="auto" w:val="clear"/>
          <w:rtl w:val="0"/>
        </w:rPr>
        <w:t xml:space="preserve"> combiner)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AccessControlContext with the given AccessControlContext and DomainCombiner. This constructor associates the provided DomainCombiner with the provided AccessControlContext.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acc - the AccessControlContext associated with the provided DomainCombiner.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combiner - the DomainCombiner to be associated with the provided AccessControlContext.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provided context is null.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invoke this constructor.</w:t>
      </w:r>
      <w:r w:rsidDel="00000000" w:rsidR="00000000" w:rsidRPr="00000000">
        <w:rPr>
          <w:b w:val="1"/>
          <w:shd w:fill="auto" w:val="clear"/>
          <w:rtl w:val="0"/>
        </w:rPr>
        <w:t xml:space="preserve">Since:</w:t>
      </w:r>
      <w:r w:rsidDel="00000000" w:rsidR="00000000" w:rsidRPr="00000000">
        <w:rPr>
          <w:shd w:fill="auto" w:val="clear"/>
          <w:rtl w:val="0"/>
        </w:rPr>
        <w:t xml:space="preserve"> 1.3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getDomainCombiner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DomainCombiner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getDomainCombiner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DomainCombiner associated with this AccessControlContext.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DomainCombiner associated with this AccessControlContext,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get the DomainCombiner associated with this AccessControlContext.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checkPermission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checkPermission</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w:t>
        <w:br w:type="textWrapping"/>
        <w:t xml:space="preserve">                     throws </w:t>
      </w:r>
      <w:hyperlink r:id="rId51">
        <w:r w:rsidDel="00000000" w:rsidR="00000000" w:rsidRPr="00000000">
          <w:rPr>
            <w:rFonts w:ascii="Courier" w:cs="Courier" w:eastAsia="Courier" w:hAnsi="Courier"/>
            <w:color w:val="0000ee"/>
            <w:u w:val="single"/>
            <w:shd w:fill="auto" w:val="clear"/>
            <w:rtl w:val="0"/>
          </w:rPr>
          <w:t xml:space="preserve">AccessControlException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access request indicated by the specified permission should be allowed or denied, based on the security policy currently in effect, and the context in this object. The request is allowed only if every ProtectionDomain in the context implies the permission. Otherwise the request is denied.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quietly returns if the access request is permitted, or throws a suitable AccessControlException otherwise.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 - the requested 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AccessControlException</w:t>
        </w:r>
      </w:hyperlink>
      <w:r w:rsidDel="00000000" w:rsidR="00000000" w:rsidRPr="00000000">
        <w:rPr>
          <w:shd w:fill="auto" w:val="clear"/>
          <w:rtl w:val="0"/>
        </w:rPr>
        <w:t xml:space="preserve"> - if the specified permission is not permitted, based on the current security policy and the context encapsulated by this object. </w:t>
      </w:r>
      <w:hyperlink r:id="rId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permission to check for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two AccessControlContext objects for equality. Checks that </w:t>
      </w:r>
      <w:r w:rsidDel="00000000" w:rsidR="00000000" w:rsidRPr="00000000">
        <w:rPr>
          <w:i w:val="1"/>
          <w:shd w:fill="auto" w:val="clear"/>
          <w:rtl w:val="0"/>
        </w:rPr>
        <w:t xml:space="preserve">obj</w:t>
      </w:r>
      <w:r w:rsidDel="00000000" w:rsidR="00000000" w:rsidRPr="00000000">
        <w:rPr>
          <w:shd w:fill="auto" w:val="clear"/>
          <w:rtl w:val="0"/>
        </w:rPr>
        <w:t xml:space="preserve"> is an AccessControlContext and has the same set of ProtectionDomains as this context.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we are testing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w:t>
      </w:r>
      <w:r w:rsidDel="00000000" w:rsidR="00000000" w:rsidRPr="00000000">
        <w:rPr>
          <w:i w:val="1"/>
          <w:shd w:fill="auto" w:val="clear"/>
          <w:rtl w:val="0"/>
        </w:rPr>
        <w:t xml:space="preserve">obj</w:t>
      </w:r>
      <w:r w:rsidDel="00000000" w:rsidR="00000000" w:rsidRPr="00000000">
        <w:rPr>
          <w:shd w:fill="auto" w:val="clear"/>
          <w:rtl w:val="0"/>
        </w:rPr>
        <w:t xml:space="preserve"> is an AccessControlContext, and has the same set of ProtectionDomains as this context, false otherwise.</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context. The hash code is computed by exclusive or-ing the hash code of all the protection domains in the context together.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context.</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security/AccessControlContext.html" TargetMode="External"/><Relationship Id="rId43" Type="http://schemas.openxmlformats.org/officeDocument/2006/relationships/hyperlink" Target="http://docs.google.com/java/security/ProtectionDomain.html" TargetMode="External"/><Relationship Id="rId46" Type="http://schemas.openxmlformats.org/officeDocument/2006/relationships/hyperlink" Target="http://docs.google.com/java/lang/NullPointerException.html" TargetMode="External"/><Relationship Id="rId45" Type="http://schemas.openxmlformats.org/officeDocument/2006/relationships/hyperlink" Target="http://docs.google.com/java/security/DomainCombi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ecurity/DomainCombiner.html" TargetMode="External"/><Relationship Id="rId47" Type="http://schemas.openxmlformats.org/officeDocument/2006/relationships/hyperlink" Target="http://docs.google.com/java/lang/SecurityException.html" TargetMode="External"/><Relationship Id="rId49" Type="http://schemas.openxmlformats.org/officeDocument/2006/relationships/hyperlink" Target="http://docs.google.com/java/lang/Security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ControlContext.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AccessControlContext.html" TargetMode="External"/><Relationship Id="rId31" Type="http://schemas.openxmlformats.org/officeDocument/2006/relationships/hyperlink" Target="http://docs.google.com/java/security/AccessControlContext.html#getDomainCombiner()"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security/DomainCombiner.html"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lang/Object.html"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security/AccessControlContext.html#hashCode()"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clone()" TargetMode="External"/><Relationship Id="rId71" Type="http://schemas.openxmlformats.org/officeDocument/2006/relationships/hyperlink" Target="http://docs.google.com/index.html?java/security/AccessControlContext.html" TargetMode="External"/><Relationship Id="rId70" Type="http://schemas.openxmlformats.org/officeDocument/2006/relationships/hyperlink" Target="http://docs.google.com/java/security/AccessControlException.html"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docs.google.com/java/util/Hashtable.html" TargetMode="External"/><Relationship Id="rId61" Type="http://schemas.openxmlformats.org/officeDocument/2006/relationships/hyperlink" Target="http://docs.google.com/java/lang/Object.html#equals(java.lang.Object)" TargetMode="External"/><Relationship Id="rId20" Type="http://schemas.openxmlformats.org/officeDocument/2006/relationships/hyperlink" Target="http://docs.google.com/java/security/AccessController.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security/AccessControlContext.html"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java/security/AccessControlContext.html#AccessControlContext(java.security.AccessControlContext,%20java.security.DomainCombiner)" TargetMode="External"/><Relationship Id="rId65" Type="http://schemas.openxmlformats.org/officeDocument/2006/relationships/hyperlink" Target="http://docs.google.com/class-use/AccessControlContext.html" TargetMode="External"/><Relationship Id="rId24" Type="http://schemas.openxmlformats.org/officeDocument/2006/relationships/hyperlink" Target="http://docs.google.com/java/security/AccessControlContext.html#AccessControlContext(java.security.ProtectionDomain%5B%5D)"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security/DomainCombiner.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security/AccessControlContext.html#checkPermission(java.security.Permission)" TargetMode="External"/><Relationship Id="rId25" Type="http://schemas.openxmlformats.org/officeDocument/2006/relationships/hyperlink" Target="http://docs.google.com/java/security/ProtectionDomain.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security/AccessControlContext.html#equals(java.lang.Object)" TargetMode="External"/><Relationship Id="rId27" Type="http://schemas.openxmlformats.org/officeDocument/2006/relationships/hyperlink" Target="http://docs.google.com/java/security/Permission.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security/AccessControlException.html" TargetMode="External"/><Relationship Id="rId50" Type="http://schemas.openxmlformats.org/officeDocument/2006/relationships/hyperlink" Target="http://docs.google.com/java/security/Permission.html" TargetMode="External"/><Relationship Id="rId53" Type="http://schemas.openxmlformats.org/officeDocument/2006/relationships/hyperlink" Target="http://docs.google.com/java/lang/NullPointerException.html" TargetMode="External"/><Relationship Id="rId52" Type="http://schemas.openxmlformats.org/officeDocument/2006/relationships/hyperlink" Target="http://docs.google.com/java/security/AccessControl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security/AccessControlException.html" TargetMode="External"/><Relationship Id="rId57" Type="http://schemas.openxmlformats.org/officeDocument/2006/relationships/hyperlink" Target="http://docs.google.com/java/lang/Object.html#hashC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AccessControlContext.html" TargetMode="External"/><Relationship Id="rId59" Type="http://schemas.openxmlformats.org/officeDocument/2006/relationships/hyperlink" Target="http://docs.google.com/java/lang/Object.html#hashCode()" TargetMode="External"/><Relationship Id="rId14" Type="http://schemas.openxmlformats.org/officeDocument/2006/relationships/hyperlink" Target="http://docs.google.com/index.html?java/security/AccessControlContext.html" TargetMode="External"/><Relationship Id="rId58" Type="http://schemas.openxmlformats.org/officeDocument/2006/relationships/hyperlink" Target="http://docs.google.com/java/util/Hashtabl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