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DigestInputStream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java.security.DigestInputStream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DigestInputStream</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FilterInputStream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transparent stream that updates the associated message digest using the bits going through the stream.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complete the message digest computation, call one of the digest methods on the associated message digest after your calls to one of this digest input stream's </w:t>
      </w:r>
      <w:hyperlink r:id="rId26">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possible to turn this stream on or off (see </w:t>
      </w:r>
      <w:hyperlink r:id="rId27">
        <w:r w:rsidDel="00000000" w:rsidR="00000000" w:rsidRPr="00000000">
          <w:rPr>
            <w:color w:val="0000ee"/>
            <w:u w:val="single"/>
            <w:shd w:fill="auto" w:val="clear"/>
            <w:rtl w:val="0"/>
          </w:rPr>
          <w:t xml:space="preserve">on</w:t>
        </w:r>
      </w:hyperlink>
      <w:r w:rsidDel="00000000" w:rsidR="00000000" w:rsidRPr="00000000">
        <w:rPr>
          <w:shd w:fill="auto" w:val="clear"/>
          <w:rtl w:val="0"/>
        </w:rPr>
        <w:t xml:space="preserve">). When it is on, a call to one of the read methods results in an update on the message digest. But when it is off, the message digest is not updated. The default is for the stream to be 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digest objects can compute only one digest (see </w:t>
      </w:r>
      <w:hyperlink r:id="rId28">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so that in order to compute intermediate digests, a caller should retain a handle onto the digest object, and clone it for each digest to be computed, leaving the orginal digest untouched.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DigestOutputStream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MessageDigest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digest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message digest associated with this stream.</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33">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in</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DigestInputStream</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w:t>
            </w:r>
            <w:hyperlink r:id="rId37">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digest)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digest input stream, using the specified input stream and message digest.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MessageDigest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getMessageDigest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message digest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on</w:t>
              </w:r>
            </w:hyperlink>
            <w:r w:rsidDel="00000000" w:rsidR="00000000" w:rsidRPr="00000000">
              <w:rPr>
                <w:shd w:fill="auto" w:val="clear"/>
                <w:rtl w:val="0"/>
              </w:rPr>
              <w:t xml:space="preserve">(boolean 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Turns the digest function on or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and updates the message digest (if the digest function is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into a byte array, and updates the message digest (if the digest function is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setMessageDigest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digest)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message digest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string representation of this digest input stream and its associated message digest object.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7">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skip</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digest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6">
        <w:r w:rsidDel="00000000" w:rsidR="00000000" w:rsidRPr="00000000">
          <w:rPr>
            <w:rFonts w:ascii="Courier" w:cs="Courier" w:eastAsia="Courier" w:hAnsi="Courier"/>
            <w:color w:val="0000ee"/>
            <w:u w:val="single"/>
            <w:shd w:fill="auto" w:val="clear"/>
            <w:rtl w:val="0"/>
          </w:rPr>
          <w:t xml:space="preserve">MessageDigest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digest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message digest associated with this stream.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DigestInputStream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DigestInputStream</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MessageDigest</w:t>
        </w:r>
      </w:hyperlink>
      <w:r w:rsidDel="00000000" w:rsidR="00000000" w:rsidRPr="00000000">
        <w:rPr>
          <w:rFonts w:ascii="Courier" w:cs="Courier" w:eastAsia="Courier" w:hAnsi="Courier"/>
          <w:shd w:fill="auto" w:val="clear"/>
          <w:rtl w:val="0"/>
        </w:rPr>
        <w:t xml:space="preserve"> digest)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digest input stream, using the specified input stream and message digest.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 stream.digest - the message digest to associate with this stream.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getMessageDigest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MessageDigest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getMessageDigest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message digest associated with this stream.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message digest associated with this stream.</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setMessageDigest(java.security.MessageDigest)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setMessageDigest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setMessageDigest</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MessageDigest</w:t>
        </w:r>
      </w:hyperlink>
      <w:r w:rsidDel="00000000" w:rsidR="00000000" w:rsidRPr="00000000">
        <w:rPr>
          <w:rFonts w:ascii="Courier" w:cs="Courier" w:eastAsia="Courier" w:hAnsi="Courier"/>
          <w:shd w:fill="auto" w:val="clear"/>
          <w:rtl w:val="0"/>
        </w:rPr>
        <w:t xml:space="preserve"> digest)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message digest with this stream.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digest - the message digest to be associated with this stream.</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getMessageDigest()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byte, and updates the message digest (if the digest function is on). That is, this method reads a byte from the input stream, blocking until the byte is actually read. If the digest function is on (see </w:t>
      </w:r>
      <w:hyperlink r:id="rId74">
        <w:r w:rsidDel="00000000" w:rsidR="00000000" w:rsidRPr="00000000">
          <w:rPr>
            <w:color w:val="0000ee"/>
            <w:u w:val="single"/>
            <w:shd w:fill="auto" w:val="clear"/>
            <w:rtl w:val="0"/>
          </w:rPr>
          <w:t xml:space="preserve">on</w:t>
        </w:r>
      </w:hyperlink>
      <w:r w:rsidDel="00000000" w:rsidR="00000000" w:rsidRPr="00000000">
        <w:rPr>
          <w:shd w:fill="auto" w:val="clear"/>
          <w:rtl w:val="0"/>
        </w:rPr>
        <w:t xml:space="preserve">), this method will then call update on the message digest associated with this stream, passing it the byte read.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byte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MessageDigest.update(byte)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into a byte array, and updates the message digest (if the digest function is on). That is, this method reads up to len bytes from the input stream into the array b, starting at offset off. This method blocks until the data is actually read. If the digest function is on (see </w:t>
      </w:r>
      <w:hyperlink r:id="rId80">
        <w:r w:rsidDel="00000000" w:rsidR="00000000" w:rsidRPr="00000000">
          <w:rPr>
            <w:color w:val="0000ee"/>
            <w:u w:val="single"/>
            <w:shd w:fill="auto" w:val="clear"/>
            <w:rtl w:val="0"/>
          </w:rPr>
          <w:t xml:space="preserve">on</w:t>
        </w:r>
      </w:hyperlink>
      <w:r w:rsidDel="00000000" w:rsidR="00000000" w:rsidRPr="00000000">
        <w:rPr>
          <w:shd w:fill="auto" w:val="clear"/>
          <w:rtl w:val="0"/>
        </w:rPr>
        <w:t xml:space="preserve">), this method will then call update on the message digest associated with this stream, passing it the data.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1">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array into which the data is read.off - the starting offset into b of where the data should be placed.len - the maximum number of bytes to be read from the input stream into b, starting at offset off.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read. This is less than len if the end of the stream is reached prior to reading len bytes. -1 is returned if no bytes were read because the end of the stream had already been reached when the call was made.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MessageDigest.update(byte[], int,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on</w:t>
      </w:r>
      <w:r w:rsidDel="00000000" w:rsidR="00000000" w:rsidRPr="00000000">
        <w:rPr>
          <w:rFonts w:ascii="Courier" w:cs="Courier" w:eastAsia="Courier" w:hAnsi="Courier"/>
          <w:shd w:fill="auto" w:val="clear"/>
          <w:rtl w:val="0"/>
        </w:rPr>
        <w:t xml:space="preserve">(boolean 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Turns the digest function on or off. The default is on. When it is on, a call to one of the read methods results in an update on the message digest. But when it is off, the message digest is not updated.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true to turn the digest function on, false to turn it off.</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string representation of this digest input stream and its associated message digest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DigestInputStream.html#on(boolean)" TargetMode="External"/><Relationship Id="rId42" Type="http://schemas.openxmlformats.org/officeDocument/2006/relationships/hyperlink" Target="http://docs.google.com/java/security/DigestInputStream.html#read(byte%5B%5D,%20int,%20int)" TargetMode="External"/><Relationship Id="rId41" Type="http://schemas.openxmlformats.org/officeDocument/2006/relationships/hyperlink" Target="http://docs.google.com/java/security/DigestInputStream.html#read()" TargetMode="External"/><Relationship Id="rId44" Type="http://schemas.openxmlformats.org/officeDocument/2006/relationships/hyperlink" Target="http://docs.google.com/java/security/MessageDigest.html" TargetMode="External"/><Relationship Id="rId43" Type="http://schemas.openxmlformats.org/officeDocument/2006/relationships/hyperlink" Target="http://docs.google.com/java/security/DigestInputStream.html#setMessageDigest(java.security.MessageDigest)" TargetMode="External"/><Relationship Id="rId46" Type="http://schemas.openxmlformats.org/officeDocument/2006/relationships/hyperlink" Target="http://docs.google.com/java/security/DigestInputStream.html#toString()" TargetMode="External"/><Relationship Id="rId45" Type="http://schemas.openxmlformats.org/officeDocument/2006/relationships/hyperlink" Target="http://docs.google.com/java/lang/String.html" TargetMode="External"/><Relationship Id="rId48" Type="http://schemas.openxmlformats.org/officeDocument/2006/relationships/hyperlink" Target="http://docs.google.com/java/io/FilterInputStream.html#available()" TargetMode="External"/><Relationship Id="rId47" Type="http://schemas.openxmlformats.org/officeDocument/2006/relationships/hyperlink" Target="http://docs.google.com/java/io/FilterInputStream.html" TargetMode="External"/><Relationship Id="rId49" Type="http://schemas.openxmlformats.org/officeDocument/2006/relationships/hyperlink" Target="http://docs.google.com/java/io/FilterInputStream.html#close()"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security/MessageDigest.html" TargetMode="External"/><Relationship Id="rId30" Type="http://schemas.openxmlformats.org/officeDocument/2006/relationships/hyperlink" Target="http://docs.google.com/java/security/DigestOutputStream.html" TargetMode="External"/><Relationship Id="rId33" Type="http://schemas.openxmlformats.org/officeDocument/2006/relationships/hyperlink" Target="http://docs.google.com/java/io/FilterInputStream.html" TargetMode="External"/><Relationship Id="rId32" Type="http://schemas.openxmlformats.org/officeDocument/2006/relationships/hyperlink" Target="http://docs.google.com/java/security/DigestInputStream.html#digest" TargetMode="External"/><Relationship Id="rId35" Type="http://schemas.openxmlformats.org/officeDocument/2006/relationships/hyperlink" Target="http://docs.google.com/java/security/DigestInputStream.html#DigestInputStream(java.io.InputStream,%20java.security.MessageDigest)" TargetMode="External"/><Relationship Id="rId34" Type="http://schemas.openxmlformats.org/officeDocument/2006/relationships/hyperlink" Target="http://docs.google.com/java/io/FilterInputStream.html#in" TargetMode="External"/><Relationship Id="rId37" Type="http://schemas.openxmlformats.org/officeDocument/2006/relationships/hyperlink" Target="http://docs.google.com/java/security/MessageDigest.html" TargetMode="External"/><Relationship Id="rId36" Type="http://schemas.openxmlformats.org/officeDocument/2006/relationships/hyperlink" Target="http://docs.google.com/java/io/InputStream.html" TargetMode="External"/><Relationship Id="rId39" Type="http://schemas.openxmlformats.org/officeDocument/2006/relationships/hyperlink" Target="http://docs.google.com/java/security/DigestInputStream.html#getMessageDigest()" TargetMode="External"/><Relationship Id="rId38" Type="http://schemas.openxmlformats.org/officeDocument/2006/relationships/hyperlink" Target="http://docs.google.com/java/security/MessageDigest.html" TargetMode="External"/><Relationship Id="rId20" Type="http://schemas.openxmlformats.org/officeDocument/2006/relationships/hyperlink" Target="http://docs.google.com/java/io/InputStream.html" TargetMode="External"/><Relationship Id="rId22" Type="http://schemas.openxmlformats.org/officeDocument/2006/relationships/hyperlink" Target="http://docs.google.com/java/io/FilterInputStream.html" TargetMode="External"/><Relationship Id="rId21" Type="http://schemas.openxmlformats.org/officeDocument/2006/relationships/image" Target="media/image3.png"/><Relationship Id="rId24" Type="http://schemas.openxmlformats.org/officeDocument/2006/relationships/hyperlink" Target="http://docs.google.com/java/io/Closeable.html" TargetMode="External"/><Relationship Id="rId23" Type="http://schemas.openxmlformats.org/officeDocument/2006/relationships/image" Target="media/image2.png"/><Relationship Id="rId26" Type="http://schemas.openxmlformats.org/officeDocument/2006/relationships/hyperlink" Target="http://docs.google.com/java/security/DigestInputStream.html#read()" TargetMode="External"/><Relationship Id="rId25" Type="http://schemas.openxmlformats.org/officeDocument/2006/relationships/hyperlink" Target="http://docs.google.com/java/io/FilterInputStream.html" TargetMode="External"/><Relationship Id="rId28" Type="http://schemas.openxmlformats.org/officeDocument/2006/relationships/hyperlink" Target="http://docs.google.com/java/security/MessageDigest.html" TargetMode="External"/><Relationship Id="rId27" Type="http://schemas.openxmlformats.org/officeDocument/2006/relationships/hyperlink" Target="http://docs.google.com/java/security/DigestInputStream.html#on(boolean)" TargetMode="External"/><Relationship Id="rId29" Type="http://schemas.openxmlformats.org/officeDocument/2006/relationships/hyperlink" Target="http://docs.google.com/java/security/MessageDigest.html" TargetMode="External"/><Relationship Id="rId95" Type="http://schemas.openxmlformats.org/officeDocument/2006/relationships/hyperlink" Target="http://docs.google.com/java/security/DigestException.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security/DigestInputStream.html" TargetMode="External"/><Relationship Id="rId96" Type="http://schemas.openxmlformats.org/officeDocument/2006/relationships/hyperlink" Target="http://docs.google.com/java/security/DigestOutputStream.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DigestInputStream.html" TargetMode="External"/><Relationship Id="rId13" Type="http://schemas.openxmlformats.org/officeDocument/2006/relationships/hyperlink" Target="http://docs.google.com/java/security/Digest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DigestInputStream.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security/DigestInputStream.html" TargetMode="External"/><Relationship Id="rId14" Type="http://schemas.openxmlformats.org/officeDocument/2006/relationships/hyperlink" Target="http://docs.google.com/java/security/DigestOut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igestIn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security/MessageDigest.html#update(byte%5B%5D,%20int,%20int)"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lang/Object.html#toString()"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java/security/DigestInputStream.html#on(boolean)" TargetMode="External"/><Relationship Id="rId82" Type="http://schemas.openxmlformats.org/officeDocument/2006/relationships/hyperlink" Target="http://docs.google.com/java/io/FilterInputStream.html" TargetMode="External"/><Relationship Id="rId81" Type="http://schemas.openxmlformats.org/officeDocument/2006/relationships/hyperlink" Target="http://docs.google.com/java/io/FilterInputStream.html#read(byte%5B%5D,%20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igestInputStream.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security/DigestInputStream.html#getMessageDigest()" TargetMode="External"/><Relationship Id="rId75" Type="http://schemas.openxmlformats.org/officeDocument/2006/relationships/hyperlink" Target="http://docs.google.com/java/io/FilterInputStream.html#read()" TargetMode="External"/><Relationship Id="rId74" Type="http://schemas.openxmlformats.org/officeDocument/2006/relationships/hyperlink" Target="http://docs.google.com/java/security/DigestInputStream.html#on(boolean)"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io/FilterInputStream.html" TargetMode="External"/><Relationship Id="rId79" Type="http://schemas.openxmlformats.org/officeDocument/2006/relationships/hyperlink" Target="http://docs.google.com/java/io/IOException.html" TargetMode="External"/><Relationship Id="rId78" Type="http://schemas.openxmlformats.org/officeDocument/2006/relationships/hyperlink" Target="http://docs.google.com/java/security/MessageDigest.html#update(byte)" TargetMode="External"/><Relationship Id="rId71" Type="http://schemas.openxmlformats.org/officeDocument/2006/relationships/hyperlink" Target="http://docs.google.com/java/security/MessageDigest.html" TargetMode="External"/><Relationship Id="rId70" Type="http://schemas.openxmlformats.org/officeDocument/2006/relationships/hyperlink" Target="http://docs.google.com/java/security/DigestInputStream.html#setMessageDigest(java.security.MessageDigest)"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security/MessageDigest.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security/MessageDigest.html" TargetMode="External"/><Relationship Id="rId67" Type="http://schemas.openxmlformats.org/officeDocument/2006/relationships/hyperlink" Target="http://docs.google.com/java/io/InputStream.html"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java/security/MessageDigest.html" TargetMode="External"/><Relationship Id="rId51" Type="http://schemas.openxmlformats.org/officeDocument/2006/relationships/hyperlink" Target="http://docs.google.com/java/io/FilterInputStream.html#markSupported()" TargetMode="External"/><Relationship Id="rId50" Type="http://schemas.openxmlformats.org/officeDocument/2006/relationships/hyperlink" Target="http://docs.google.com/java/io/FilterInputStream.html#mark(int)" TargetMode="External"/><Relationship Id="rId53" Type="http://schemas.openxmlformats.org/officeDocument/2006/relationships/hyperlink" Target="http://docs.google.com/java/io/FilterInputStream.html#reset()" TargetMode="External"/><Relationship Id="rId52" Type="http://schemas.openxmlformats.org/officeDocument/2006/relationships/hyperlink" Target="http://docs.google.com/java/io/FilterInputStream.html#read(byte%5B%5D)"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io/FilterInputStream.html#skip(long)"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