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DomainCombiner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SubjectDomainCombiner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DomainCombiner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DomainCombiner provides a means to dynamically update the ProtectionDomains associated with the current AccessControlContext.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DomainCombiner is passed as a parameter to the appropriate constructor for AccessControlContext. The newly constructed context is then passed to the AccessController.doPrivileged(..., context) method to bind the provided context (and associated DomainCombiner) with the current execution Thread. Subsequent calls to AccessController.getContext or AccessController.checkPermission cause the DomainCombiner.combine to get invoked.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combine method takes two arguments. The first argument represents an array of ProtectionDomains from the current execution Thread, since the most recent call to AccessController.doPrivileged. If no call to doPrivileged was made, then the first argument will contain all the ProtectionDomains from the current execution Thread. The second argument represents an array of inherited ProtectionDomains, which may be null. ProtectionDomains may be inherited from a parent Thread, or from a privileged context. If no call to doPrivileged was made, then the second argument will contain the ProtectionDomains inherited from the parent Thread. If one or more calls to doPrivileged were made, and the most recent call was to doPrivileged(action, context), then the second argument will contain the ProtectionDomains from the privileged context. If the most recent call was to doPrivileged(action), then there is no privileged context, and the second argument will be null.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combine method investigates the two input arrays of ProtectionDomains and returns a single array containing the updated ProtectionDomains. In the simplest case, the combine method merges the two stacks into one. In more complex cases, the combine method returns a modified stack of ProtectionDomains. The modification may have added new ProtectionDomains, removed certain ProtectionDomains, or simply updated existing ProtectionDomains. Re-ordering and other optimizations to the ProtectionDomains are also permitted. Typically the combine method bases its updates on the information encapsulated in the DomainCombiner.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AccessController.getContext method receives the combined stack of ProtectionDomains back from the DomainCombiner, it returns a new AccessControlContext that has both the combined ProtectionDomains as well as the DomainCombiner.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AccessController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AccessControlContext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combine</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currentDomains, </w:t>
            </w:r>
            <w:hyperlink r:id="rId24">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assignedDomains)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Modify or update the provided ProtectionDomains.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combine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5">
        <w:r w:rsidDel="00000000" w:rsidR="00000000" w:rsidRPr="00000000">
          <w:rPr>
            <w:rFonts w:ascii="Courier" w:cs="Courier" w:eastAsia="Courier" w:hAnsi="Courier"/>
            <w:color w:val="0000ee"/>
            <w:u w:val="single"/>
            <w:shd w:fill="auto" w:val="clear"/>
            <w:rtl w:val="0"/>
          </w:rPr>
          <w:t xml:space="preserve">ProtectionDomain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combine</w:t>
      </w:r>
      <w:r w:rsidDel="00000000" w:rsidR="00000000" w:rsidRPr="00000000">
        <w:rPr>
          <w:rFonts w:ascii="Courier" w:cs="Courier" w:eastAsia="Courier" w:hAnsi="Courier"/>
          <w:shd w:fill="auto" w:val="clear"/>
          <w:rtl w:val="0"/>
        </w:rPr>
        <w:t xml:space="preserve">(</w:t>
      </w:r>
      <w:hyperlink r:id="rId26">
        <w:r w:rsidDel="00000000" w:rsidR="00000000" w:rsidRPr="00000000">
          <w:rPr>
            <w:rFonts w:ascii="Courier" w:cs="Courier" w:eastAsia="Courier" w:hAnsi="Courier"/>
            <w:color w:val="0000ee"/>
            <w:u w:val="single"/>
            <w:shd w:fill="auto" w:val="clear"/>
            <w:rtl w:val="0"/>
          </w:rPr>
          <w:t xml:space="preserve">ProtectionDomain</w:t>
        </w:r>
      </w:hyperlink>
      <w:r w:rsidDel="00000000" w:rsidR="00000000" w:rsidRPr="00000000">
        <w:rPr>
          <w:rFonts w:ascii="Courier" w:cs="Courier" w:eastAsia="Courier" w:hAnsi="Courier"/>
          <w:shd w:fill="auto" w:val="clear"/>
          <w:rtl w:val="0"/>
        </w:rPr>
        <w:t xml:space="preserve">[] currentDomains,</w:t>
        <w:br w:type="textWrapping"/>
        <w:t xml:space="preserve">                           </w:t>
      </w:r>
      <w:hyperlink r:id="rId27">
        <w:r w:rsidDel="00000000" w:rsidR="00000000" w:rsidRPr="00000000">
          <w:rPr>
            <w:rFonts w:ascii="Courier" w:cs="Courier" w:eastAsia="Courier" w:hAnsi="Courier"/>
            <w:color w:val="0000ee"/>
            <w:u w:val="single"/>
            <w:shd w:fill="auto" w:val="clear"/>
            <w:rtl w:val="0"/>
          </w:rPr>
          <w:t xml:space="preserve">ProtectionDomain</w:t>
        </w:r>
      </w:hyperlink>
      <w:r w:rsidDel="00000000" w:rsidR="00000000" w:rsidRPr="00000000">
        <w:rPr>
          <w:rFonts w:ascii="Courier" w:cs="Courier" w:eastAsia="Courier" w:hAnsi="Courier"/>
          <w:shd w:fill="auto" w:val="clear"/>
          <w:rtl w:val="0"/>
        </w:rPr>
        <w:t xml:space="preserve">[] assignedDomains)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Modify or update the provided ProtectionDomains. ProtectionDomains may be added to or removed from the given ProtectionDomains. The ProtectionDomains may be re-ordered. Individual ProtectionDomains may be may be modified (with a new set of Permissions, for example).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currentDomains - the ProtectionDomains associated with the current execution Thread, up to the most recent privileged ProtectionDomain. The ProtectionDomains are are listed in order of execution, with the most recently executing ProtectionDomain residing at the beginning of the array. This parameter may be null if the current execution Thread has no associated ProtectionDomains.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assignedDomains - an array of inherited ProtectionDomains. ProtectionDomains may be inherited from a parent Thread, or from a privileged AccessControlContext. This parameter may be null if there are no inherited ProtectionDomains. </w:t>
      </w:r>
      <w:r w:rsidDel="00000000" w:rsidR="00000000" w:rsidRPr="00000000">
        <w:rPr>
          <w:b w:val="1"/>
          <w:shd w:fill="auto" w:val="clear"/>
          <w:rtl w:val="0"/>
        </w:rPr>
        <w:t xml:space="preserve">Returns:</w:t>
      </w:r>
      <w:r w:rsidDel="00000000" w:rsidR="00000000" w:rsidRPr="00000000">
        <w:rPr>
          <w:shd w:fill="auto" w:val="clear"/>
          <w:rtl w:val="0"/>
        </w:rPr>
        <w:t xml:space="preserve">a new array consisting of the updated ProtectionDomains, or null.</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bugs.sun.com/services/bugreport/index.jsp" TargetMode="External"/><Relationship Id="rId20" Type="http://schemas.openxmlformats.org/officeDocument/2006/relationships/hyperlink" Target="http://docs.google.com/java/security/AccessControlContext.html" TargetMode="External"/><Relationship Id="rId42" Type="http://schemas.openxmlformats.org/officeDocument/2006/relationships/hyperlink" Target="http://docs.google.com/legal/license.html" TargetMode="External"/><Relationship Id="rId41" Type="http://schemas.openxmlformats.org/officeDocument/2006/relationships/hyperlink" Target="http://docs.google.com/webnotes/devdocs-vs-specs.html" TargetMode="External"/><Relationship Id="rId22" Type="http://schemas.openxmlformats.org/officeDocument/2006/relationships/hyperlink" Target="http://docs.google.com/java/security/DomainCombiner.html#combine(java.security.ProtectionDomain%5B%5D,%20java.security.ProtectionDomain%5B%5D)" TargetMode="External"/><Relationship Id="rId21" Type="http://schemas.openxmlformats.org/officeDocument/2006/relationships/hyperlink" Target="http://docs.google.com/java/security/ProtectionDomain.html" TargetMode="External"/><Relationship Id="rId43" Type="http://schemas.openxmlformats.org/officeDocument/2006/relationships/hyperlink" Target="http://java.sun.com/docs/redist.html" TargetMode="External"/><Relationship Id="rId24" Type="http://schemas.openxmlformats.org/officeDocument/2006/relationships/hyperlink" Target="http://docs.google.com/java/security/ProtectionDomain.html" TargetMode="External"/><Relationship Id="rId23" Type="http://schemas.openxmlformats.org/officeDocument/2006/relationships/hyperlink" Target="http://docs.google.com/java/security/ProtectionDomai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security/ProtectionDomain.html" TargetMode="External"/><Relationship Id="rId25" Type="http://schemas.openxmlformats.org/officeDocument/2006/relationships/hyperlink" Target="http://docs.google.com/java/security/ProtectionDomain.html" TargetMode="External"/><Relationship Id="rId28" Type="http://schemas.openxmlformats.org/officeDocument/2006/relationships/hyperlink" Target="http://docs.google.com/overview-summary.html" TargetMode="External"/><Relationship Id="rId27" Type="http://schemas.openxmlformats.org/officeDocument/2006/relationships/hyperlink" Target="http://docs.google.com/java/security/ProtectionDomai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mainCombiner.html" TargetMode="External"/><Relationship Id="rId31" Type="http://schemas.openxmlformats.org/officeDocument/2006/relationships/hyperlink" Target="http://docs.google.com/package-tree.html" TargetMode="External"/><Relationship Id="rId30" Type="http://schemas.openxmlformats.org/officeDocument/2006/relationships/hyperlink" Target="http://docs.google.com/class-use/DomainCombiner.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deprecated-list.html" TargetMode="External"/><Relationship Id="rId13" Type="http://schemas.openxmlformats.org/officeDocument/2006/relationships/hyperlink" Target="http://docs.google.com/java/security/DigestOutputStream.html" TargetMode="External"/><Relationship Id="rId35" Type="http://schemas.openxmlformats.org/officeDocument/2006/relationships/hyperlink" Target="http://docs.google.com/java/security/DigestOutputStream.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help-doc.html" TargetMode="External"/><Relationship Id="rId15" Type="http://schemas.openxmlformats.org/officeDocument/2006/relationships/hyperlink" Target="http://docs.google.com/index.html?java/security/DomainCombiner.html" TargetMode="External"/><Relationship Id="rId37" Type="http://schemas.openxmlformats.org/officeDocument/2006/relationships/hyperlink" Target="http://docs.google.com/index.html?java/security/DomainCombiner.html" TargetMode="External"/><Relationship Id="rId14" Type="http://schemas.openxmlformats.org/officeDocument/2006/relationships/hyperlink" Target="http://docs.google.com/java/security/GeneralSecurityException.html" TargetMode="External"/><Relationship Id="rId36" Type="http://schemas.openxmlformats.org/officeDocument/2006/relationships/hyperlink" Target="http://docs.google.com/java/security/GeneralSecurityException.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allclasses-noframe.html" TargetMode="External"/><Relationship Id="rId16" Type="http://schemas.openxmlformats.org/officeDocument/2006/relationships/hyperlink" Target="http://docs.google.com/DomainCombiner.html" TargetMode="External"/><Relationship Id="rId38" Type="http://schemas.openxmlformats.org/officeDocument/2006/relationships/hyperlink" Target="http://docs.google.com/DomainCombiner.html" TargetMode="External"/><Relationship Id="rId19" Type="http://schemas.openxmlformats.org/officeDocument/2006/relationships/hyperlink" Target="http://docs.google.com/java/security/AccessController.html" TargetMode="External"/><Relationship Id="rId18" Type="http://schemas.openxmlformats.org/officeDocument/2006/relationships/hyperlink" Target="http://docs.google.com/javax/security/auth/SubjectDomainCombi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