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java.security.PolicySpi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defines the </w:t>
      </w:r>
      <w:r w:rsidDel="00000000" w:rsidR="00000000" w:rsidRPr="00000000">
        <w:rPr>
          <w:i w:val="1"/>
          <w:shd w:fill="auto" w:val="clear"/>
          <w:rtl w:val="0"/>
        </w:rPr>
        <w:t xml:space="preserve">Service Provider Interface</w:t>
      </w:r>
      <w:r w:rsidDel="00000000" w:rsidR="00000000" w:rsidRPr="00000000">
        <w:rPr>
          <w:shd w:fill="auto" w:val="clear"/>
          <w:rtl w:val="0"/>
        </w:rPr>
        <w:t xml:space="preserve"> (</w:t>
      </w:r>
      <w:r w:rsidDel="00000000" w:rsidR="00000000" w:rsidRPr="00000000">
        <w:rPr>
          <w:b w:val="1"/>
          <w:shd w:fill="auto" w:val="clear"/>
          <w:rtl w:val="0"/>
        </w:rPr>
        <w:t xml:space="preserve">SPI</w:t>
      </w:r>
      <w:r w:rsidDel="00000000" w:rsidR="00000000" w:rsidRPr="00000000">
        <w:rPr>
          <w:shd w:fill="auto" w:val="clear"/>
          <w:rtl w:val="0"/>
        </w:rPr>
        <w:t xml:space="preserve">) for the Policy class. All the abstract methods in this class must be implemented by each service provider who wishes to supply a Policy implementation.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 implementations of this abstract class must provide a public constructor that takes a Policy.Parameters object as an input parameter. This constructor also must throw an IllegalArgumentException if it does not understand the Policy.Parameters input.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PermissionCollection object containing the set of permissions granted to the specified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permission)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 whether the policy has granted a Permission to a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engineRefresh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Refreshes/reloads the policy configuration.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PolicySpi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engineImplies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engineImplies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ProtectionDomain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domain,</w:t>
        <w:br w:type="textWrapping"/>
        <w:t xml:space="preserve">                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permission)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 whether the policy has granted a Permission to a ProtectionDomain.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domain - the ProtectionDomain to check.permission - check whether this permission is granted to the specified domain.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boolean true if the permission is granted to the domain.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engineRefresh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engineRefresh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Refreshes/reloads the policy configuration. The behavior of this method depends on the implementation. For example, calling refresh on a file-based policy will cause the file to be re-read.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of this method does nothing. This method should be overridden if a refresh operation is supported by the policy implementation.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engineGetPermissions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engineGetPermissions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codesource)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PermissionCollection object containing the set of permissions granted to the specified CodeSource.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of this method returns Policy.UNSUPPORTED_EMPTY_COLLECTION object. This method can be overridden if the policy implementation can return a set of permissions granted to a CodeSource.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codesource - the CodeSource to which the returned PermissionCollection has been granted.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set of permissions granted to the specified CodeSource. If this operation is supported, the returned set of permissions must be a new mutable instance and it must support heterogeneous Permission types. If this operation is not supported, Policy.UNSUPPORTED_EMPTY_COLLECTION is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engineGetPermissions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engineGetPermissions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ProtectionDomain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domain)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a PermissionCollection object containing the set of permissions granted to the specified ProtectionDomain.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of this method returns Policy.UNSUPPORTED_EMPTY_COLLECTION object. This method can be overridden if the policy implementation can return a set of permissions granted to a ProtectionDomain.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domain - the ProtectionDomain to which the returned PermissionCollection has been granted.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set of permissions granted to the specified ProtectionDomain. If this operation is supported, the returned set of permissions must be a new mutable instance and it must support heterogeneous Permission types. If this operation is not supported, Policy.UNSUPPORTED_EMPTY_COLLECTION is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security/ProtectionDomain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security/PermissionCollection.html" TargetMode="External"/><Relationship Id="rId45" Type="http://schemas.openxmlformats.org/officeDocument/2006/relationships/hyperlink" Target="http://docs.google.com/java/security/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PermissionCollection.html" TargetMode="External"/><Relationship Id="rId47" Type="http://schemas.openxmlformats.org/officeDocument/2006/relationships/hyperlink" Target="http://docs.google.com/java/security/CodeSource.html" TargetMode="External"/><Relationship Id="rId49" Type="http://schemas.openxmlformats.org/officeDocument/2006/relationships/hyperlink" Target="http://docs.google.com/java/security/ProtectionDom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Spi.html" TargetMode="External"/><Relationship Id="rId31" Type="http://schemas.openxmlformats.org/officeDocument/2006/relationships/hyperlink" Target="http://docs.google.com/java/security/PolicySpi.html#engineRefresh()" TargetMode="External"/><Relationship Id="rId30" Type="http://schemas.openxmlformats.org/officeDocument/2006/relationships/hyperlink" Target="http://docs.google.com/java/security/Permission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security/PermissionCollection.html" TargetMode="External"/><Relationship Id="rId21" Type="http://schemas.openxmlformats.org/officeDocument/2006/relationships/hyperlink" Target="http://docs.google.com/java/security/PolicySpi.html#PolicySpi()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security/CodeSource.html" TargetMode="External"/><Relationship Id="rId23" Type="http://schemas.openxmlformats.org/officeDocument/2006/relationships/hyperlink" Target="http://docs.google.com/java/security/PolicySpi.html#engineGetPermissions(java.security.CodeSource)" TargetMode="External"/><Relationship Id="rId60" Type="http://schemas.openxmlformats.org/officeDocument/2006/relationships/hyperlink" Target="http://docs.google.com/PolicySpi.html" TargetMode="External"/><Relationship Id="rId26" Type="http://schemas.openxmlformats.org/officeDocument/2006/relationships/hyperlink" Target="http://docs.google.com/java/security/PolicySpi.html#engineGetPermissions(java.security.ProtectionDomain)" TargetMode="External"/><Relationship Id="rId25" Type="http://schemas.openxmlformats.org/officeDocument/2006/relationships/hyperlink" Target="http://docs.google.com/java/security/PermissionCollection.html" TargetMode="External"/><Relationship Id="rId28" Type="http://schemas.openxmlformats.org/officeDocument/2006/relationships/hyperlink" Target="http://docs.google.com/java/security/PolicySpi.html#engineImplies(java.security.ProtectionDomain,%20java.security.Permission)" TargetMode="External"/><Relationship Id="rId27" Type="http://schemas.openxmlformats.org/officeDocument/2006/relationships/hyperlink" Target="http://docs.google.com/java/security/ProtectionDomain.html" TargetMode="External"/><Relationship Id="rId29" Type="http://schemas.openxmlformats.org/officeDocument/2006/relationships/hyperlink" Target="http://docs.google.com/java/security/ProtectionDomain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PolicySpi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security/Policy.Parameters.html" TargetMode="External"/><Relationship Id="rId57" Type="http://schemas.openxmlformats.org/officeDocument/2006/relationships/hyperlink" Target="http://docs.google.com/java/security/Policy.Parameter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PolicySpi.html" TargetMode="External"/><Relationship Id="rId59" Type="http://schemas.openxmlformats.org/officeDocument/2006/relationships/hyperlink" Target="http://docs.google.com/index.html?java/security/PolicySpi.html" TargetMode="External"/><Relationship Id="rId14" Type="http://schemas.openxmlformats.org/officeDocument/2006/relationships/hyperlink" Target="http://docs.google.com/java/security/Principal.html" TargetMode="External"/><Relationship Id="rId58" Type="http://schemas.openxmlformats.org/officeDocument/2006/relationships/hyperlink" Target="http://docs.google.com/java/security/Principa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