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DateFormatSymbols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java.text.DateFormatSymbols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DateFormatSymbols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DateFormatSymbols is a public class for encapsulating localizable date-time formatting data, such as the names of the months, the names of the days of the week, and the time zone data. DateFormat and SimpleDateFormat both use DateFormatSymbols to encapsulate this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you shouldn't use DateFormatSymbols directly. Rather, you are encouraged to create a date-time formatter with the DateFormat class's factory methods: getTimeInstance, getDateInstance, or getDateTimeInstance. These methods automatically create a DateFormatSymbols for the formatter so that you don't have to. After the formatter is created, you may modify its format pattern using the setPattern method. For more information about creating formatters using DateFormat's factory methods, see </w:t>
      </w:r>
      <w:hyperlink r:id="rId2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decide to create a date-time formatter with a specific format pattern for a specific locale, you can do so with: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SimpleDateFormat(aPattern, DateFormatSymbols.getInstance(aLocale)).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DateFormatSymbols objects are cloneable. When you obtain a DateFormatSymbols object, feel free to modify the date-time formatting data. For instance, you can replace the localized date-time format pattern characters with the ones that you feel easy to remember. Or you can change the representative cities to your favorite ones.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 DateFormatSymbols subclasses may be added to support SimpleDateFormat for date-time formatting for additional locales.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DateFormatSymbols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DateFormatSymbols object by loading format data from resources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DateFormatSymbols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DateFormatSymbols object by loading format data from resources for the given locale.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equals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getAmPmStrings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ampm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getEras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era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DateFormatSymbols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DateFormatSymbols instance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DateFormatSymbols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DateFormatSymbols instance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getLocalPatternChars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localized date-time pattern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getMonths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month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getShortMonths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short month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getShortWeekdays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short weekday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getWeekdays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weekday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getZoneStrings</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time zone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setAmPmStrings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newAmpms)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ampm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setEras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newEras)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era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setLocalPatternChars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newLocalPatternChars)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localized date-time pattern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setMonths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newMonths)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month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setShortMonths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newShortMonths)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short month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setShortWeekdays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newShortWeekdays)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short weekday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setWeekdays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newWeekdays)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weekday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setZoneStrings</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newZoneStrings)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time zone strings.</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DateFormatSymbols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DateFormatSymbols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DateFormatSymbols object by loading format data from resources for the default locale. This constructor can only construct instances for the locales supported by the Java runtime environment, not for those supported by installed </w:t>
      </w:r>
      <w:hyperlink r:id="rId86">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implementations. For full locale coverage, use the </w:t>
      </w:r>
      <w:hyperlink r:id="rId87">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the resources for the default locale cannot be found or cannot be loaded.</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getInstance()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DateFormatSymbols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DateFormatSymbols</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DateFormatSymbols object by loading format data from resources for the given locale. This constructor can only construct instances for the locales supported by the Java runtime environment, not for those supported by installed </w:t>
      </w:r>
      <w:hyperlink r:id="rId91">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implementations. For full locale coverage, use the </w:t>
      </w:r>
      <w:hyperlink r:id="rId92">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the resources for the specified locale cannot be found or cannot be loaded.</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getInstance(Locale)</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the getInstance methods of this class can return localized instances. The returned array represents the union of locales supported by the Java runtime and by installed </w:t>
      </w:r>
      <w:hyperlink r:id="rId96">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implementations. It must contain at least a Locale instance equal to </w:t>
      </w:r>
      <w:hyperlink r:id="rId97">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for which localized DateFormatSymbols instances are available.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98">
        <w:r w:rsidDel="00000000" w:rsidR="00000000" w:rsidRPr="00000000">
          <w:rPr>
            <w:rFonts w:ascii="Courier" w:cs="Courier" w:eastAsia="Courier" w:hAnsi="Courier"/>
            <w:color w:val="0000ee"/>
            <w:u w:val="single"/>
            <w:shd w:fill="auto" w:val="clear"/>
            <w:rtl w:val="0"/>
          </w:rPr>
          <w:t xml:space="preserve">DateFormatSymbols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DateFormatSymbols instance for the default locale. This method provides access to DateFormatSymbols instances for locales supported by the Java runtime itself as well as for those supported by installed </w:t>
      </w:r>
      <w:hyperlink r:id="rId99">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implementations.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DateFormatSymbols instance.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00">
        <w:r w:rsidDel="00000000" w:rsidR="00000000" w:rsidRPr="00000000">
          <w:rPr>
            <w:rFonts w:ascii="Courier" w:cs="Courier" w:eastAsia="Courier" w:hAnsi="Courier"/>
            <w:color w:val="0000ee"/>
            <w:u w:val="single"/>
            <w:shd w:fill="auto" w:val="clear"/>
            <w:rtl w:val="0"/>
          </w:rPr>
          <w:t xml:space="preserve">DateFormatSymbols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DateFormatSymbols instance for the specified locale. This method provides access to DateFormatSymbols instances for locales supported by the Java runtime itself as well as for those supported by installed </w:t>
      </w:r>
      <w:hyperlink r:id="rId102">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implementations.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given locale. </w:t>
      </w:r>
      <w:r w:rsidDel="00000000" w:rsidR="00000000" w:rsidRPr="00000000">
        <w:rPr>
          <w:b w:val="1"/>
          <w:shd w:fill="auto" w:val="clear"/>
          <w:rtl w:val="0"/>
        </w:rPr>
        <w:t xml:space="preserve">Returns:</w:t>
      </w:r>
      <w:r w:rsidDel="00000000" w:rsidR="00000000" w:rsidRPr="00000000">
        <w:rPr>
          <w:shd w:fill="auto" w:val="clear"/>
          <w:rtl w:val="0"/>
        </w:rPr>
        <w:t xml:space="preserve">a DateFormatSymbols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getEras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getEras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era strings. For example: "AD" and "BC".</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era strings.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setEras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setEras</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newEras)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era strings. For example: "AD" and "BC".</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newEras - the new era strings.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getMonths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getMonths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month strings. For example: "January", "February", etc.</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month strings.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setMonths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setMonths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newMonths)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month strings. For example: "January", "February", etc.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newMonths - the new month strings.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getShortMonths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getShortMonths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short month strings. For example: "Jan", "Feb", etc.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month strings.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setShortMonths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setShortMonths</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newShortMonths)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short month strings. For example: "Jan", "Feb", etc.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newShortMonths - the new short month strings.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getWeekdays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getWeekdays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weekday strings. For example: "Sunday", "Monday", etc.</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weekday strings. Use Calendar.SUNDAY, Calendar.MONDAY, etc. to index the result array.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setWeekdays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setWeekdays</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newWeekdays)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weekday strings. For example: "Sunday", "Monday", etc.</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newWeekdays - the new weekday strings. The array should be indexed by Calendar.SUNDAY, Calendar.MONDAY, etc.</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getShortWeekdays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getShortWeekdays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short weekday strings. For example: "Sun", "Mon", etc.</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weekday strings. Use Calendar.SUNDAY, Calendar.MONDAY, etc. to index the result array.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setShortWeekdays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setShortWeekdays</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newShortWeekdays)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short weekday strings. For example: "Sun", "Mon", etc.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newShortWeekdays - the new short weekday strings. The array should be indexed by Calendar.SUNDAY, Calendar.MONDAY, etc.</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getAmPmStrings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getAmPmStrings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ampm strings. For example: "AM" and "PM".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ampm strings.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setAmPmStrings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setAmPmStrings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newAmpms)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ampm strings. For example: "AM" and "PM".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newAmpms - the new ampm strings.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getZoneStrings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getZoneStrings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time zone strings. Use of this method is discouraged; use </w:t>
      </w:r>
      <w:hyperlink r:id="rId117">
        <w:r w:rsidDel="00000000" w:rsidR="00000000" w:rsidRPr="00000000">
          <w:rPr>
            <w:color w:val="0000ee"/>
            <w:u w:val="single"/>
            <w:shd w:fill="auto" w:val="clear"/>
            <w:rtl w:val="0"/>
          </w:rPr>
          <w:t xml:space="preserve">TimeZone.getDisplayName()</w:t>
        </w:r>
      </w:hyperlink>
      <w:r w:rsidDel="00000000" w:rsidR="00000000" w:rsidRPr="00000000">
        <w:rPr>
          <w:shd w:fill="auto" w:val="clear"/>
          <w:rtl w:val="0"/>
        </w:rPr>
        <w:t xml:space="preserve"> instead.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is a two-dimensional array of strings of size </w:t>
      </w:r>
      <w:r w:rsidDel="00000000" w:rsidR="00000000" w:rsidRPr="00000000">
        <w:rPr>
          <w:i w:val="1"/>
          <w:shd w:fill="auto" w:val="clear"/>
          <w:rtl w:val="0"/>
        </w:rPr>
        <w:t xml:space="preserve">n</w:t>
      </w:r>
      <w:r w:rsidDel="00000000" w:rsidR="00000000" w:rsidRPr="00000000">
        <w:rPr>
          <w:shd w:fill="auto" w:val="clear"/>
          <w:rtl w:val="0"/>
        </w:rPr>
        <w:t xml:space="preserve"> by </w:t>
      </w:r>
      <w:r w:rsidDel="00000000" w:rsidR="00000000" w:rsidRPr="00000000">
        <w:rPr>
          <w:i w:val="1"/>
          <w:shd w:fill="auto" w:val="clear"/>
          <w:rtl w:val="0"/>
        </w:rPr>
        <w:t xml:space="preserve">m</w:t>
      </w:r>
      <w:r w:rsidDel="00000000" w:rsidR="00000000" w:rsidRPr="00000000">
        <w:rPr>
          <w:shd w:fill="auto" w:val="clear"/>
          <w:rtl w:val="0"/>
        </w:rPr>
        <w:t xml:space="preserve">, where </w:t>
      </w:r>
      <w:r w:rsidDel="00000000" w:rsidR="00000000" w:rsidRPr="00000000">
        <w:rPr>
          <w:i w:val="1"/>
          <w:shd w:fill="auto" w:val="clear"/>
          <w:rtl w:val="0"/>
        </w:rPr>
        <w:t xml:space="preserve">m</w:t>
      </w:r>
      <w:r w:rsidDel="00000000" w:rsidR="00000000" w:rsidRPr="00000000">
        <w:rPr>
          <w:shd w:fill="auto" w:val="clear"/>
          <w:rtl w:val="0"/>
        </w:rPr>
        <w:t xml:space="preserve"> is at least 5. Each of the </w:t>
      </w:r>
      <w:r w:rsidDel="00000000" w:rsidR="00000000" w:rsidRPr="00000000">
        <w:rPr>
          <w:i w:val="1"/>
          <w:shd w:fill="auto" w:val="clear"/>
          <w:rtl w:val="0"/>
        </w:rPr>
        <w:t xml:space="preserve">n</w:t>
      </w:r>
      <w:r w:rsidDel="00000000" w:rsidR="00000000" w:rsidRPr="00000000">
        <w:rPr>
          <w:shd w:fill="auto" w:val="clear"/>
          <w:rtl w:val="0"/>
        </w:rPr>
        <w:t xml:space="preserve"> rows is an entry containing the localized names for a single TimeZone. Each such row contains (with i ranging from 0..</w:t>
      </w:r>
      <w:r w:rsidDel="00000000" w:rsidR="00000000" w:rsidRPr="00000000">
        <w:rPr>
          <w:i w:val="1"/>
          <w:shd w:fill="auto" w:val="clear"/>
          <w:rtl w:val="0"/>
        </w:rPr>
        <w:t xml:space="preserve">n</w:t>
      </w:r>
      <w:r w:rsidDel="00000000" w:rsidR="00000000" w:rsidRPr="00000000">
        <w:rPr>
          <w:shd w:fill="auto" w:val="clear"/>
          <w:rtl w:val="0"/>
        </w:rPr>
        <w:t xml:space="preserve">-1):</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zoneStrings[i][0] - time zone ID</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zoneStrings[i][1] - long name of zone in standard time</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zoneStrings[i][2] - short name of zone in standard time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zoneStrings[i][3] - long name of zone in daylight saving time</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zoneStrings[i][4] - short name of zone in daylight saving time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zone ID is </w:t>
      </w:r>
      <w:r w:rsidDel="00000000" w:rsidR="00000000" w:rsidRPr="00000000">
        <w:rPr>
          <w:i w:val="1"/>
          <w:shd w:fill="auto" w:val="clear"/>
          <w:rtl w:val="0"/>
        </w:rPr>
        <w:t xml:space="preserve">not</w:t>
      </w:r>
      <w:r w:rsidDel="00000000" w:rsidR="00000000" w:rsidRPr="00000000">
        <w:rPr>
          <w:shd w:fill="auto" w:val="clear"/>
          <w:rtl w:val="0"/>
        </w:rPr>
        <w:t xml:space="preserve"> localized; it's one of the valid IDs of the </w:t>
      </w:r>
      <w:hyperlink r:id="rId118">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class that are not </w:t>
      </w:r>
      <w:hyperlink r:id="rId119">
        <w:r w:rsidDel="00000000" w:rsidR="00000000" w:rsidRPr="00000000">
          <w:rPr>
            <w:color w:val="0000ee"/>
            <w:u w:val="single"/>
            <w:shd w:fill="auto" w:val="clear"/>
            <w:rtl w:val="0"/>
          </w:rPr>
          <w:t xml:space="preserve">custom IDs</w:t>
        </w:r>
      </w:hyperlink>
      <w:r w:rsidDel="00000000" w:rsidR="00000000" w:rsidRPr="00000000">
        <w:rPr>
          <w:shd w:fill="auto" w:val="clear"/>
          <w:rtl w:val="0"/>
        </w:rPr>
        <w:t xml:space="preserve">. All other entries are localized names. If a zone does not implement daylight saving time, the daylight saving time names should not be used.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120">
        <w:r w:rsidDel="00000000" w:rsidR="00000000" w:rsidRPr="00000000">
          <w:rPr>
            <w:color w:val="0000ee"/>
            <w:u w:val="single"/>
            <w:shd w:fill="auto" w:val="clear"/>
            <w:rtl w:val="0"/>
          </w:rPr>
          <w:t xml:space="preserve">setZoneStrings</w:t>
        </w:r>
      </w:hyperlink>
      <w:r w:rsidDel="00000000" w:rsidR="00000000" w:rsidRPr="00000000">
        <w:rPr>
          <w:shd w:fill="auto" w:val="clear"/>
          <w:rtl w:val="0"/>
        </w:rPr>
        <w:t xml:space="preserve"> has been called on this DateFormatSymbols instance, then the strings provided by that call are returned. Otherwise, the returned array contains names provided by the Java runtime and by installed </w:t>
      </w:r>
      <w:hyperlink r:id="rId121">
        <w:r w:rsidDel="00000000" w:rsidR="00000000" w:rsidRPr="00000000">
          <w:rPr>
            <w:color w:val="0000ee"/>
            <w:u w:val="single"/>
            <w:shd w:fill="auto" w:val="clear"/>
            <w:rtl w:val="0"/>
          </w:rPr>
          <w:t xml:space="preserve">TimeZoneNameProvider</w:t>
        </w:r>
      </w:hyperlink>
      <w:r w:rsidDel="00000000" w:rsidR="00000000" w:rsidRPr="00000000">
        <w:rPr>
          <w:shd w:fill="auto" w:val="clear"/>
          <w:rtl w:val="0"/>
        </w:rPr>
        <w:t xml:space="preserve"> implementations.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zone strings.</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setZoneStrings(String[][])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setZoneStrings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setZoneStrings</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newZoneStrings)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time zone strings. The argument must be a two-dimensional array of strings of size </w:t>
      </w:r>
      <w:r w:rsidDel="00000000" w:rsidR="00000000" w:rsidRPr="00000000">
        <w:rPr>
          <w:i w:val="1"/>
          <w:shd w:fill="auto" w:val="clear"/>
          <w:rtl w:val="0"/>
        </w:rPr>
        <w:t xml:space="preserve">n</w:t>
      </w:r>
      <w:r w:rsidDel="00000000" w:rsidR="00000000" w:rsidRPr="00000000">
        <w:rPr>
          <w:shd w:fill="auto" w:val="clear"/>
          <w:rtl w:val="0"/>
        </w:rPr>
        <w:t xml:space="preserve"> by </w:t>
      </w:r>
      <w:r w:rsidDel="00000000" w:rsidR="00000000" w:rsidRPr="00000000">
        <w:rPr>
          <w:i w:val="1"/>
          <w:shd w:fill="auto" w:val="clear"/>
          <w:rtl w:val="0"/>
        </w:rPr>
        <w:t xml:space="preserve">m</w:t>
      </w:r>
      <w:r w:rsidDel="00000000" w:rsidR="00000000" w:rsidRPr="00000000">
        <w:rPr>
          <w:shd w:fill="auto" w:val="clear"/>
          <w:rtl w:val="0"/>
        </w:rPr>
        <w:t xml:space="preserve">, where </w:t>
      </w:r>
      <w:r w:rsidDel="00000000" w:rsidR="00000000" w:rsidRPr="00000000">
        <w:rPr>
          <w:i w:val="1"/>
          <w:shd w:fill="auto" w:val="clear"/>
          <w:rtl w:val="0"/>
        </w:rPr>
        <w:t xml:space="preserve">m</w:t>
      </w:r>
      <w:r w:rsidDel="00000000" w:rsidR="00000000" w:rsidRPr="00000000">
        <w:rPr>
          <w:shd w:fill="auto" w:val="clear"/>
          <w:rtl w:val="0"/>
        </w:rPr>
        <w:t xml:space="preserve"> is at least 5. Each of the </w:t>
      </w:r>
      <w:r w:rsidDel="00000000" w:rsidR="00000000" w:rsidRPr="00000000">
        <w:rPr>
          <w:i w:val="1"/>
          <w:shd w:fill="auto" w:val="clear"/>
          <w:rtl w:val="0"/>
        </w:rPr>
        <w:t xml:space="preserve">n</w:t>
      </w:r>
      <w:r w:rsidDel="00000000" w:rsidR="00000000" w:rsidRPr="00000000">
        <w:rPr>
          <w:shd w:fill="auto" w:val="clear"/>
          <w:rtl w:val="0"/>
        </w:rPr>
        <w:t xml:space="preserve"> rows is an entry containing the localized names for a single TimeZone. Each such row contains (with i ranging from 0..</w:t>
      </w:r>
      <w:r w:rsidDel="00000000" w:rsidR="00000000" w:rsidRPr="00000000">
        <w:rPr>
          <w:i w:val="1"/>
          <w:shd w:fill="auto" w:val="clear"/>
          <w:rtl w:val="0"/>
        </w:rPr>
        <w:t xml:space="preserve">n</w:t>
      </w:r>
      <w:r w:rsidDel="00000000" w:rsidR="00000000" w:rsidRPr="00000000">
        <w:rPr>
          <w:shd w:fill="auto" w:val="clear"/>
          <w:rtl w:val="0"/>
        </w:rPr>
        <w:t xml:space="preserve">-1):</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zoneStrings[i][0] - time zone ID</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zoneStrings[i][1] - long name of zone in standard time</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zoneStrings[i][2] - short name of zone in standard time</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zoneStrings[i][3] - long name of zone in daylight saving time</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zoneStrings[i][4] - short name of zone in daylight saving time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zone ID is </w:t>
      </w:r>
      <w:r w:rsidDel="00000000" w:rsidR="00000000" w:rsidRPr="00000000">
        <w:rPr>
          <w:i w:val="1"/>
          <w:shd w:fill="auto" w:val="clear"/>
          <w:rtl w:val="0"/>
        </w:rPr>
        <w:t xml:space="preserve">not</w:t>
      </w:r>
      <w:r w:rsidDel="00000000" w:rsidR="00000000" w:rsidRPr="00000000">
        <w:rPr>
          <w:shd w:fill="auto" w:val="clear"/>
          <w:rtl w:val="0"/>
        </w:rPr>
        <w:t xml:space="preserve"> localized; it's one of the valid IDs of the </w:t>
      </w:r>
      <w:hyperlink r:id="rId124">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class that are not </w:t>
      </w:r>
      <w:hyperlink r:id="rId125">
        <w:r w:rsidDel="00000000" w:rsidR="00000000" w:rsidRPr="00000000">
          <w:rPr>
            <w:color w:val="0000ee"/>
            <w:u w:val="single"/>
            <w:shd w:fill="auto" w:val="clear"/>
            <w:rtl w:val="0"/>
          </w:rPr>
          <w:t xml:space="preserve">custom IDs</w:t>
        </w:r>
      </w:hyperlink>
      <w:r w:rsidDel="00000000" w:rsidR="00000000" w:rsidRPr="00000000">
        <w:rPr>
          <w:shd w:fill="auto" w:val="clear"/>
          <w:rtl w:val="0"/>
        </w:rPr>
        <w:t xml:space="preserve">. All other entries are localized names.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newZoneStrings - the new time zone strings.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of any row in newZoneStrings is less than 5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newZoneStrings is null</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getZoneStrings()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getLocalPatternChars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getLocalPatternChars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localized date-time pattern characters. For example: 'u', 't', etc.</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localized date-time pattern characters.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setLocalPatternChars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setLocalPatternChars</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newLocalPatternChars)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localized date-time pattern characters. For example: 'u', 't', etc.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newLocalPatternChars - the new localized date-time pattern characters.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Cloneable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hashCode. Generates a hash code for the DateFormatSymbols object.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equals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DateFormatSymbols.html#getAvailableLocales()" TargetMode="External"/><Relationship Id="rId42" Type="http://schemas.openxmlformats.org/officeDocument/2006/relationships/hyperlink" Target="http://docs.google.com/java/text/DateFormatSymbols.html#getEras()"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text/DateFormatSymbols.html#getInstance()" TargetMode="External"/><Relationship Id="rId43" Type="http://schemas.openxmlformats.org/officeDocument/2006/relationships/hyperlink" Target="http://docs.google.com/java/text/DateFormatSymbols.html" TargetMode="External"/><Relationship Id="rId46" Type="http://schemas.openxmlformats.org/officeDocument/2006/relationships/hyperlink" Target="http://docs.google.com/java/text/DateFormatSymbols.html#getInstance(java.util.Locale)" TargetMode="External"/><Relationship Id="rId45" Type="http://schemas.openxmlformats.org/officeDocument/2006/relationships/hyperlink" Target="http://docs.google.com/java/text/DateFormatSymbols.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util/Locale.html" TargetMode="External"/><Relationship Id="rId49" Type="http://schemas.openxmlformats.org/officeDocument/2006/relationships/hyperlink" Target="http://docs.google.com/java/text/DateFormatSymbols.html#getLocalPatternChars()"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text/spi/DateFormatSymbolsProvider.html" TargetMode="External"/><Relationship Id="rId101" Type="http://schemas.openxmlformats.org/officeDocument/2006/relationships/hyperlink" Target="http://docs.google.com/java/util/Locale.html" TargetMode="External"/><Relationship Id="rId100" Type="http://schemas.openxmlformats.org/officeDocument/2006/relationships/hyperlink" Target="http://docs.google.com/java/text/DateFormatSymbols.html" TargetMode="External"/><Relationship Id="rId31" Type="http://schemas.openxmlformats.org/officeDocument/2006/relationships/hyperlink" Target="http://docs.google.com/java/text/DateFormatSymbols.html#DateFormatSymbols(java.util.Locale)" TargetMode="External"/><Relationship Id="rId30" Type="http://schemas.openxmlformats.org/officeDocument/2006/relationships/hyperlink" Target="http://docs.google.com/java/text/DateFormatSymbols.html#DateFormatSymbols()"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util/Locale.html" TargetMode="External"/><Relationship Id="rId35" Type="http://schemas.openxmlformats.org/officeDocument/2006/relationships/hyperlink" Target="http://docs.google.com/java/text/DateFormatSymbols.html#equals(java.lang.Object)" TargetMode="External"/><Relationship Id="rId34" Type="http://schemas.openxmlformats.org/officeDocument/2006/relationships/hyperlink" Target="http://docs.google.com/java/text/DateFormatSymbols.html#clone()"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util/Locale.html" TargetMode="External"/><Relationship Id="rId38" Type="http://schemas.openxmlformats.org/officeDocument/2006/relationships/hyperlink" Target="http://docs.google.com/java/text/DateFormatSymbols.html#getAmPmStrings()"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text/DateFormatSymbols.html#getZoneStrings()"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lang/IllegalArgumentException.html" TargetMode="External"/><Relationship Id="rId26" Type="http://schemas.openxmlformats.org/officeDocument/2006/relationships/hyperlink" Target="http://docs.google.com/java/text/DateFormat.html" TargetMode="External"/><Relationship Id="rId121" Type="http://schemas.openxmlformats.org/officeDocument/2006/relationships/hyperlink" Target="http://docs.google.com/java/util/spi/TimeZoneNameProvider.html" TargetMode="External"/><Relationship Id="rId25" Type="http://schemas.openxmlformats.org/officeDocument/2006/relationships/hyperlink" Target="http://docs.google.com/java/text/DateFormat.html" TargetMode="External"/><Relationship Id="rId120" Type="http://schemas.openxmlformats.org/officeDocument/2006/relationships/hyperlink" Target="http://docs.google.com/java/text/DateFormatSymbols.html#setZoneStrings(java.lang.String%5B%5D%5B%5D)" TargetMode="External"/><Relationship Id="rId28" Type="http://schemas.openxmlformats.org/officeDocument/2006/relationships/hyperlink" Target="http://docs.google.com/java/util/SimpleTimeZone.html" TargetMode="External"/><Relationship Id="rId27" Type="http://schemas.openxmlformats.org/officeDocument/2006/relationships/hyperlink" Target="http://docs.google.com/java/text/SimpleDateFormat.html" TargetMode="External"/><Relationship Id="rId125" Type="http://schemas.openxmlformats.org/officeDocument/2006/relationships/hyperlink" Target="http://docs.google.com/util/TimeZone.html#CustomID" TargetMode="External"/><Relationship Id="rId29" Type="http://schemas.openxmlformats.org/officeDocument/2006/relationships/hyperlink" Target="http://docs.google.com/serialized-form.html#java.text.DateFormatSymbols" TargetMode="External"/><Relationship Id="rId124" Type="http://schemas.openxmlformats.org/officeDocument/2006/relationships/hyperlink" Target="http://docs.google.com/java/util/TimeZone.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text/DateFormatSymbols.html#setZoneStrings(java.lang.String%5B%5D%5B%5D)" TargetMode="External"/><Relationship Id="rId95" Type="http://schemas.openxmlformats.org/officeDocument/2006/relationships/hyperlink" Target="http://docs.google.com/java/util/Locale.html" TargetMode="External"/><Relationship Id="rId94" Type="http://schemas.openxmlformats.org/officeDocument/2006/relationships/hyperlink" Target="http://docs.google.com/java/text/DateFormatSymbols.html#getInstance(java.util.Locale)" TargetMode="External"/><Relationship Id="rId97" Type="http://schemas.openxmlformats.org/officeDocument/2006/relationships/hyperlink" Target="http://docs.google.com/java/util/Locale.html#US" TargetMode="External"/><Relationship Id="rId96" Type="http://schemas.openxmlformats.org/officeDocument/2006/relationships/hyperlink" Target="http://docs.google.com/java/text/spi/DateFormatSymbolsProvi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text/spi/DateFormatSymbolsProvi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text/DateFormatSymbols.html" TargetMode="External"/><Relationship Id="rId13" Type="http://schemas.openxmlformats.org/officeDocument/2006/relationships/hyperlink" Target="http://docs.google.com/java/text/DateFormat.Fiel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text/spi/DateFormatSymbolsProvider.html" TargetMode="External"/><Relationship Id="rId90" Type="http://schemas.openxmlformats.org/officeDocument/2006/relationships/hyperlink" Target="http://docs.google.com/java/util/Locale.html" TargetMode="External"/><Relationship Id="rId93" Type="http://schemas.openxmlformats.org/officeDocument/2006/relationships/hyperlink" Target="http://docs.google.com/java/util/MissingResourceException.html" TargetMode="External"/><Relationship Id="rId92" Type="http://schemas.openxmlformats.org/officeDocument/2006/relationships/hyperlink" Target="http://docs.google.com/java/text/DateFormatSymbols.html#getInstance(java.util.Locale)" TargetMode="External"/><Relationship Id="rId118" Type="http://schemas.openxmlformats.org/officeDocument/2006/relationships/hyperlink" Target="http://docs.google.com/java/util/TimeZone.html" TargetMode="External"/><Relationship Id="rId117" Type="http://schemas.openxmlformats.org/officeDocument/2006/relationships/hyperlink" Target="http://docs.google.com/java/util/TimeZone.html#getDisplayName()"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util/TimeZone.html#CustomID" TargetMode="External"/><Relationship Id="rId15" Type="http://schemas.openxmlformats.org/officeDocument/2006/relationships/hyperlink" Target="http://docs.google.com/index.html?java/text/DateFormatSymbols.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text/DecimalForm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eFormatSymbols.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text/spi/DateFormatSymbolsProvider.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util/MissingResourceException.html" TargetMode="External"/><Relationship Id="rId150" Type="http://schemas.openxmlformats.org/officeDocument/2006/relationships/hyperlink" Target="http://docs.google.com/help-doc.html" TargetMode="External"/><Relationship Id="rId87" Type="http://schemas.openxmlformats.org/officeDocument/2006/relationships/hyperlink" Target="http://docs.google.com/java/text/DateFormatSymbols.html#getInstance(java.util.Locale)" TargetMode="External"/><Relationship Id="rId89" Type="http://schemas.openxmlformats.org/officeDocument/2006/relationships/hyperlink" Target="http://docs.google.com/java/text/DateFormatSymbols.html#getInstance()"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files/index-1.html" TargetMode="External"/><Relationship Id="rId4" Type="http://schemas.openxmlformats.org/officeDocument/2006/relationships/numbering" Target="numbering.xml"/><Relationship Id="rId148" Type="http://schemas.openxmlformats.org/officeDocument/2006/relationships/hyperlink" Target="http://docs.google.com/deprecat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Hashtable.html" TargetMode="External"/><Relationship Id="rId142" Type="http://schemas.openxmlformats.org/officeDocument/2006/relationships/hyperlink" Target="http://docs.google.com/java/lang/Object.html#hashCode()"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lang/Object.html#equals(java.lang.Object)" TargetMode="External"/><Relationship Id="rId5" Type="http://schemas.openxmlformats.org/officeDocument/2006/relationships/styles" Target="styles.xml"/><Relationship Id="rId147"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lass-use/DateFormatSymbol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summary.html" TargetMode="External"/><Relationship Id="rId8" Type="http://schemas.openxmlformats.org/officeDocument/2006/relationships/hyperlink" Target="http://docs.google.com/class-use/DateFormatSymbols.html" TargetMode="External"/><Relationship Id="rId144" Type="http://schemas.openxmlformats.org/officeDocument/2006/relationships/hyperlink" Target="http://docs.google.com/overview-summary.html" TargetMode="External"/><Relationship Id="rId73" Type="http://schemas.openxmlformats.org/officeDocument/2006/relationships/hyperlink" Target="http://docs.google.com/java/text/DateFormatSymbols.html#setWeekdays(java.lang.String%5B%5D)"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text/DateFormatSymbols.html#setZoneStrings(java.lang.String%5B%5D%5B%5D)"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text/DateFormatSymbols.html#setShortWeekdays(java.lang.String%5B%5D)"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util/Hashtable.html" TargetMode="External"/><Relationship Id="rId137" Type="http://schemas.openxmlformats.org/officeDocument/2006/relationships/hyperlink" Target="http://docs.google.com/java/lang/Object.html#equals(java.lang.Object)" TargetMode="External"/><Relationship Id="rId132" Type="http://schemas.openxmlformats.org/officeDocument/2006/relationships/hyperlink" Target="http://docs.google.com/java/lang/Object.html#clone()"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Object.html#hashCode()" TargetMode="External"/><Relationship Id="rId134" Type="http://schemas.openxmlformats.org/officeDocument/2006/relationships/hyperlink" Target="http://docs.google.com/java/lang/Cloneable.html"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text/DateFormatSymbols.html#setAmPmStrings(java.lang.String%5B%5D)"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text/DateFormatSymbols.html#setEras(java.lang.String%5B%5D)"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text/DateFormatSymbols.html#setLocalPatternChars(java.lang.String)"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text/DateFormatSymbols.html#setMonths(java.lang.String%5B%5D)" TargetMode="External"/><Relationship Id="rId60" Type="http://schemas.openxmlformats.org/officeDocument/2006/relationships/hyperlink" Target="http://docs.google.com/java/text/DateFormatSymbols.html#hashCode()" TargetMode="External"/><Relationship Id="rId69" Type="http://schemas.openxmlformats.org/officeDocument/2006/relationships/hyperlink" Target="http://docs.google.com/java/text/DateFormatSymbols.html#setShortMonths(java.lang.String%5B%5D)" TargetMode="External"/><Relationship Id="rId51" Type="http://schemas.openxmlformats.org/officeDocument/2006/relationships/hyperlink" Target="http://docs.google.com/java/text/DateFormatSymbols.html#getMonths()"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text/DateFormatSymbols.html#getShortMonths()"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text/DateFormatSymbols.html#getShortWeekdays()"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text/DateFormatSymbols.html#getWeekdays()" TargetMode="External"/><Relationship Id="rId56" Type="http://schemas.openxmlformats.org/officeDocument/2006/relationships/hyperlink" Target="http://docs.google.com/java/lang/String.html" TargetMode="External"/><Relationship Id="rId159" Type="http://schemas.openxmlformats.org/officeDocument/2006/relationships/hyperlink" Target="http://java.sun.com/docs/redist.html" TargetMode="External"/><Relationship Id="rId59" Type="http://schemas.openxmlformats.org/officeDocument/2006/relationships/hyperlink" Target="http://docs.google.com/java/text/DateFormatSymbols.html#getZoneStrings()" TargetMode="External"/><Relationship Id="rId154" Type="http://schemas.openxmlformats.org/officeDocument/2006/relationships/hyperlink" Target="http://docs.google.com/DateFormatSymbols.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index.html?java/text/DateFormatSymbols.html" TargetMode="External"/><Relationship Id="rId152" Type="http://schemas.openxmlformats.org/officeDocument/2006/relationships/hyperlink" Target="http://docs.google.com/java/text/DecimalFormat.html" TargetMode="External"/><Relationship Id="rId151" Type="http://schemas.openxmlformats.org/officeDocument/2006/relationships/hyperlink" Target="http://docs.google.com/java/text/DateFormat.Field.html" TargetMode="External"/><Relationship Id="rId158" Type="http://schemas.openxmlformats.org/officeDocument/2006/relationships/hyperlink" Target="http://docs.google.com/legal/license.html" TargetMode="External"/><Relationship Id="rId157" Type="http://schemas.openxmlformats.org/officeDocument/2006/relationships/hyperlink" Target="http://docs.google.com/webnotes/devdocs-vs-specs.html" TargetMode="External"/><Relationship Id="rId156" Type="http://schemas.openxmlformats.org/officeDocument/2006/relationships/hyperlink" Target="http://bugs.sun.com/services/bugreport/index.jsp" TargetMode="External"/><Relationship Id="rId155"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