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DecimalFormatSymbols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java.text.DecimalFormatSymbols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DecimalFormatSymbols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set of symbols (such as the decimal separator, the grouping separator, and so on) needed by DecimalFormat to format numbers. DecimalFormat creates for itself an instance of DecimalFormatSymbols from its locale data. If you need to change any of these symbols, you can get the DecimalFormatSymbols object from your DecimalFormat and modify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DecimalFormatSymbols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DecimalFormatSymbols object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DecimalFormatSymbols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DecimalFormatSymbols object for the given locale.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override.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Currency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getCurrency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currency of these DecimalFormatSymbols.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getCurrencySymbol</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currency symbol for the currency of these DecimalFormatSymbols in their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getDecimalSeparator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for decimal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getDigit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for a digit in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getExponentSeparator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used to separate the mantissa from the exponent.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getGroupingSeparator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for thousands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getInfinity</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string used to represent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DecimalFormatSymbols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DecimalFormatSymbols instance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DecimalFormatSymbols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DecimalFormatSymbols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getInternationalCurrencySymbol</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ISO 4217 currency code of the currency of these DecimalFormatSymbols.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getMinusSign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to represent minus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getMonetaryDecimalSeparator</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monetary decimal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getNaN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string used to represent "not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getPatternSeparator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to separate positive and negative subpatterns in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getPercent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for percent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getPerMill</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for per mille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getZeroDigit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used for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setCurrency</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currency)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currency of these DecimalFormatSymbols.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setCurrencySymbol</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currency)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currency symbol for the currency of these DecimalFormatSymbols in their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setDecimalSeparator</w:t>
              </w:r>
            </w:hyperlink>
            <w:r w:rsidDel="00000000" w:rsidR="00000000" w:rsidRPr="00000000">
              <w:rPr>
                <w:shd w:fill="auto" w:val="clear"/>
                <w:rtl w:val="0"/>
              </w:rPr>
              <w:t xml:space="preserve">(char decimalSeparator)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for decimal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setDigit</w:t>
              </w:r>
            </w:hyperlink>
            <w:r w:rsidDel="00000000" w:rsidR="00000000" w:rsidRPr="00000000">
              <w:rPr>
                <w:shd w:fill="auto" w:val="clear"/>
                <w:rtl w:val="0"/>
              </w:rPr>
              <w:t xml:space="preserve">(char digit)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for a digit in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setExponentSeparator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used to separate the mantissa from the exponent.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setGroupingSeparator</w:t>
              </w:r>
            </w:hyperlink>
            <w:r w:rsidDel="00000000" w:rsidR="00000000" w:rsidRPr="00000000">
              <w:rPr>
                <w:shd w:fill="auto" w:val="clear"/>
                <w:rtl w:val="0"/>
              </w:rPr>
              <w:t xml:space="preserve">(char groupingSeparator)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for thousands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setInfinity</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infinity)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used to represent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setInternationalCurrencySymbol</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currencyCode)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ISO 4217 currency code of the currency of these DecimalFormatSymbols.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setMinusSign</w:t>
              </w:r>
            </w:hyperlink>
            <w:r w:rsidDel="00000000" w:rsidR="00000000" w:rsidRPr="00000000">
              <w:rPr>
                <w:shd w:fill="auto" w:val="clear"/>
                <w:rtl w:val="0"/>
              </w:rPr>
              <w:t xml:space="preserve">(char minusSign)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to represent minus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setMonetaryDecimalSeparator</w:t>
              </w:r>
            </w:hyperlink>
            <w:r w:rsidDel="00000000" w:rsidR="00000000" w:rsidRPr="00000000">
              <w:rPr>
                <w:shd w:fill="auto" w:val="clear"/>
                <w:rtl w:val="0"/>
              </w:rPr>
              <w:t xml:space="preserve">(char sep)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monetary decimal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setNaN</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used to represent "not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setPatternSeparator</w:t>
              </w:r>
            </w:hyperlink>
            <w:r w:rsidDel="00000000" w:rsidR="00000000" w:rsidRPr="00000000">
              <w:rPr>
                <w:shd w:fill="auto" w:val="clear"/>
                <w:rtl w:val="0"/>
              </w:rPr>
              <w:t xml:space="preserve">(char patternSeparator)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to separate positive and negative subpatterns in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setPercent</w:t>
              </w:r>
            </w:hyperlink>
            <w:r w:rsidDel="00000000" w:rsidR="00000000" w:rsidRPr="00000000">
              <w:rPr>
                <w:shd w:fill="auto" w:val="clear"/>
                <w:rtl w:val="0"/>
              </w:rPr>
              <w:t xml:space="preserve">(char percent)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for percent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setPerMill</w:t>
              </w:r>
            </w:hyperlink>
            <w:r w:rsidDel="00000000" w:rsidR="00000000" w:rsidRPr="00000000">
              <w:rPr>
                <w:shd w:fill="auto" w:val="clear"/>
                <w:rtl w:val="0"/>
              </w:rPr>
              <w:t xml:space="preserve">(char perMill)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for per mille sign.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setZeroDigit</w:t>
              </w:r>
            </w:hyperlink>
            <w:r w:rsidDel="00000000" w:rsidR="00000000" w:rsidRPr="00000000">
              <w:rPr>
                <w:shd w:fill="auto" w:val="clear"/>
                <w:rtl w:val="0"/>
              </w:rPr>
              <w:t xml:space="preserve">(char zeroDigit)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character used for zero.</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DecimalFormatSymbols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DecimalFormatSymbols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DecimalFormatSymbols object for the default locale. This constructor can only construct instances for the locales supported by the Java runtime environment, not for those supported by installed </w:t>
      </w:r>
      <w:hyperlink r:id="rId94">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implementations. For full locale coverage, use the </w:t>
      </w:r>
      <w:hyperlink r:id="rId95">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DecimalFormatSymbols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DecimalFormatSymbols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DecimalFormatSymbols object for the given locale. This constructor can only construct instances for the locales supported by the Java runtime environment, not for those supported by installed </w:t>
      </w:r>
      <w:hyperlink r:id="rId97">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implementations. For full locale coverage, use the </w:t>
      </w:r>
      <w:hyperlink r:id="rId98">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returned array represents the union of locales supported by the Java runtime and by installed </w:t>
      </w:r>
      <w:hyperlink r:id="rId101">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implementations. It must contain at least a Locale instance equal to </w:t>
      </w:r>
      <w:hyperlink r:id="rId102">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DecimalFormatSymbols instances are available.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03">
        <w:r w:rsidDel="00000000" w:rsidR="00000000" w:rsidRPr="00000000">
          <w:rPr>
            <w:rFonts w:ascii="Courier" w:cs="Courier" w:eastAsia="Courier" w:hAnsi="Courier"/>
            <w:color w:val="0000ee"/>
            <w:u w:val="single"/>
            <w:shd w:fill="auto" w:val="clear"/>
            <w:rtl w:val="0"/>
          </w:rPr>
          <w:t xml:space="preserve">DecimalFormatSymbols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DecimalFormatSymbols instance for the default locale. This method provides access to DecimalFormatSymbols instances for locales supported by the Java runtime itself as well as for those supported by installed </w:t>
      </w:r>
      <w:hyperlink r:id="rId104">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implementations.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DecimalFormatSymbols instance.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05">
        <w:r w:rsidDel="00000000" w:rsidR="00000000" w:rsidRPr="00000000">
          <w:rPr>
            <w:rFonts w:ascii="Courier" w:cs="Courier" w:eastAsia="Courier" w:hAnsi="Courier"/>
            <w:color w:val="0000ee"/>
            <w:u w:val="single"/>
            <w:shd w:fill="auto" w:val="clear"/>
            <w:rtl w:val="0"/>
          </w:rPr>
          <w:t xml:space="preserve">DecimalFormatSymbols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DecimalFormatSymbols instance for the specified locale. This method provides access to DecimalFormatSymbols instances for locales supported by the Java runtime itself as well as for those supported by installed </w:t>
      </w:r>
      <w:hyperlink r:id="rId107">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implementations.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a DecimalFormatSymbols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getZeroDigit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getZeroDigit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for zero. Different for Arabic, etc.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setZeroDigit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setZeroDigit</w:t>
      </w:r>
      <w:r w:rsidDel="00000000" w:rsidR="00000000" w:rsidRPr="00000000">
        <w:rPr>
          <w:rFonts w:ascii="Courier" w:cs="Courier" w:eastAsia="Courier" w:hAnsi="Courier"/>
          <w:shd w:fill="auto" w:val="clear"/>
          <w:rtl w:val="0"/>
        </w:rPr>
        <w:t xml:space="preserve">(char zeroDigit)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for zero. Different for Arabic, etc.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getGroupingSeparator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getGroupingSeparator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for thousands separator. Different for French, etc.</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setGroupingSeparator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setGroupingSeparator</w:t>
      </w:r>
      <w:r w:rsidDel="00000000" w:rsidR="00000000" w:rsidRPr="00000000">
        <w:rPr>
          <w:rFonts w:ascii="Courier" w:cs="Courier" w:eastAsia="Courier" w:hAnsi="Courier"/>
          <w:shd w:fill="auto" w:val="clear"/>
          <w:rtl w:val="0"/>
        </w:rPr>
        <w:t xml:space="preserve">(char groupingSeparator)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for thousands separator. Different for French, etc.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getDecimalSeparator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getDecimalSeparator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for decimal sign. Different for French, etc.</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setDecimalSeparator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setDecimalSeparator</w:t>
      </w:r>
      <w:r w:rsidDel="00000000" w:rsidR="00000000" w:rsidRPr="00000000">
        <w:rPr>
          <w:rFonts w:ascii="Courier" w:cs="Courier" w:eastAsia="Courier" w:hAnsi="Courier"/>
          <w:shd w:fill="auto" w:val="clear"/>
          <w:rtl w:val="0"/>
        </w:rPr>
        <w:t xml:space="preserve">(char decimalSeparator)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for decimal sign. Different for French, etc.</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getPerMill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getPerMill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for per mille sign. Different for Arabic, etc.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setPerMill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setPerMill</w:t>
      </w:r>
      <w:r w:rsidDel="00000000" w:rsidR="00000000" w:rsidRPr="00000000">
        <w:rPr>
          <w:rFonts w:ascii="Courier" w:cs="Courier" w:eastAsia="Courier" w:hAnsi="Courier"/>
          <w:shd w:fill="auto" w:val="clear"/>
          <w:rtl w:val="0"/>
        </w:rPr>
        <w:t xml:space="preserve">(char perMill)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for per mille sign. Different for Arabic, etc.</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getPercent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getPercent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for percent sign. Different for Arabic, etc.</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setPercent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setPercent</w:t>
      </w:r>
      <w:r w:rsidDel="00000000" w:rsidR="00000000" w:rsidRPr="00000000">
        <w:rPr>
          <w:rFonts w:ascii="Courier" w:cs="Courier" w:eastAsia="Courier" w:hAnsi="Courier"/>
          <w:shd w:fill="auto" w:val="clear"/>
          <w:rtl w:val="0"/>
        </w:rPr>
        <w:t xml:space="preserve">(char percent)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for percent sign. Different for Arabic, etc.</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getDigit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getDigit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for a digit in a pattern.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setDigit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setDigit</w:t>
      </w:r>
      <w:r w:rsidDel="00000000" w:rsidR="00000000" w:rsidRPr="00000000">
        <w:rPr>
          <w:rFonts w:ascii="Courier" w:cs="Courier" w:eastAsia="Courier" w:hAnsi="Courier"/>
          <w:shd w:fill="auto" w:val="clear"/>
          <w:rtl w:val="0"/>
        </w:rPr>
        <w:t xml:space="preserve">(char digit)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for a digit in a pattern.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getPatternSeparator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getPatternSeparator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to separate positive and negative subpatterns in a pattern.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setPatternSeparator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setPatternSeparator</w:t>
      </w:r>
      <w:r w:rsidDel="00000000" w:rsidR="00000000" w:rsidRPr="00000000">
        <w:rPr>
          <w:rFonts w:ascii="Courier" w:cs="Courier" w:eastAsia="Courier" w:hAnsi="Courier"/>
          <w:shd w:fill="auto" w:val="clear"/>
          <w:rtl w:val="0"/>
        </w:rPr>
        <w:t xml:space="preserve">(char patternSeparator)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to separate positive and negative subpatterns in a pattern.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getInfinity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getInfinity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string used to represent infinity. Almost always left unchanged.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setInfinity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setInfinity</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infinity)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used to represent infinity. Almost always left unchanged.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getNaN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string used to represent "not a number". Almost always left unchanged.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setNaN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setNaN</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used to represent "not a number". Almost always left unchanged.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getMinusSign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getMinusSign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used to represent minus sign. If no explicit negative format is specified, one is formed by prefixing minusSign to the positive format.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setMinusSign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setMinusSign</w:t>
      </w:r>
      <w:r w:rsidDel="00000000" w:rsidR="00000000" w:rsidRPr="00000000">
        <w:rPr>
          <w:rFonts w:ascii="Courier" w:cs="Courier" w:eastAsia="Courier" w:hAnsi="Courier"/>
          <w:shd w:fill="auto" w:val="clear"/>
          <w:rtl w:val="0"/>
        </w:rPr>
        <w:t xml:space="preserve">(char minusSign)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character used to represent minus sign. If no explicit negative format is specified, one is formed by prefixing minusSign to the positive format.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getCurrencySymbol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getCurrencySymbol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currency symbol for the currency of these DecimalFormatSymbols in their locale.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setCurrencySymbol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setCurrencySymbol</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currency)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currency symbol for the currency of these DecimalFormatSymbols in their locale.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getInternationalCurrencySymbol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getInternationalCurrencySymbol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ISO 4217 currency code of the currency of these DecimalFormatSymbols.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setInternationalCurrencySymbol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setInternationalCurrencySymbol</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currencyCode)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ISO 4217 currency code of the currency of these DecimalFormatSymbols. If the currency code is valid (as defined by </w:t>
      </w:r>
      <w:hyperlink r:id="rId117">
        <w:r w:rsidDel="00000000" w:rsidR="00000000" w:rsidRPr="00000000">
          <w:rPr>
            <w:color w:val="0000ee"/>
            <w:u w:val="single"/>
            <w:shd w:fill="auto" w:val="clear"/>
            <w:rtl w:val="0"/>
          </w:rPr>
          <w:t xml:space="preserve">Currency.getInstance</w:t>
        </w:r>
      </w:hyperlink>
      <w:r w:rsidDel="00000000" w:rsidR="00000000" w:rsidRPr="00000000">
        <w:rPr>
          <w:shd w:fill="auto" w:val="clear"/>
          <w:rtl w:val="0"/>
        </w:rPr>
        <w:t xml:space="preserve">), this also sets the currency attribute to the corresponding Currency instance and the currency symbol attribute to the currency's symbol in the DecimalFormatSymbols' locale. If the currency code is not valid, then the currency attribute is set to null and the currency symbol attribute is not modified.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setCurrency(java.util.Currency)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setCurrencySymbol(java.lang.String)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getCurrency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currency of these DecimalFormatSymbols. May be null if the currency symbol attribute was previously set to a value that's not a valid ISO 4217 currency code.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currency used, or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setCurrency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setCurrency</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currency)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currency of these DecimalFormatSymbols. This also sets the currency symbol attribute to the currency's symbol in the DecimalFormatSymbols' locale, and the international currency symbol attribute to the currency's ISO 4217 currency code.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currency - the new currency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currency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setCurrencySymbol(java.lang.String)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setInternationalCurrencySymbol(java.lang.String)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getMonetaryDecimalSeparator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getMonetaryDecimalSeparator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monetary decimal separator.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setMonetaryDecimalSeparator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setMonetaryDecimalSeparator</w:t>
      </w:r>
      <w:r w:rsidDel="00000000" w:rsidR="00000000" w:rsidRPr="00000000">
        <w:rPr>
          <w:rFonts w:ascii="Courier" w:cs="Courier" w:eastAsia="Courier" w:hAnsi="Courier"/>
          <w:shd w:fill="auto" w:val="clear"/>
          <w:rtl w:val="0"/>
        </w:rPr>
        <w:t xml:space="preserve">(char sep)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monetary decimal separator.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getExponentSeparator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getExponentSeparator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used to separate the mantissa from the exponent. Examples: "x10^" for 1.23x10^4, "E" for 1.23E4.</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exponent separator string</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setExponentSeparator(java.lang.String)</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setExponentSeparator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setExponentSeparator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used to separate the mantissa from the exponent. Examples: "x10^" for 1.23x10^4, "E" for 1.23E4.</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 - the exponent separator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exp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getExponentSeparator()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override.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equals.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hashCode.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DecimalFormatSymbols.html#getCurrencySymbol()" TargetMode="External"/><Relationship Id="rId42" Type="http://schemas.openxmlformats.org/officeDocument/2006/relationships/hyperlink" Target="http://docs.google.com/java/text/DecimalFormatSymbols.html#getDigit()" TargetMode="External"/><Relationship Id="rId41" Type="http://schemas.openxmlformats.org/officeDocument/2006/relationships/hyperlink" Target="http://docs.google.com/java/text/DecimalFormatSymbols.html#getDecimalSeparator()" TargetMode="External"/><Relationship Id="rId44" Type="http://schemas.openxmlformats.org/officeDocument/2006/relationships/hyperlink" Target="http://docs.google.com/java/text/DecimalFormatSymbols.html#getExponentSeparator()"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text/DecimalFormatSymbols.html#getGroupingSeparator()" TargetMode="External"/><Relationship Id="rId107" Type="http://schemas.openxmlformats.org/officeDocument/2006/relationships/hyperlink" Target="http://docs.google.com/java/text/spi/DecimalFormatSymbolsProvider.html" TargetMode="External"/><Relationship Id="rId106" Type="http://schemas.openxmlformats.org/officeDocument/2006/relationships/hyperlink" Target="http://docs.google.com/java/util/Locale.html" TargetMode="External"/><Relationship Id="rId105" Type="http://schemas.openxmlformats.org/officeDocument/2006/relationships/hyperlink" Target="http://docs.google.com/java/text/DecimalFormatSymbols.html" TargetMode="External"/><Relationship Id="rId104" Type="http://schemas.openxmlformats.org/officeDocument/2006/relationships/hyperlink" Target="http://docs.google.com/java/text/spi/DecimalFormatSymbolsProvider.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NullPointerException.html" TargetMode="External"/><Relationship Id="rId48" Type="http://schemas.openxmlformats.org/officeDocument/2006/relationships/hyperlink" Target="http://docs.google.com/java/text/DecimalFormatSymbols.html" TargetMode="External"/><Relationship Id="rId47" Type="http://schemas.openxmlformats.org/officeDocument/2006/relationships/hyperlink" Target="http://docs.google.com/java/text/DecimalFormatSymbols.html#getInfinity()" TargetMode="External"/><Relationship Id="rId49" Type="http://schemas.openxmlformats.org/officeDocument/2006/relationships/hyperlink" Target="http://docs.google.com/java/text/DecimalFormatSymbols.html#getInstance()" TargetMode="External"/><Relationship Id="rId103" Type="http://schemas.openxmlformats.org/officeDocument/2006/relationships/hyperlink" Target="http://docs.google.com/java/text/DecimalFormatSymbols.html" TargetMode="External"/><Relationship Id="rId102" Type="http://schemas.openxmlformats.org/officeDocument/2006/relationships/hyperlink" Target="http://docs.google.com/java/util/Locale.html#US" TargetMode="External"/><Relationship Id="rId101" Type="http://schemas.openxmlformats.org/officeDocument/2006/relationships/hyperlink" Target="http://docs.google.com/java/text/spi/DecimalFormatSymbolsProvider.html" TargetMode="External"/><Relationship Id="rId100" Type="http://schemas.openxmlformats.org/officeDocument/2006/relationships/hyperlink" Target="http://docs.google.com/java/util/Local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util/Locale.html" TargetMode="External"/><Relationship Id="rId33" Type="http://schemas.openxmlformats.org/officeDocument/2006/relationships/hyperlink" Target="http://docs.google.com/java/text/DecimalFormatSymbols.html#equals(java.lang.Object)" TargetMode="External"/><Relationship Id="rId32" Type="http://schemas.openxmlformats.org/officeDocument/2006/relationships/hyperlink" Target="http://docs.google.com/java/text/DecimalFormatSymbols.html#clone()" TargetMode="External"/><Relationship Id="rId35" Type="http://schemas.openxmlformats.org/officeDocument/2006/relationships/hyperlink" Target="http://docs.google.com/java/util/Locale.html"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util/Currency.html" TargetMode="External"/><Relationship Id="rId36" Type="http://schemas.openxmlformats.org/officeDocument/2006/relationships/hyperlink" Target="http://docs.google.com/java/text/DecimalFormatSymbols.html#getAvailableLocale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text/DecimalFormatSymbols.html#getCurrency()"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text/DecimalFormatSymbols.html#getExponentSeparator()"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text/DecimalFormatSymbols.html#setExponentSeparator(java.lang.String)" TargetMode="External"/><Relationship Id="rId26" Type="http://schemas.openxmlformats.org/officeDocument/2006/relationships/hyperlink" Target="http://docs.google.com/java/text/DecimalFormat.html" TargetMode="External"/><Relationship Id="rId121" Type="http://schemas.openxmlformats.org/officeDocument/2006/relationships/hyperlink" Target="http://docs.google.com/java/util/Currency.html" TargetMode="External"/><Relationship Id="rId25" Type="http://schemas.openxmlformats.org/officeDocument/2006/relationships/hyperlink" Target="http://docs.google.com/java/util/Locale.html" TargetMode="External"/><Relationship Id="rId120" Type="http://schemas.openxmlformats.org/officeDocument/2006/relationships/hyperlink" Target="http://docs.google.com/java/util/Currency.html" TargetMode="External"/><Relationship Id="rId28" Type="http://schemas.openxmlformats.org/officeDocument/2006/relationships/hyperlink" Target="http://docs.google.com/java/text/DecimalFormatSymbols.html#DecimalFormatSymbols()" TargetMode="External"/><Relationship Id="rId27" Type="http://schemas.openxmlformats.org/officeDocument/2006/relationships/hyperlink" Target="http://docs.google.com/serialized-form.html#java.text.DecimalFormatSymbols"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text/DecimalFormatSymbols.html#DecimalFormatSymbols(java.util.Locale)" TargetMode="External"/><Relationship Id="rId124" Type="http://schemas.openxmlformats.org/officeDocument/2006/relationships/hyperlink" Target="http://docs.google.com/java/text/DecimalFormatSymbols.html#setInternationalCurrencySymbol(java.lang.String)" TargetMode="External"/><Relationship Id="rId123" Type="http://schemas.openxmlformats.org/officeDocument/2006/relationships/hyperlink" Target="http://docs.google.com/java/text/DecimalFormatSymbols.html#setCurrencySymbol(java.lang.String)"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text/DecimalFormatSymbols.html#getInstance(java.util.Locale)" TargetMode="External"/><Relationship Id="rId94" Type="http://schemas.openxmlformats.org/officeDocument/2006/relationships/hyperlink" Target="http://docs.google.com/java/text/spi/DecimalFormatSymbolsProvider.html" TargetMode="External"/><Relationship Id="rId97" Type="http://schemas.openxmlformats.org/officeDocument/2006/relationships/hyperlink" Target="http://docs.google.com/java/text/spi/DecimalFormatSymbolsProvider.html" TargetMode="External"/><Relationship Id="rId96" Type="http://schemas.openxmlformats.org/officeDocument/2006/relationships/hyperlink" Target="http://docs.google.com/java/util/Loca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DecimalFormatSymbols.html#getInstance(java.util.Locale)" TargetMode="External"/><Relationship Id="rId13" Type="http://schemas.openxmlformats.org/officeDocument/2006/relationships/hyperlink" Target="http://docs.google.com/java/text/DecimalForm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java/text/DecimalFormatSymbols.html#setCurrency(java.util.Currency)" TargetMode="External"/><Relationship Id="rId117" Type="http://schemas.openxmlformats.org/officeDocument/2006/relationships/hyperlink" Target="http://docs.google.com/java/util/Currency.html#getInstance(java.lang.String)"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text/DecimalFormatSymbols.html#setCurrencySymbol(java.lang.String)" TargetMode="External"/><Relationship Id="rId15" Type="http://schemas.openxmlformats.org/officeDocument/2006/relationships/hyperlink" Target="http://docs.google.com/index.html?java/text/DecimalFormatSymbols.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text/FieldPosi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cimalFormatSymbols.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text/DecimalFormatSymbols.html#setZeroDigit(char)" TargetMode="External"/><Relationship Id="rId83" Type="http://schemas.openxmlformats.org/officeDocument/2006/relationships/hyperlink" Target="http://docs.google.com/java/text/DecimalFormatSymbols.html#setPerMill(char)"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notify()" TargetMode="External"/><Relationship Id="rId150" Type="http://schemas.openxmlformats.org/officeDocument/2006/relationships/hyperlink" Target="http://docs.google.com/java/text/DecimalFormat.html"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text/DecimalFormatSymbols.html#setPercent(char)" TargetMode="External"/><Relationship Id="rId81" Type="http://schemas.openxmlformats.org/officeDocument/2006/relationships/hyperlink" Target="http://docs.google.com/java/text/DecimalFormatSymbols.html#setPatternSeparator(ch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util/Hashtable.html" TargetMode="External"/><Relationship Id="rId141" Type="http://schemas.openxmlformats.org/officeDocument/2006/relationships/hyperlink" Target="http://docs.google.com/java/lang/Object.html#equals(java.lang.Object)"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DecimalFormatSymbols.html" TargetMode="External"/><Relationship Id="rId8" Type="http://schemas.openxmlformats.org/officeDocument/2006/relationships/hyperlink" Target="http://docs.google.com/class-use/DecimalFormatSymbols.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text/DecimalFormatSymbols.html#setInfinity(java.lang.String)" TargetMode="External"/><Relationship Id="rId72" Type="http://schemas.openxmlformats.org/officeDocument/2006/relationships/hyperlink" Target="http://docs.google.com/java/text/DecimalFormatSymbols.html#setGroupingSeparator(char)" TargetMode="External"/><Relationship Id="rId75" Type="http://schemas.openxmlformats.org/officeDocument/2006/relationships/hyperlink" Target="http://docs.google.com/java/text/DecimalFormatSymbols.html#setInternationalCurrencySymbol(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text/DecimalFormatSymbols.html#setMinusSign(char)"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text/DecimalFormatSymbols.html#setNaN(java.lang.String)" TargetMode="External"/><Relationship Id="rId78" Type="http://schemas.openxmlformats.org/officeDocument/2006/relationships/hyperlink" Target="http://docs.google.com/java/text/DecimalFormatSymbols.html#setMonetaryDecimalSeparator(char)"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text/DecimalFormatSymbols.html#setExponentSeparator(java.lang.String)" TargetMode="External"/><Relationship Id="rId139" Type="http://schemas.openxmlformats.org/officeDocument/2006/relationships/hyperlink" Target="http://docs.google.com/java/lang/Object.html#hashCode()" TargetMode="External"/><Relationship Id="rId138" Type="http://schemas.openxmlformats.org/officeDocument/2006/relationships/hyperlink" Target="http://docs.google.com/java/util/Hashtable.html" TargetMode="External"/><Relationship Id="rId137" Type="http://schemas.openxmlformats.org/officeDocument/2006/relationships/hyperlink" Target="http://docs.google.com/java/lang/Object.html#hashCode()"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lang/Object.html#clone()"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Cloneable.html" TargetMode="External"/><Relationship Id="rId62" Type="http://schemas.openxmlformats.org/officeDocument/2006/relationships/hyperlink" Target="http://docs.google.com/java/text/DecimalFormatSymbols.html#getZeroDigit()" TargetMode="External"/><Relationship Id="rId61" Type="http://schemas.openxmlformats.org/officeDocument/2006/relationships/hyperlink" Target="http://docs.google.com/java/text/DecimalFormatSymbols.html#getPerMill()" TargetMode="External"/><Relationship Id="rId64" Type="http://schemas.openxmlformats.org/officeDocument/2006/relationships/hyperlink" Target="http://docs.google.com/java/text/DecimalFormatSymbols.html#setCurrency(java.util.Currency)" TargetMode="External"/><Relationship Id="rId63" Type="http://schemas.openxmlformats.org/officeDocument/2006/relationships/hyperlink" Target="http://docs.google.com/java/text/DecimalFormatSymbols.html#hashCode()" TargetMode="External"/><Relationship Id="rId66" Type="http://schemas.openxmlformats.org/officeDocument/2006/relationships/hyperlink" Target="http://docs.google.com/java/text/DecimalFormatSymbols.html#setCurrencySymbol(java.lang.String)" TargetMode="External"/><Relationship Id="rId65" Type="http://schemas.openxmlformats.org/officeDocument/2006/relationships/hyperlink" Target="http://docs.google.com/java/util/Currency.html" TargetMode="External"/><Relationship Id="rId68" Type="http://schemas.openxmlformats.org/officeDocument/2006/relationships/hyperlink" Target="http://docs.google.com/java/text/DecimalFormatSymbols.html#setDecimalSeparator(char)"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text/DecimalFormatSymbols.html#getPercent()" TargetMode="External"/><Relationship Id="rId69" Type="http://schemas.openxmlformats.org/officeDocument/2006/relationships/hyperlink" Target="http://docs.google.com/java/text/DecimalFormatSymbols.html#setDigit(char)" TargetMode="External"/><Relationship Id="rId51" Type="http://schemas.openxmlformats.org/officeDocument/2006/relationships/hyperlink" Target="http://docs.google.com/java/text/DecimalFormatSymbols.html#getInstance(java.util.Locale)" TargetMode="External"/><Relationship Id="rId50" Type="http://schemas.openxmlformats.org/officeDocument/2006/relationships/hyperlink" Target="http://docs.google.com/java/text/DecimalFormatSymbols.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Locale.html" TargetMode="External"/><Relationship Id="rId55" Type="http://schemas.openxmlformats.org/officeDocument/2006/relationships/hyperlink" Target="http://docs.google.com/java/text/DecimalFormatSymbols.html#getMinusSign()" TargetMode="External"/><Relationship Id="rId54" Type="http://schemas.openxmlformats.org/officeDocument/2006/relationships/hyperlink" Target="http://docs.google.com/java/text/DecimalFormatSymbols.html#getInternationalCurrencySymbo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text/DecimalFormatSymbols.html#getMonetaryDecimalSeparator()" TargetMode="External"/><Relationship Id="rId59" Type="http://schemas.openxmlformats.org/officeDocument/2006/relationships/hyperlink" Target="http://docs.google.com/java/text/DecimalFormatSymbols.html#getPatternSeparator()"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text/DecimalFormatSymbols.html#getNaN()" TargetMode="External"/><Relationship Id="rId153" Type="http://schemas.openxmlformats.org/officeDocument/2006/relationships/hyperlink" Target="http://docs.google.com/DecimalFormatSymbols.html" TargetMode="External"/><Relationship Id="rId152" Type="http://schemas.openxmlformats.org/officeDocument/2006/relationships/hyperlink" Target="http://docs.google.com/index.html?java/text/DecimalFormatSymbols.html" TargetMode="External"/><Relationship Id="rId151" Type="http://schemas.openxmlformats.org/officeDocument/2006/relationships/hyperlink" Target="http://docs.google.com/java/text/FieldPosition.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