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Queue&lt;E&gt;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&lt;E&gt;, </w:t>
      </w:r>
      <w:hyperlink r:id="rId2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SynchronousQueue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Queue&lt;E&gt;</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designed for holding elements prior to processing. Besides basic </w:t>
      </w:r>
      <w:hyperlink r:id="rId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operations, queues provide additional insertion, extraction, and inspection operations. Each of these methods exists in two forms: one throws an exception if the operation fails, the other returns a special value (either null or false, depending on the operation). The latter form of the insert operation is designed specifically for use with capacity-restricted Queue implementations; in most implementations, insert operations cannot fail.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Throws exception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Returns special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Insert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add(e)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offer(e)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Remove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remove()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poll()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Examine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peek()</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 Whatever the ordering used, the </w:t>
      </w:r>
      <w:r w:rsidDel="00000000" w:rsidR="00000000" w:rsidRPr="00000000">
        <w:rPr>
          <w:i w:val="1"/>
          <w:shd w:fill="auto" w:val="clear"/>
          <w:rtl w:val="0"/>
        </w:rPr>
        <w:t xml:space="preserve">head</w:t>
      </w:r>
      <w:r w:rsidDel="00000000" w:rsidR="00000000" w:rsidRPr="00000000">
        <w:rPr>
          <w:shd w:fill="auto" w:val="clear"/>
          <w:rtl w:val="0"/>
        </w:rPr>
        <w:t xml:space="preserve"> of the queue is that element which would be removed by a call to </w:t>
      </w:r>
      <w:hyperlink r:id="rId4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or </w:t>
      </w:r>
      <w:hyperlink r:id="rId43">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a FIFO queue, all new elements are inserted at the </w:t>
      </w:r>
      <w:r w:rsidDel="00000000" w:rsidR="00000000" w:rsidRPr="00000000">
        <w:rPr>
          <w:i w:val="1"/>
          <w:shd w:fill="auto" w:val="clear"/>
          <w:rtl w:val="0"/>
        </w:rPr>
        <w:t xml:space="preserve"> tail</w:t>
      </w:r>
      <w:r w:rsidDel="00000000" w:rsidR="00000000" w:rsidRPr="00000000">
        <w:rPr>
          <w:shd w:fill="auto" w:val="clear"/>
          <w:rtl w:val="0"/>
        </w:rPr>
        <w:t xml:space="preserve"> of the queue. Other kinds of queues may use different placement rules. Every Queue implementation must specify its ordering properties.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4">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method inserts an element if possible, otherwise returning false. This differs from the </w:t>
      </w:r>
      <w:hyperlink r:id="rId45">
        <w:r w:rsidDel="00000000" w:rsidR="00000000" w:rsidRPr="00000000">
          <w:rPr>
            <w:color w:val="0000ee"/>
            <w:u w:val="single"/>
            <w:shd w:fill="auto" w:val="clear"/>
            <w:rtl w:val="0"/>
          </w:rPr>
          <w:t xml:space="preserve">Collection.add</w:t>
        </w:r>
      </w:hyperlink>
      <w:r w:rsidDel="00000000" w:rsidR="00000000" w:rsidRPr="00000000">
        <w:rPr>
          <w:shd w:fill="auto" w:val="clear"/>
          <w:rtl w:val="0"/>
        </w:rPr>
        <w:t xml:space="preserve"> method, which can fail to add an element only by throwing an unchecked exception. The offer method is designed for use when failure is a normal, rather than exceptional occurrence, for example, in fixed-capacity (or "bounded") queues.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and </w:t>
      </w:r>
      <w:hyperlink r:id="rId47">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methods remove and return the head of the queue. Exactly which element is removed from the queue is a function of the queue's ordering policy, which differs from implementation to implementation. The remove() and poll() methods differ only in their behavior when the queue is empty: the remove() method throws an exception, while the poll() method returns null.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and </w:t>
      </w:r>
      <w:hyperlink r:id="rId49">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methods return, but do not remove, the head of the queue.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Queue interface does not define the </w:t>
      </w:r>
      <w:r w:rsidDel="00000000" w:rsidR="00000000" w:rsidRPr="00000000">
        <w:rPr>
          <w:i w:val="1"/>
          <w:shd w:fill="auto" w:val="clear"/>
          <w:rtl w:val="0"/>
        </w:rPr>
        <w:t xml:space="preserve">blocking queue methods</w:t>
      </w:r>
      <w:r w:rsidDel="00000000" w:rsidR="00000000" w:rsidRPr="00000000">
        <w:rPr>
          <w:shd w:fill="auto" w:val="clear"/>
          <w:rtl w:val="0"/>
        </w:rPr>
        <w:t xml:space="preserve">, which are common in concurrent programming. These methods, which wait for elements to appear or for space to become available, are defined in the </w:t>
      </w:r>
      <w:hyperlink r:id="rId5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interface, which extends this interface.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Queue implementations generally do not allow insertion of null elements, although some implementations, such as </w:t>
      </w:r>
      <w:hyperlink r:id="rId5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do not prohibit insertion of null. Even in the implementations that permit it, null should not be inserted into a Queue, as null is also used as a special return value by the poll method to indicate that the queue contains no elements.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Queue implementations generally do not define element-based versions of methods equals and hashCode but instead inherit the identity based versions from class Object, because element-based equality is not always well-defined for queues with the same elements but different ordering properties.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5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PriorityBlockingQueue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if it is possible to do so immediately without violating capacity restrictions, returning true upon success and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if it is possible to do so immediately without violating capacity restrictions.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73">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if it is possible to do so immediately without violating capacity restrictions, returning true upon success and throwing an IllegalStateException if no space is currently available.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92">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9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queue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queue does not permit null elements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this element prevents it from being added to this queue</w:t>
      </w:r>
      <w:r w:rsidDel="00000000" w:rsidR="00000000" w:rsidRPr="00000000">
        <w:pict>
          <v:rect style="width:0.0pt;height:1.5pt" o:hr="t" o:hrstd="t" o:hralign="center" fillcolor="#A0A0A0" stroked="f"/>
        </w:pict>
      </w:r>
      <w:bookmarkStart w:colFirst="0" w:colLast="0" w:name="2s8eyo1" w:id="8"/>
      <w:bookmarkEnd w:id="8"/>
      <w:bookmarkStart w:colFirst="0" w:colLast="0" w:name="4d34og8" w:id="9"/>
      <w:bookmarkEnd w:id="9"/>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if it is possible to do so immediately without violating capacity restrictions. When using a capacity-restricted queue, this method is generally preferable to </w:t>
      </w:r>
      <w:hyperlink r:id="rId98">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 which can fail to insert an element only by throwing an 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queue,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queue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queue does not permit null elements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this element prevents it from being added to this queue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This method differs from </w:t>
      </w:r>
      <w:hyperlink r:id="rId103">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only in that it throws an exception if this queue is empty.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queue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or returns null if this queue is empty.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this queue. This method differs from </w:t>
      </w:r>
      <w:hyperlink r:id="rId107">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only in that it throws an exception if this queue is empty.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queue is empty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this queue, or returns null if this queue is empty.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Queue.html#element()" TargetMode="External"/><Relationship Id="rId42" Type="http://schemas.openxmlformats.org/officeDocument/2006/relationships/hyperlink" Target="http://docs.google.com/java/util/Queue.html#remove()" TargetMode="External"/><Relationship Id="rId41" Type="http://schemas.openxmlformats.org/officeDocument/2006/relationships/hyperlink" Target="http://docs.google.com/java/util/Queue.html#peek()" TargetMode="External"/><Relationship Id="rId44" Type="http://schemas.openxmlformats.org/officeDocument/2006/relationships/hyperlink" Target="http://docs.google.com/java/util/Queue.html#offer(E)" TargetMode="External"/><Relationship Id="rId43" Type="http://schemas.openxmlformats.org/officeDocument/2006/relationships/hyperlink" Target="http://docs.google.com/java/util/Queue.html#poll()" TargetMode="External"/><Relationship Id="rId46" Type="http://schemas.openxmlformats.org/officeDocument/2006/relationships/hyperlink" Target="http://docs.google.com/java/util/Queue.html#remove()" TargetMode="External"/><Relationship Id="rId45" Type="http://schemas.openxmlformats.org/officeDocument/2006/relationships/hyperlink" Target="http://docs.google.com/java/util/Collection.html#add(E)" TargetMode="External"/><Relationship Id="rId107" Type="http://schemas.openxmlformats.org/officeDocument/2006/relationships/hyperlink" Target="http://docs.google.com/java/util/Queue.html#peek()" TargetMode="External"/><Relationship Id="rId106" Type="http://schemas.openxmlformats.org/officeDocument/2006/relationships/hyperlink" Target="http://docs.google.com/java/util/Queue.html" TargetMode="External"/><Relationship Id="rId105" Type="http://schemas.openxmlformats.org/officeDocument/2006/relationships/hyperlink" Target="http://docs.google.com/java/util/Queue.html" TargetMode="External"/><Relationship Id="rId104" Type="http://schemas.openxmlformats.org/officeDocument/2006/relationships/hyperlink" Target="http://docs.google.com/java/util/NoSuchElementException.html" TargetMode="External"/><Relationship Id="rId109" Type="http://schemas.openxmlformats.org/officeDocument/2006/relationships/hyperlink" Target="http://docs.google.com/java/util/Queue.html" TargetMode="External"/><Relationship Id="rId108" Type="http://schemas.openxmlformats.org/officeDocument/2006/relationships/hyperlink" Target="http://docs.google.com/java/util/NoSuchElementException.html" TargetMode="External"/><Relationship Id="rId48" Type="http://schemas.openxmlformats.org/officeDocument/2006/relationships/hyperlink" Target="http://docs.google.com/java/util/Queue.html#element()" TargetMode="External"/><Relationship Id="rId47" Type="http://schemas.openxmlformats.org/officeDocument/2006/relationships/hyperlink" Target="http://docs.google.com/java/util/Queue.html#poll()" TargetMode="External"/><Relationship Id="rId49" Type="http://schemas.openxmlformats.org/officeDocument/2006/relationships/hyperlink" Target="http://docs.google.com/java/util/Queue.html#peek()" TargetMode="External"/><Relationship Id="rId103" Type="http://schemas.openxmlformats.org/officeDocument/2006/relationships/hyperlink" Target="http://docs.google.com/java/util/Queue.html#poll()" TargetMode="External"/><Relationship Id="rId102" Type="http://schemas.openxmlformats.org/officeDocument/2006/relationships/hyperlink" Target="http://docs.google.com/java/util/Queue.html"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util/concurrent/PriorityBlockingQueue.html" TargetMode="External"/><Relationship Id="rId30" Type="http://schemas.openxmlformats.org/officeDocument/2006/relationships/hyperlink" Target="http://docs.google.com/java/util/LinkedList.html" TargetMode="External"/><Relationship Id="rId33" Type="http://schemas.openxmlformats.org/officeDocument/2006/relationships/hyperlink" Target="http://docs.google.com/java/util/concurrent/SynchronousQueue.html" TargetMode="External"/><Relationship Id="rId32" Type="http://schemas.openxmlformats.org/officeDocument/2006/relationships/hyperlink" Target="http://docs.google.com/java/util/PriorityQueue.html" TargetMode="External"/><Relationship Id="rId35" Type="http://schemas.openxmlformats.org/officeDocument/2006/relationships/hyperlink" Target="http://docs.google.com/java/util/Collection.html" TargetMode="External"/><Relationship Id="rId34" Type="http://schemas.openxmlformats.org/officeDocument/2006/relationships/hyperlink" Target="http://docs.google.com/java/util/Collection.html" TargetMode="External"/><Relationship Id="rId37" Type="http://schemas.openxmlformats.org/officeDocument/2006/relationships/hyperlink" Target="http://docs.google.com/java/util/Queue.html#offer(E)" TargetMode="External"/><Relationship Id="rId36" Type="http://schemas.openxmlformats.org/officeDocument/2006/relationships/hyperlink" Target="http://docs.google.com/java/util/Queue.html#add(E)" TargetMode="External"/><Relationship Id="rId39" Type="http://schemas.openxmlformats.org/officeDocument/2006/relationships/hyperlink" Target="http://docs.google.com/java/util/Queue.html#poll()" TargetMode="External"/><Relationship Id="rId38" Type="http://schemas.openxmlformats.org/officeDocument/2006/relationships/hyperlink" Target="http://docs.google.com/java/util/Queue.html#remove()" TargetMode="External"/><Relationship Id="rId20" Type="http://schemas.openxmlformats.org/officeDocument/2006/relationships/hyperlink" Target="http://docs.google.com/java/util/concurrent/BlockingDeque.html" TargetMode="External"/><Relationship Id="rId22" Type="http://schemas.openxmlformats.org/officeDocument/2006/relationships/hyperlink" Target="http://docs.google.com/java/util/Deque.html" TargetMode="External"/><Relationship Id="rId21" Type="http://schemas.openxmlformats.org/officeDocument/2006/relationships/hyperlink" Target="http://docs.google.com/java/util/concurrent/BlockingQueue.html" TargetMode="External"/><Relationship Id="rId24" Type="http://schemas.openxmlformats.org/officeDocument/2006/relationships/hyperlink" Target="http://docs.google.com/java/util/concurrent/ArrayBlockingQueue.html" TargetMode="External"/><Relationship Id="rId23" Type="http://schemas.openxmlformats.org/officeDocument/2006/relationships/hyperlink" Target="http://docs.google.com/java/util/AbstractQueue.html" TargetMode="External"/><Relationship Id="rId26" Type="http://schemas.openxmlformats.org/officeDocument/2006/relationships/hyperlink" Target="http://docs.google.com/java/util/concurrent/ConcurrentLinkedQueue.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util/ArrayDeque.html" TargetMode="External"/><Relationship Id="rId120" Type="http://schemas.openxmlformats.org/officeDocument/2006/relationships/hyperlink" Target="http://docs.google.com/Queue.html" TargetMode="External"/><Relationship Id="rId28" Type="http://schemas.openxmlformats.org/officeDocument/2006/relationships/hyperlink" Target="http://docs.google.com/java/util/concurrent/LinkedBlockingDeque.html" TargetMode="External"/><Relationship Id="rId27" Type="http://schemas.openxmlformats.org/officeDocument/2006/relationships/hyperlink" Target="http://docs.google.com/java/util/concurrent/DelayQueue.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util/concurrent/LinkedBlockingQueue.html"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lang/ClassCastException.html" TargetMode="External"/><Relationship Id="rId97" Type="http://schemas.openxmlformats.org/officeDocument/2006/relationships/hyperlink" Target="http://docs.google.com/java/util/Queue.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ClassCas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Queue.html#add(E)" TargetMode="External"/><Relationship Id="rId13" Type="http://schemas.openxmlformats.org/officeDocument/2006/relationships/hyperlink" Target="http://docs.google.com/java/util/PropertyResourceBund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Queue.html" TargetMode="External"/><Relationship Id="rId90" Type="http://schemas.openxmlformats.org/officeDocument/2006/relationships/hyperlink" Target="http://docs.google.com/java/util/Collection.html" TargetMode="External"/><Relationship Id="rId93" Type="http://schemas.openxmlformats.org/officeDocument/2006/relationships/hyperlink" Target="http://docs.google.com/java/lang/IllegalStateException.html" TargetMode="External"/><Relationship Id="rId92" Type="http://schemas.openxmlformats.org/officeDocument/2006/relationships/hyperlink" Target="http://docs.google.com/java/util/Collection.html#add(E)" TargetMode="External"/><Relationship Id="rId118" Type="http://schemas.openxmlformats.org/officeDocument/2006/relationships/hyperlink" Target="http://docs.google.com/java/util/Random.html" TargetMode="External"/><Relationship Id="rId117" Type="http://schemas.openxmlformats.org/officeDocument/2006/relationships/hyperlink" Target="http://docs.google.com/java/util/PropertyResourceBundle.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util/Queue.html" TargetMode="External"/><Relationship Id="rId15" Type="http://schemas.openxmlformats.org/officeDocument/2006/relationships/hyperlink" Target="http://docs.google.com/index.html?java/util/Queue.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util/Rando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Queue.html" TargetMode="External"/><Relationship Id="rId19" Type="http://schemas.openxmlformats.org/officeDocument/2006/relationships/hyperlink" Target="http://docs.google.com/java/lang/Iterable.html" TargetMode="External"/><Relationship Id="rId114" Type="http://schemas.openxmlformats.org/officeDocument/2006/relationships/hyperlink" Target="http://docs.google.com/deprecated-list.html" TargetMode="External"/><Relationship Id="rId18" Type="http://schemas.openxmlformats.org/officeDocument/2006/relationships/hyperlink" Target="http://docs.google.com/java/util/Collection.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Queue.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util/Collection.html#retainAll(java.util.Collection)" TargetMode="External"/><Relationship Id="rId83" Type="http://schemas.openxmlformats.org/officeDocument/2006/relationships/hyperlink" Target="http://docs.google.com/java/util/Collection.html#removeAll(java.util.Collection)" TargetMode="External"/><Relationship Id="rId86" Type="http://schemas.openxmlformats.org/officeDocument/2006/relationships/hyperlink" Target="http://docs.google.com/java/util/Collection.html#toArray()" TargetMode="External"/><Relationship Id="rId85" Type="http://schemas.openxmlformats.org/officeDocument/2006/relationships/hyperlink" Target="http://docs.google.com/java/util/Collection.html#size()" TargetMode="External"/><Relationship Id="rId88" Type="http://schemas.openxmlformats.org/officeDocument/2006/relationships/hyperlink" Target="http://docs.google.com/java/util/Queue.html" TargetMode="External"/><Relationship Id="rId87" Type="http://schemas.openxmlformats.org/officeDocument/2006/relationships/hyperlink" Target="http://docs.google.com/java/util/Collection.html#toArray(T%5B%5D)" TargetMode="External"/><Relationship Id="rId89" Type="http://schemas.openxmlformats.org/officeDocument/2006/relationships/hyperlink" Target="http://docs.google.com/java/util/Collection.html#add(E)" TargetMode="External"/><Relationship Id="rId80" Type="http://schemas.openxmlformats.org/officeDocument/2006/relationships/hyperlink" Target="http://docs.google.com/java/util/Collection.html#isEmpty()" TargetMode="External"/><Relationship Id="rId82" Type="http://schemas.openxmlformats.org/officeDocument/2006/relationships/hyperlink" Target="http://docs.google.com/java/util/Collection.html#remove(java.lang.Object)" TargetMode="External"/><Relationship Id="rId81" Type="http://schemas.openxmlformats.org/officeDocument/2006/relationships/hyperlink" Target="http://docs.google.com/java/util/Collection.html#it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Queue.html" TargetMode="External"/><Relationship Id="rId73" Type="http://schemas.openxmlformats.org/officeDocument/2006/relationships/hyperlink" Target="http://docs.google.com/java/util/Collection.html" TargetMode="External"/><Relationship Id="rId72" Type="http://schemas.openxmlformats.org/officeDocument/2006/relationships/hyperlink" Target="http://docs.google.com/java/util/Queue.html#remove()" TargetMode="External"/><Relationship Id="rId75" Type="http://schemas.openxmlformats.org/officeDocument/2006/relationships/hyperlink" Target="http://docs.google.com/java/util/Collection.html#clear()" TargetMode="External"/><Relationship Id="rId74" Type="http://schemas.openxmlformats.org/officeDocument/2006/relationships/hyperlink" Target="http://docs.google.com/java/util/Collection.html#addAll(java.util.Collection)" TargetMode="External"/><Relationship Id="rId77" Type="http://schemas.openxmlformats.org/officeDocument/2006/relationships/hyperlink" Target="http://docs.google.com/java/util/Collection.html#containsAll(java.util.Collection)" TargetMode="External"/><Relationship Id="rId76" Type="http://schemas.openxmlformats.org/officeDocument/2006/relationships/hyperlink" Target="http://docs.google.com/java/util/Collection.html#contains(java.lang.Object)" TargetMode="External"/><Relationship Id="rId79" Type="http://schemas.openxmlformats.org/officeDocument/2006/relationships/hyperlink" Target="http://docs.google.com/java/util/Collection.html#hashCode()" TargetMode="External"/><Relationship Id="rId78" Type="http://schemas.openxmlformats.org/officeDocument/2006/relationships/hyperlink" Target="http://docs.google.com/java/util/Collection.html#equals(java.lang.Object)" TargetMode="External"/><Relationship Id="rId71" Type="http://schemas.openxmlformats.org/officeDocument/2006/relationships/hyperlink" Target="http://docs.google.com/java/util/Queue.html" TargetMode="External"/><Relationship Id="rId70" Type="http://schemas.openxmlformats.org/officeDocument/2006/relationships/hyperlink" Target="http://docs.google.com/java/util/Queue.html#poll()" TargetMode="External"/><Relationship Id="rId62" Type="http://schemas.openxmlformats.org/officeDocument/2006/relationships/hyperlink" Target="http://docs.google.com/java/util/Queue.html" TargetMode="External"/><Relationship Id="rId61" Type="http://schemas.openxmlformats.org/officeDocument/2006/relationships/hyperlink" Target="http://docs.google.com/java/util/Queue.html#add(E)" TargetMode="External"/><Relationship Id="rId64" Type="http://schemas.openxmlformats.org/officeDocument/2006/relationships/hyperlink" Target="http://docs.google.com/java/util/Queue.html#element()" TargetMode="External"/><Relationship Id="rId63" Type="http://schemas.openxmlformats.org/officeDocument/2006/relationships/hyperlink" Target="http://docs.google.com/java/util/Queue.html" TargetMode="External"/><Relationship Id="rId66" Type="http://schemas.openxmlformats.org/officeDocument/2006/relationships/hyperlink" Target="http://docs.google.com/java/util/Queue.html" TargetMode="External"/><Relationship Id="rId65" Type="http://schemas.openxmlformats.org/officeDocument/2006/relationships/hyperlink" Target="http://docs.google.com/java/util/Queue.html#offer(E)" TargetMode="External"/><Relationship Id="rId68" Type="http://schemas.openxmlformats.org/officeDocument/2006/relationships/hyperlink" Target="http://docs.google.com/java/util/Queue.html#peek()" TargetMode="External"/><Relationship Id="rId67" Type="http://schemas.openxmlformats.org/officeDocument/2006/relationships/hyperlink" Target="http://docs.google.com/java/util/Queue.html" TargetMode="External"/><Relationship Id="rId60" Type="http://schemas.openxmlformats.org/officeDocument/2006/relationships/hyperlink" Target="http://docs.google.com/java/util/concurrent/PriorityBlockingQueue.html" TargetMode="External"/><Relationship Id="rId69" Type="http://schemas.openxmlformats.org/officeDocument/2006/relationships/hyperlink" Target="http://docs.google.com/java/util/Queue.html" TargetMode="External"/><Relationship Id="rId51" Type="http://schemas.openxmlformats.org/officeDocument/2006/relationships/hyperlink" Target="http://docs.google.com/java/util/LinkedList.html" TargetMode="External"/><Relationship Id="rId50" Type="http://schemas.openxmlformats.org/officeDocument/2006/relationships/hyperlink" Target="http://docs.google.com/java/util/concurrent/BlockingQueue.html" TargetMode="External"/><Relationship Id="rId53" Type="http://schemas.openxmlformats.org/officeDocument/2006/relationships/hyperlink" Target="http://docs.google.com/java/util/Collection.html" TargetMode="External"/><Relationship Id="rId52" Type="http://schemas.openxmlformats.org/officeDocument/2006/relationships/hyperlink" Target="http://docs.google.com/technotes/guides/collections/index.html" TargetMode="External"/><Relationship Id="rId55" Type="http://schemas.openxmlformats.org/officeDocument/2006/relationships/hyperlink" Target="http://docs.google.com/java/util/PriorityQueue.html" TargetMode="External"/><Relationship Id="rId54" Type="http://schemas.openxmlformats.org/officeDocument/2006/relationships/hyperlink" Target="http://docs.google.com/java/util/LinkedList.html" TargetMode="External"/><Relationship Id="rId57" Type="http://schemas.openxmlformats.org/officeDocument/2006/relationships/hyperlink" Target="http://docs.google.com/java/util/concurrent/BlockingQueue.html" TargetMode="External"/><Relationship Id="rId56" Type="http://schemas.openxmlformats.org/officeDocument/2006/relationships/hyperlink" Target="http://docs.google.com/java/util/concurrent/LinkedBlockingQueue.html" TargetMode="External"/><Relationship Id="rId59" Type="http://schemas.openxmlformats.org/officeDocument/2006/relationships/hyperlink" Target="http://docs.google.com/java/util/concurrent/LinkedBlockingQueue.html" TargetMode="External"/><Relationship Id="rId58" Type="http://schemas.openxmlformats.org/officeDocument/2006/relationships/hyperlink" Target="http://docs.google.com/java/util/concurrent/Array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