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TimeZone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java.util.TimeZone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SimpleTimeZone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TimeZone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TimeZone represents a time zone offset, and also figures out daylight savings.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you get a TimeZone using getDefault which creates a TimeZone based on the time zone where the program is running. For example, for a program running in Japan, getDefault creates a TimeZone object based on Japanese Standard 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also get a TimeZone using getTimeZone along with a time zone ID. For instance, the time zone ID for the U.S. Pacific Time zone is "America/Los_Angeles". So, you can get a U.S. Pacific Time TimeZone object with: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TimeZone tz = TimeZone.getTimeZone("America/Los_Angeles");</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You can use the getAvailableIDs method to iterate through all the supported time zone IDs. You can then choose a supported ID to get a TimeZone. If the time zone you want is not represented by one of the supported IDs, then a custom time zone ID can be specified to produce a TimeZone. The syntax of a custom time zone ID 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bookmarkStart w:colFirst="0" w:colLast="0" w:name="3znysh7" w:id="3"/>
      <w:bookmarkEnd w:id="3"/>
      <w:r w:rsidDel="00000000" w:rsidR="00000000" w:rsidRPr="00000000">
        <w:rPr>
          <w:rFonts w:ascii="Courier" w:cs="Courier" w:eastAsia="Courier" w:hAnsi="Courier"/>
          <w:i w:val="1"/>
          <w:shd w:fill="auto" w:val="clear"/>
          <w:rtl w:val="0"/>
        </w:rPr>
        <w:t xml:space="preserve">CustomID:</w:t>
      </w:r>
      <w:r w:rsidDel="00000000" w:rsidR="00000000" w:rsidRPr="00000000">
        <w:rPr>
          <w:rFonts w:ascii="Courier" w:cs="Courier" w:eastAsia="Courier" w:hAnsi="Courier"/>
          <w:shd w:fill="auto" w:val="clear"/>
          <w:rtl w:val="0"/>
        </w:rPr>
        <w:br w:type="textWrapping"/>
        <w:t xml:space="preserve">         GMT </w:t>
      </w:r>
      <w:r w:rsidDel="00000000" w:rsidR="00000000" w:rsidRPr="00000000">
        <w:rPr>
          <w:rFonts w:ascii="Courier" w:cs="Courier" w:eastAsia="Courier" w:hAnsi="Courier"/>
          <w:i w:val="1"/>
          <w:shd w:fill="auto" w:val="clear"/>
          <w:rtl w:val="0"/>
        </w:rPr>
        <w:t xml:space="preserve">Sign</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Hours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Minutes</w:t>
      </w:r>
      <w:r w:rsidDel="00000000" w:rsidR="00000000" w:rsidRPr="00000000">
        <w:rPr>
          <w:rFonts w:ascii="Courier" w:cs="Courier" w:eastAsia="Courier" w:hAnsi="Courier"/>
          <w:shd w:fill="auto" w:val="clear"/>
          <w:rtl w:val="0"/>
        </w:rPr>
        <w:br w:type="textWrapping"/>
        <w:t xml:space="preserve">         GMT </w:t>
      </w:r>
      <w:r w:rsidDel="00000000" w:rsidR="00000000" w:rsidRPr="00000000">
        <w:rPr>
          <w:rFonts w:ascii="Courier" w:cs="Courier" w:eastAsia="Courier" w:hAnsi="Courier"/>
          <w:i w:val="1"/>
          <w:shd w:fill="auto" w:val="clear"/>
          <w:rtl w:val="0"/>
        </w:rPr>
        <w:t xml:space="preserve">Sign</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Hours</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Minutes</w:t>
      </w:r>
      <w:r w:rsidDel="00000000" w:rsidR="00000000" w:rsidRPr="00000000">
        <w:rPr>
          <w:rFonts w:ascii="Courier" w:cs="Courier" w:eastAsia="Courier" w:hAnsi="Courier"/>
          <w:shd w:fill="auto" w:val="clear"/>
          <w:rtl w:val="0"/>
        </w:rPr>
        <w:br w:type="textWrapping"/>
        <w:t xml:space="preserve">         GMT </w:t>
      </w:r>
      <w:r w:rsidDel="00000000" w:rsidR="00000000" w:rsidRPr="00000000">
        <w:rPr>
          <w:rFonts w:ascii="Courier" w:cs="Courier" w:eastAsia="Courier" w:hAnsi="Courier"/>
          <w:i w:val="1"/>
          <w:shd w:fill="auto" w:val="clear"/>
          <w:rtl w:val="0"/>
        </w:rPr>
        <w:t xml:space="preserve">Sign</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Hours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Sign:</w:t>
      </w:r>
      <w:r w:rsidDel="00000000" w:rsidR="00000000" w:rsidRPr="00000000">
        <w:rPr>
          <w:rFonts w:ascii="Courier" w:cs="Courier" w:eastAsia="Courier" w:hAnsi="Courier"/>
          <w:shd w:fill="auto" w:val="clear"/>
          <w:rtl w:val="0"/>
        </w:rPr>
        <w:t xml:space="preserve"> one of</w:t>
        <w:br w:type="textWrapping"/>
        <w:t xml:space="preserve">         + -</w:t>
        <w:br w:type="textWrapping"/>
        <w:t xml:space="preserve"> </w:t>
      </w:r>
      <w:r w:rsidDel="00000000" w:rsidR="00000000" w:rsidRPr="00000000">
        <w:rPr>
          <w:rFonts w:ascii="Courier" w:cs="Courier" w:eastAsia="Courier" w:hAnsi="Courier"/>
          <w:i w:val="1"/>
          <w:shd w:fill="auto" w:val="clear"/>
          <w:rtl w:val="0"/>
        </w:rPr>
        <w:t xml:space="preserve">Hours: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Minutes: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t xml:space="preserve"> one of</w:t>
        <w:br w:type="textWrapping"/>
        <w:t xml:space="preserve">         0 1 2 3 4 5 6 7 8 9</w:t>
        <w:br w:type="textWrapping"/>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Hours</w:t>
      </w:r>
      <w:r w:rsidDel="00000000" w:rsidR="00000000" w:rsidRPr="00000000">
        <w:rPr>
          <w:shd w:fill="auto" w:val="clear"/>
          <w:rtl w:val="0"/>
        </w:rPr>
        <w:t xml:space="preserve"> must be between 0 to 23 and </w:t>
      </w:r>
      <w:r w:rsidDel="00000000" w:rsidR="00000000" w:rsidRPr="00000000">
        <w:rPr>
          <w:i w:val="1"/>
          <w:shd w:fill="auto" w:val="clear"/>
          <w:rtl w:val="0"/>
        </w:rPr>
        <w:t xml:space="preserve">Minutes</w:t>
      </w:r>
      <w:r w:rsidDel="00000000" w:rsidR="00000000" w:rsidRPr="00000000">
        <w:rPr>
          <w:shd w:fill="auto" w:val="clear"/>
          <w:rtl w:val="0"/>
        </w:rPr>
        <w:t xml:space="preserve"> must be between 00 to 59. For example, "GMT+10" and "GMT+0010" mean ten hours and ten minutes ahead of GMT, respectively.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is locale independent and digits must be taken from the Basic Latin block of the Unicode standard. No daylight saving time transition schedule can be specified with a custom time zone ID. If the specified string doesn't match the syntax, "GMT" is used.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creating a TimeZone, the specified custom time zone ID is normalized in the following syntax:</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bookmarkStart w:colFirst="0" w:colLast="0" w:name="2et92p0" w:id="4"/>
      <w:bookmarkEnd w:id="4"/>
      <w:r w:rsidDel="00000000" w:rsidR="00000000" w:rsidRPr="00000000">
        <w:rPr>
          <w:rFonts w:ascii="Courier" w:cs="Courier" w:eastAsia="Courier" w:hAnsi="Courier"/>
          <w:i w:val="1"/>
          <w:shd w:fill="auto" w:val="clear"/>
          <w:rtl w:val="0"/>
        </w:rPr>
        <w:t xml:space="preserve">NormalizedCustomID:</w:t>
      </w:r>
      <w:r w:rsidDel="00000000" w:rsidR="00000000" w:rsidRPr="00000000">
        <w:rPr>
          <w:rFonts w:ascii="Courier" w:cs="Courier" w:eastAsia="Courier" w:hAnsi="Courier"/>
          <w:shd w:fill="auto" w:val="clear"/>
          <w:rtl w:val="0"/>
        </w:rPr>
        <w:br w:type="textWrapping"/>
        <w:t xml:space="preserve">         GMT </w:t>
      </w:r>
      <w:r w:rsidDel="00000000" w:rsidR="00000000" w:rsidRPr="00000000">
        <w:rPr>
          <w:rFonts w:ascii="Courier" w:cs="Courier" w:eastAsia="Courier" w:hAnsi="Courier"/>
          <w:i w:val="1"/>
          <w:shd w:fill="auto" w:val="clear"/>
          <w:rtl w:val="0"/>
        </w:rPr>
        <w:t xml:space="preserve">Sign</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TwoDigitHours</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i w:val="1"/>
          <w:shd w:fill="auto" w:val="clear"/>
          <w:rtl w:val="0"/>
        </w:rPr>
        <w:t xml:space="preserve">Minutes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Sign:</w:t>
      </w:r>
      <w:r w:rsidDel="00000000" w:rsidR="00000000" w:rsidRPr="00000000">
        <w:rPr>
          <w:rFonts w:ascii="Courier" w:cs="Courier" w:eastAsia="Courier" w:hAnsi="Courier"/>
          <w:shd w:fill="auto" w:val="clear"/>
          <w:rtl w:val="0"/>
        </w:rPr>
        <w:t xml:space="preserve"> one of</w:t>
        <w:br w:type="textWrapping"/>
        <w:t xml:space="preserve">         + -</w:t>
        <w:br w:type="textWrapping"/>
        <w:t xml:space="preserve"> </w:t>
      </w:r>
      <w:r w:rsidDel="00000000" w:rsidR="00000000" w:rsidRPr="00000000">
        <w:rPr>
          <w:rFonts w:ascii="Courier" w:cs="Courier" w:eastAsia="Courier" w:hAnsi="Courier"/>
          <w:i w:val="1"/>
          <w:shd w:fill="auto" w:val="clear"/>
          <w:rtl w:val="0"/>
        </w:rPr>
        <w:t xml:space="preserve">TwoDigitHours: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Minutes: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Digit:</w:t>
      </w:r>
      <w:r w:rsidDel="00000000" w:rsidR="00000000" w:rsidRPr="00000000">
        <w:rPr>
          <w:rFonts w:ascii="Courier" w:cs="Courier" w:eastAsia="Courier" w:hAnsi="Courier"/>
          <w:shd w:fill="auto" w:val="clear"/>
          <w:rtl w:val="0"/>
        </w:rPr>
        <w:t xml:space="preserve"> one of</w:t>
        <w:br w:type="textWrapping"/>
        <w:t xml:space="preserve">         0 1 2 3 4 5 6 7 8 9</w:t>
        <w:br w:type="textWrapping"/>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example, TimeZone.getTimeZone("GMT-8").getID() returns "GMT-08:00".</w:t>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Three-letter time zone IDs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compatibility with JDK 1.1.x, some other three-letter time zone IDs (such as "PST", "CTT", "AST") are also supported. However, </w:t>
      </w:r>
      <w:r w:rsidDel="00000000" w:rsidR="00000000" w:rsidRPr="00000000">
        <w:rPr>
          <w:b w:val="1"/>
          <w:shd w:fill="auto" w:val="clear"/>
          <w:rtl w:val="0"/>
        </w:rPr>
        <w:t xml:space="preserve">their use is deprecated</w:t>
      </w:r>
      <w:r w:rsidDel="00000000" w:rsidR="00000000" w:rsidRPr="00000000">
        <w:rPr>
          <w:shd w:fill="auto" w:val="clear"/>
          <w:rtl w:val="0"/>
        </w:rPr>
        <w:t xml:space="preserve"> because the same abbreviation is often used for multiple time zones (for example, "CST" could be U.S. "Central Standard Time" and "China Standard Time"), and the Java platform can then only recognize one of them.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LONG</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style specifier for getDisplayName() indicating a long name, such as "Pacific Standard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SHORT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style specifier for getDisplayName() indicating a short name, such as "PST."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TimeZone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copy of this TimeZone.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getAvailableIDs</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available IDs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getAvailableIDs</w:t>
              </w:r>
            </w:hyperlink>
            <w:r w:rsidDel="00000000" w:rsidR="00000000" w:rsidRPr="00000000">
              <w:rPr>
                <w:shd w:fill="auto" w:val="clear"/>
                <w:rtl w:val="0"/>
              </w:rPr>
              <w:t xml:space="preserve">(int rawOffset)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available IDs according to the given time zone offset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TimeZone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default TimeZone for this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of this time zone suitable for presentation to the user in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(boolean daylight, int style)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of this time zone suitable for presentation to the user in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(boolean daylight, int style, </w:t>
            </w:r>
            <w:hyperlink r:id="rId4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of this time zone suitable for presentation to the user in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of this time zone suitable for presentation to the user in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getDSTSavings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time to be added to local standard time to get local wall clock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ID of this time 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(int era, int year, int month, int day, int dayOfWeek, int milliseconds)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 zone offset, for current date, modified in case of daylight savings.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(long date)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of this time zone from UTC at the specified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getRawOffset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time in milliseconds to add to UTC to get standard time in this time 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TimeZone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getTimeZone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TimeZone for the given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hasSameRules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other)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zone has the same rule and offset as another 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inDaylightTime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if the given date is in daylight savings time in this time 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setDefault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zone)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TimeZone that is returned by the getDefault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setID</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time zone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setRawOffset</w:t>
              </w:r>
            </w:hyperlink>
            <w:r w:rsidDel="00000000" w:rsidR="00000000" w:rsidRPr="00000000">
              <w:rPr>
                <w:shd w:fill="auto" w:val="clear"/>
                <w:rtl w:val="0"/>
              </w:rPr>
              <w:t xml:space="preserve">(int offsetMillis)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base time zone offset to GMT.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useDaylightTime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if this time zone uses daylight savings time.</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SHORT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SHORT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style specifier for getDisplayName() indicating a short name, such as "PST."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style specifier for getDisplayName() indicating a long name, such as "Pacific Standard Time."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TimeZone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TimeZone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(int era,</w:t>
        <w:br w:type="textWrapping"/>
        <w:t xml:space="preserve">                              int year,</w:t>
        <w:br w:type="textWrapping"/>
        <w:t xml:space="preserve">                              int month,</w:t>
        <w:br w:type="textWrapping"/>
        <w:t xml:space="preserve">                              int day,</w:t>
        <w:br w:type="textWrapping"/>
        <w:t xml:space="preserve">                              int dayOfWeek,</w:t>
        <w:br w:type="textWrapping"/>
        <w:t xml:space="preserve">                              int milliseconds)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 zone offset, for current date, modified in case of daylight savings. This is the offset to add to UTC to get local time.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historically correct offset if an underlying TimeZone implementation subclass supports historical Daylight Saving Time schedule and GMT offset changes.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era - the era of the given date.year - the year in the given date.month - the month in the given date. Month is 0-based. e.g., 0 for January.day - the day-in-month of the given date.dayOfWeek - the day-of-week of the given date.milliseconds - the milliseconds in day in </w:t>
      </w:r>
      <w:r w:rsidDel="00000000" w:rsidR="00000000" w:rsidRPr="00000000">
        <w:rPr>
          <w:i w:val="1"/>
          <w:shd w:fill="auto" w:val="clear"/>
          <w:rtl w:val="0"/>
        </w:rPr>
        <w:t xml:space="preserve">standard</w:t>
      </w:r>
      <w:r w:rsidDel="00000000" w:rsidR="00000000" w:rsidRPr="00000000">
        <w:rPr>
          <w:shd w:fill="auto" w:val="clear"/>
          <w:rtl w:val="0"/>
        </w:rPr>
        <w:t xml:space="preserve"> local time. </w:t>
      </w:r>
      <w:r w:rsidDel="00000000" w:rsidR="00000000" w:rsidRPr="00000000">
        <w:rPr>
          <w:b w:val="1"/>
          <w:shd w:fill="auto" w:val="clear"/>
          <w:rtl w:val="0"/>
        </w:rPr>
        <w:t xml:space="preserve">Returns:</w:t>
      </w:r>
      <w:r w:rsidDel="00000000" w:rsidR="00000000" w:rsidRPr="00000000">
        <w:rPr>
          <w:shd w:fill="auto" w:val="clear"/>
          <w:rtl w:val="0"/>
        </w:rPr>
        <w:t xml:space="preserve">the offset in milliseconds to add to GMT to get local time.</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Calendar.ZONE_OFFSET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Calendar.DST_OFFSET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(long date)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of this time zone from UTC at the specified date. If Daylight Saving Time is in effect at the specified date, the offset value is adjusted with the amount of daylight saving.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historically correct offset value if an underlying TimeZone implementation subclass supports historical Daylight Saving Time schedule and GMT offset changes.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the date represented in milliseconds since January 1, 1970 00:00:00 GMT </w:t>
      </w:r>
      <w:r w:rsidDel="00000000" w:rsidR="00000000" w:rsidRPr="00000000">
        <w:rPr>
          <w:b w:val="1"/>
          <w:shd w:fill="auto" w:val="clear"/>
          <w:rtl w:val="0"/>
        </w:rPr>
        <w:t xml:space="preserve">Returns:</w:t>
      </w:r>
      <w:r w:rsidDel="00000000" w:rsidR="00000000" w:rsidRPr="00000000">
        <w:rPr>
          <w:shd w:fill="auto" w:val="clear"/>
          <w:rtl w:val="0"/>
        </w:rPr>
        <w:t xml:space="preserve">the amount of time in milliseconds to add to UTC to get local time.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Calendar.ZONE_OFFSET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Calendar.DST_OFFSET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setRawOffset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setRawOffset</w:t>
      </w:r>
      <w:r w:rsidDel="00000000" w:rsidR="00000000" w:rsidRPr="00000000">
        <w:rPr>
          <w:rFonts w:ascii="Courier" w:cs="Courier" w:eastAsia="Courier" w:hAnsi="Courier"/>
          <w:shd w:fill="auto" w:val="clear"/>
          <w:rtl w:val="0"/>
        </w:rPr>
        <w:t xml:space="preserve">(int offsetMillis)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base time zone offset to GMT. This is the offset to add to UTC to get local time.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underlying TimeZone implementation subclass supports historical GMT offset changes, the specified GMT offset is set as the latest GMT offset and the difference from the known latest GMT offset value is used to adjust all historical GMT offset values.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offsetMillis - the given base time zone offset to GMT.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getRawOffset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getRawOffset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time in milliseconds to add to UTC to get standard time in this time zone. Because this value is not affected by daylight saving time, it is called </w:t>
      </w:r>
      <w:r w:rsidDel="00000000" w:rsidR="00000000" w:rsidRPr="00000000">
        <w:rPr>
          <w:i w:val="1"/>
          <w:shd w:fill="auto" w:val="clear"/>
          <w:rtl w:val="0"/>
        </w:rPr>
        <w:t xml:space="preserve">raw offset</w:t>
      </w:r>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underlying TimeZone implementation subclass supports historical GMT offset changes, the method returns the raw offset value of the current date. In Honolulu, for example, its raw offset changed from GMT-10:30 to GMT-10:00 in 1947, and this method always returns -36000000 milliseconds (i.e., -10 hours).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amount of raw offset time in milliseconds to add to UTC.</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Calendar.ZONE_OFFSET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ID of this time zone.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ID of this time zone.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setID</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time zone ID. This does not change any other data in the time zone object.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new time zone ID.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getDisplayName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of this time zone suitable for presentation to the user in the default locale. This method returns the long name, not including daylight savings. If the display name is not available for the locale, then this method returns a string in the </w:t>
      </w:r>
      <w:hyperlink w:anchor="2et92p0">
        <w:r w:rsidDel="00000000" w:rsidR="00000000" w:rsidRPr="00000000">
          <w:rPr>
            <w:color w:val="0000ee"/>
            <w:u w:val="single"/>
            <w:shd w:fill="auto" w:val="clear"/>
            <w:rtl w:val="0"/>
          </w:rPr>
          <w:t xml:space="preserve">normalized custom ID format</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human-readable name of this time zone in the default locale.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getDisplayName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getDisplayName</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of this time zone suitable for presentation to the user in the specified locale. This method returns the long name, not including daylight savings. If the display name is not available for the locale, then this method returns a string in the </w:t>
      </w:r>
      <w:hyperlink w:anchor="2et92p0">
        <w:r w:rsidDel="00000000" w:rsidR="00000000" w:rsidRPr="00000000">
          <w:rPr>
            <w:color w:val="0000ee"/>
            <w:u w:val="single"/>
            <w:shd w:fill="auto" w:val="clear"/>
            <w:rtl w:val="0"/>
          </w:rPr>
          <w:t xml:space="preserve">normalized custom ID format</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locale in which to supply the display name. </w:t>
      </w:r>
      <w:r w:rsidDel="00000000" w:rsidR="00000000" w:rsidRPr="00000000">
        <w:rPr>
          <w:b w:val="1"/>
          <w:shd w:fill="auto" w:val="clear"/>
          <w:rtl w:val="0"/>
        </w:rPr>
        <w:t xml:space="preserve">Returns:</w:t>
      </w:r>
      <w:r w:rsidDel="00000000" w:rsidR="00000000" w:rsidRPr="00000000">
        <w:rPr>
          <w:shd w:fill="auto" w:val="clear"/>
          <w:rtl w:val="0"/>
        </w:rPr>
        <w:t xml:space="preserve">the human-readable name of this time zone in the given locale.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getDisplayName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getDisplayName</w:t>
      </w:r>
      <w:r w:rsidDel="00000000" w:rsidR="00000000" w:rsidRPr="00000000">
        <w:rPr>
          <w:rFonts w:ascii="Courier" w:cs="Courier" w:eastAsia="Courier" w:hAnsi="Courier"/>
          <w:shd w:fill="auto" w:val="clear"/>
          <w:rtl w:val="0"/>
        </w:rPr>
        <w:t xml:space="preserve">(boolean daylight,</w:t>
        <w:br w:type="textWrapping"/>
        <w:t xml:space="preserve">                                   int style)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of this time zone suitable for presentation to the user in the default locale. If the display name is not available for the locale, then this method returns a string in the </w:t>
      </w:r>
      <w:hyperlink w:anchor="2et92p0">
        <w:r w:rsidDel="00000000" w:rsidR="00000000" w:rsidRPr="00000000">
          <w:rPr>
            <w:color w:val="0000ee"/>
            <w:u w:val="single"/>
            <w:shd w:fill="auto" w:val="clear"/>
            <w:rtl w:val="0"/>
          </w:rPr>
          <w:t xml:space="preserve">normalized custom ID format</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daylight - if true, return the daylight savings name.style - either LONG or SHORT </w:t>
      </w:r>
      <w:r w:rsidDel="00000000" w:rsidR="00000000" w:rsidRPr="00000000">
        <w:rPr>
          <w:b w:val="1"/>
          <w:shd w:fill="auto" w:val="clear"/>
          <w:rtl w:val="0"/>
        </w:rPr>
        <w:t xml:space="preserve">Returns:</w:t>
      </w:r>
      <w:r w:rsidDel="00000000" w:rsidR="00000000" w:rsidRPr="00000000">
        <w:rPr>
          <w:shd w:fill="auto" w:val="clear"/>
          <w:rtl w:val="0"/>
        </w:rPr>
        <w:t xml:space="preserve">the human-readable name of this time zone in the default locale.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getDisplayName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getDisplayName</w:t>
      </w:r>
      <w:r w:rsidDel="00000000" w:rsidR="00000000" w:rsidRPr="00000000">
        <w:rPr>
          <w:rFonts w:ascii="Courier" w:cs="Courier" w:eastAsia="Courier" w:hAnsi="Courier"/>
          <w:shd w:fill="auto" w:val="clear"/>
          <w:rtl w:val="0"/>
        </w:rPr>
        <w:t xml:space="preserve">(boolean daylight,</w:t>
        <w:br w:type="textWrapping"/>
        <w:t xml:space="preserve">                             int style,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of this time zone suitable for presentation to the user in the specified locale. If the display name is not available for the locale, then this method returns a string in the </w:t>
      </w:r>
      <w:hyperlink w:anchor="2et92p0">
        <w:r w:rsidDel="00000000" w:rsidR="00000000" w:rsidRPr="00000000">
          <w:rPr>
            <w:color w:val="0000ee"/>
            <w:u w:val="single"/>
            <w:shd w:fill="auto" w:val="clear"/>
            <w:rtl w:val="0"/>
          </w:rPr>
          <w:t xml:space="preserve">normalized custom ID format</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daylight - if true, return the daylight savings name.style - either LONG or SHORTlocale - the locale in which to supply the display name. </w:t>
      </w:r>
      <w:r w:rsidDel="00000000" w:rsidR="00000000" w:rsidRPr="00000000">
        <w:rPr>
          <w:b w:val="1"/>
          <w:shd w:fill="auto" w:val="clear"/>
          <w:rtl w:val="0"/>
        </w:rPr>
        <w:t xml:space="preserve">Returns:</w:t>
      </w:r>
      <w:r w:rsidDel="00000000" w:rsidR="00000000" w:rsidRPr="00000000">
        <w:rPr>
          <w:shd w:fill="auto" w:val="clear"/>
          <w:rtl w:val="0"/>
        </w:rPr>
        <w:t xml:space="preserve">the human-readable name of this time zone in the given locale.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style is invalid.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getDSTSavings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getDSTSavings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time to be added to local standard time to get local wall clock time.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always returns 3600000 milliseconds (i.e., one hour) if this time zone observes Daylight Saving Time. Otherwise, 0 (zero) is returned.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underlying TimeZone implementation subclass supports historical Daylight Saving Time changes, this method returns the known latest daylight saving value.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amount of saving time in milliseconds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useDaylightTime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useDaylightTime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if this time zone uses daylight savings time.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underlying TimeZone implementation subclass supports historical Daylight Saving Time schedule changes, the method refers to the latest Daylight Saving Time schedule information.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time zone uses daylight savings time, false, otherwise.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inDaylightTime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inDaylightTime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if the given date is in daylight savings time in this time zone.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the given Date.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date is in daylight savings time, false, otherwise.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getTimeZone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0">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getTimeZone</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TimeZone for the given ID.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ID for a TimeZone, either an abbreviation such as "PST", a full name such as "America/Los_Angeles", or a custom ID such as "GMT-8:00". Note that the support of abbreviations is for JDK 1.1.x compatibility only and full names should be used. </w:t>
      </w:r>
      <w:r w:rsidDel="00000000" w:rsidR="00000000" w:rsidRPr="00000000">
        <w:rPr>
          <w:b w:val="1"/>
          <w:shd w:fill="auto" w:val="clear"/>
          <w:rtl w:val="0"/>
        </w:rPr>
        <w:t xml:space="preserve">Returns:</w:t>
      </w:r>
      <w:r w:rsidDel="00000000" w:rsidR="00000000" w:rsidRPr="00000000">
        <w:rPr>
          <w:shd w:fill="auto" w:val="clear"/>
          <w:rtl w:val="0"/>
        </w:rPr>
        <w:t xml:space="preserve">the specified TimeZone, or the GMT zone if the given ID cannot be understood.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getAvailableIDs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getAvailableIDs</w:t>
      </w:r>
      <w:r w:rsidDel="00000000" w:rsidR="00000000" w:rsidRPr="00000000">
        <w:rPr>
          <w:rFonts w:ascii="Courier" w:cs="Courier" w:eastAsia="Courier" w:hAnsi="Courier"/>
          <w:shd w:fill="auto" w:val="clear"/>
          <w:rtl w:val="0"/>
        </w:rPr>
        <w:t xml:space="preserve">(int rawOffset)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available IDs according to the given time zone offset in milliseconds.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rawOffset - the given time zone GMT offset in milliseconds. </w:t>
      </w:r>
      <w:r w:rsidDel="00000000" w:rsidR="00000000" w:rsidRPr="00000000">
        <w:rPr>
          <w:b w:val="1"/>
          <w:shd w:fill="auto" w:val="clear"/>
          <w:rtl w:val="0"/>
        </w:rPr>
        <w:t xml:space="preserve">Returns:</w:t>
      </w:r>
      <w:r w:rsidDel="00000000" w:rsidR="00000000" w:rsidRPr="00000000">
        <w:rPr>
          <w:shd w:fill="auto" w:val="clear"/>
          <w:rtl w:val="0"/>
        </w:rPr>
        <w:t xml:space="preserve">an array of IDs, where the time zone for that ID has the specified GMT offset. For example, "America/Phoenix" and "America/Denver" both have GMT-07:00, but differ in daylight savings behavior.</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getRawOffset()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getAvailableIDs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the available IDs supported.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IDs.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5">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default TimeZone for this host. The source of the default TimeZone may vary with implementation.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default TimeZone.</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setDefault(java.util.TimeZone)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zone)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TimeZone that is returned by the getDefault method. If zone is null, reset the default to the value it had originally when the VM first started.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zone - the new default time zone</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getDefault()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hasSameRules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hasSameRules</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zone has the same rule and offset as another zone. That is, if this zone differs only in ID, if at all. Returns false if the other zone is null.</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other - the TimeZone object to be compared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other zone is not null and is the same as this one, with the possible exception of the ID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copy of this TimeZone.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TimeZone</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TimeZone.html#getDefault()" TargetMode="External"/><Relationship Id="rId42" Type="http://schemas.openxmlformats.org/officeDocument/2006/relationships/hyperlink" Target="http://docs.google.com/java/util/TimeZone.html#getDisplayName()"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util/TimeZone.html#getDisplayName(boolean,%20int)"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util/TimeZone.html#getDisplayName(boolean,%20int,%20java.util.Locale)"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util/TimeZone.html" TargetMode="External"/><Relationship Id="rId106" Type="http://schemas.openxmlformats.org/officeDocument/2006/relationships/hyperlink" Target="http://docs.google.com/java/util/TimeZone.html#setDefault(java.util.TimeZone)" TargetMode="External"/><Relationship Id="rId105" Type="http://schemas.openxmlformats.org/officeDocument/2006/relationships/hyperlink" Target="http://docs.google.com/java/util/TimeZone.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util/TimeZone.html" TargetMode="External"/><Relationship Id="rId108" Type="http://schemas.openxmlformats.org/officeDocument/2006/relationships/hyperlink" Target="http://docs.google.com/java/util/TimeZone.html#getDefault()"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util/Locale.html" TargetMode="External"/><Relationship Id="rId49" Type="http://schemas.openxmlformats.org/officeDocument/2006/relationships/hyperlink" Target="http://docs.google.com/java/util/TimeZone.html#getDisplayName(java.util.Locale)" TargetMode="External"/><Relationship Id="rId103" Type="http://schemas.openxmlformats.org/officeDocument/2006/relationships/hyperlink" Target="http://docs.google.com/java/util/TimeZone.html#getRawOffset()"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util/TimeZone.html" TargetMode="External"/><Relationship Id="rId31" Type="http://schemas.openxmlformats.org/officeDocument/2006/relationships/hyperlink" Target="http://docs.google.com/java/util/TimeZone.html#SHORT" TargetMode="External"/><Relationship Id="rId30" Type="http://schemas.openxmlformats.org/officeDocument/2006/relationships/hyperlink" Target="http://docs.google.com/java/util/TimeZone.html#LONG"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util/TimeZone.html#TimeZone()"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util/TimeZone.html#clone()"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util/TimeZone.html#getAvailableIDs()" TargetMode="External"/><Relationship Id="rId39" Type="http://schemas.openxmlformats.org/officeDocument/2006/relationships/hyperlink" Target="http://docs.google.com/java/util/TimeZone.html" TargetMode="External"/><Relationship Id="rId38" Type="http://schemas.openxmlformats.org/officeDocument/2006/relationships/hyperlink" Target="http://docs.google.com/java/util/TimeZone.html#getAvailableIDs(in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util/SimpleTimeZon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java.sun.com/docs/redist.html" TargetMode="External"/><Relationship Id="rId128" Type="http://schemas.openxmlformats.org/officeDocument/2006/relationships/hyperlink" Target="http://docs.google.com/legal/license.html" TargetMode="External"/><Relationship Id="rId127" Type="http://schemas.openxmlformats.org/officeDocument/2006/relationships/hyperlink" Target="http://docs.google.com/webnotes/devdocs-vs-specs.html" TargetMode="External"/><Relationship Id="rId126" Type="http://schemas.openxmlformats.org/officeDocument/2006/relationships/hyperlink" Target="http://bugs.sun.com/services/bugreport/index.jsp" TargetMode="External"/><Relationship Id="rId26" Type="http://schemas.openxmlformats.org/officeDocument/2006/relationships/hyperlink" Target="http://docs.google.com/java/util/Calendar.html" TargetMode="External"/><Relationship Id="rId121" Type="http://schemas.openxmlformats.org/officeDocument/2006/relationships/hyperlink" Target="http://docs.google.com/java/util/TimerTask.html" TargetMode="External"/><Relationship Id="rId25" Type="http://schemas.openxmlformats.org/officeDocument/2006/relationships/hyperlink" Target="http://docs.google.com/java/lang/Cloneable.html"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java/util/SimpleTimeZone.html" TargetMode="External"/><Relationship Id="rId27" Type="http://schemas.openxmlformats.org/officeDocument/2006/relationships/hyperlink" Target="http://docs.google.com/java/util/GregorianCalendar.html" TargetMode="External"/><Relationship Id="rId125" Type="http://schemas.openxmlformats.org/officeDocument/2006/relationships/hyperlink" Target="http://docs.google.com/allclasses-noframe.html" TargetMode="External"/><Relationship Id="rId29" Type="http://schemas.openxmlformats.org/officeDocument/2006/relationships/hyperlink" Target="http://docs.google.com/serialized-form.html#java.util.TimeZone" TargetMode="External"/><Relationship Id="rId124" Type="http://schemas.openxmlformats.org/officeDocument/2006/relationships/hyperlink" Target="http://docs.google.com/TimeZone.html" TargetMode="External"/><Relationship Id="rId123" Type="http://schemas.openxmlformats.org/officeDocument/2006/relationships/hyperlink" Target="http://docs.google.com/index.html?java/util/TimeZone.html" TargetMode="External"/><Relationship Id="rId122" Type="http://schemas.openxmlformats.org/officeDocument/2006/relationships/hyperlink" Target="http://docs.google.com/java/util/TooManyListenersException.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util/Locale.html" TargetMode="External"/><Relationship Id="rId97" Type="http://schemas.openxmlformats.org/officeDocument/2006/relationships/hyperlink" Target="http://docs.google.com/java/util/Locale.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Dat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util/TimerTask.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deprecated-list.html" TargetMode="External"/><Relationship Id="rId117" Type="http://schemas.openxmlformats.org/officeDocument/2006/relationships/hyperlink" Target="http://docs.google.com/package-tree.html" TargetMode="External"/><Relationship Id="rId116" Type="http://schemas.openxmlformats.org/officeDocument/2006/relationships/hyperlink" Target="http://docs.google.com/class-use/TimeZone.html" TargetMode="External"/><Relationship Id="rId115" Type="http://schemas.openxmlformats.org/officeDocument/2006/relationships/hyperlink" Target="http://docs.google.com/package-summary.html" TargetMode="External"/><Relationship Id="rId119" Type="http://schemas.openxmlformats.org/officeDocument/2006/relationships/hyperlink" Target="http://docs.google.com/index-files/index-1.html" TargetMode="External"/><Relationship Id="rId15" Type="http://schemas.openxmlformats.org/officeDocument/2006/relationships/hyperlink" Target="http://docs.google.com/index.html?java/util/TimeZone.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java/util/TooManyListeners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imeZone.html" TargetMode="External"/><Relationship Id="rId19" Type="http://schemas.openxmlformats.org/officeDocument/2006/relationships/image" Target="media/image1.png"/><Relationship Id="rId114" Type="http://schemas.openxmlformats.org/officeDocument/2006/relationships/hyperlink" Target="http://docs.google.com/overview-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Cloneable.html"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lang/Object.html#clone()" TargetMode="External"/><Relationship Id="rId84" Type="http://schemas.openxmlformats.org/officeDocument/2006/relationships/hyperlink" Target="http://docs.google.com/constant-values.html#java.util.TimeZone.LONG" TargetMode="External"/><Relationship Id="rId83" Type="http://schemas.openxmlformats.org/officeDocument/2006/relationships/hyperlink" Target="http://docs.google.com/java/util/TimeZone.html#SHORT" TargetMode="External"/><Relationship Id="rId86" Type="http://schemas.openxmlformats.org/officeDocument/2006/relationships/hyperlink" Target="http://docs.google.com/java/util/Calendar.html#DST_OFFSET" TargetMode="External"/><Relationship Id="rId85" Type="http://schemas.openxmlformats.org/officeDocument/2006/relationships/hyperlink" Target="http://docs.google.com/java/util/Calendar.html#ZONE_OFFSET" TargetMode="External"/><Relationship Id="rId88" Type="http://schemas.openxmlformats.org/officeDocument/2006/relationships/hyperlink" Target="http://docs.google.com/java/util/Calendar.html#DST_OFFSET" TargetMode="External"/><Relationship Id="rId87" Type="http://schemas.openxmlformats.org/officeDocument/2006/relationships/hyperlink" Target="http://docs.google.com/java/util/Calendar.html#ZONE_OFFSET" TargetMode="External"/><Relationship Id="rId89" Type="http://schemas.openxmlformats.org/officeDocument/2006/relationships/hyperlink" Target="http://docs.google.com/java/util/Calendar.html#ZONE_OFFSET"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constant-values.html#java.util.TimeZone.SHORT" TargetMode="External"/><Relationship Id="rId81" Type="http://schemas.openxmlformats.org/officeDocument/2006/relationships/hyperlink" Target="http://docs.google.com/java/util/TimeZone.html#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imeZone.html" TargetMode="External"/><Relationship Id="rId73" Type="http://schemas.openxmlformats.org/officeDocument/2006/relationships/hyperlink" Target="http://docs.google.com/java/lang/Object.html#getClass()" TargetMode="External"/><Relationship Id="rId72" Type="http://schemas.openxmlformats.org/officeDocument/2006/relationships/hyperlink" Target="http://docs.google.com/java/lang/Object.html#finaliz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hashCode()" TargetMode="External"/><Relationship Id="rId77" Type="http://schemas.openxmlformats.org/officeDocument/2006/relationships/hyperlink" Target="http://docs.google.com/java/lang/Object.html#toString()"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util/TimeZone.html#inDaylightTime(java.util.Date)" TargetMode="External"/><Relationship Id="rId61" Type="http://schemas.openxmlformats.org/officeDocument/2006/relationships/hyperlink" Target="http://docs.google.com/java/util/TimeZone.html" TargetMode="External"/><Relationship Id="rId64" Type="http://schemas.openxmlformats.org/officeDocument/2006/relationships/hyperlink" Target="http://docs.google.com/java/util/TimeZone.html#setDefault(java.util.TimeZone)" TargetMode="External"/><Relationship Id="rId63" Type="http://schemas.openxmlformats.org/officeDocument/2006/relationships/hyperlink" Target="http://docs.google.com/java/util/Date.html" TargetMode="External"/><Relationship Id="rId66" Type="http://schemas.openxmlformats.org/officeDocument/2006/relationships/hyperlink" Target="http://docs.google.com/java/util/TimeZone.html#setID(java.lang.String)" TargetMode="External"/><Relationship Id="rId65" Type="http://schemas.openxmlformats.org/officeDocument/2006/relationships/hyperlink" Target="http://docs.google.com/java/util/TimeZone.html" TargetMode="External"/><Relationship Id="rId68" Type="http://schemas.openxmlformats.org/officeDocument/2006/relationships/hyperlink" Target="http://docs.google.com/java/util/TimeZone.html#setRawOffset(int)"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util/TimeZone.html#hasSameRules(java.util.TimeZone)" TargetMode="External"/><Relationship Id="rId69" Type="http://schemas.openxmlformats.org/officeDocument/2006/relationships/hyperlink" Target="http://docs.google.com/java/util/TimeZone.html#useDaylightTime()" TargetMode="External"/><Relationship Id="rId51" Type="http://schemas.openxmlformats.org/officeDocument/2006/relationships/hyperlink" Target="http://docs.google.com/java/util/TimeZone.html#getDSTSavings()" TargetMode="External"/><Relationship Id="rId50" Type="http://schemas.openxmlformats.org/officeDocument/2006/relationships/hyperlink" Target="http://docs.google.com/java/util/Locale.html" TargetMode="External"/><Relationship Id="rId53" Type="http://schemas.openxmlformats.org/officeDocument/2006/relationships/hyperlink" Target="http://docs.google.com/java/util/TimeZone.html#getID()"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util/TimeZone.html#getOffset(long)" TargetMode="External"/><Relationship Id="rId54" Type="http://schemas.openxmlformats.org/officeDocument/2006/relationships/hyperlink" Target="http://docs.google.com/java/util/TimeZone.html#getOffset(int,%20int,%20int,%20int,%20int,%20int)" TargetMode="External"/><Relationship Id="rId57" Type="http://schemas.openxmlformats.org/officeDocument/2006/relationships/hyperlink" Target="http://docs.google.com/java/util/TimeZone.html" TargetMode="External"/><Relationship Id="rId56" Type="http://schemas.openxmlformats.org/officeDocument/2006/relationships/hyperlink" Target="http://docs.google.com/java/util/TimeZone.html#getRawOffset()"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util/TimeZone.html#getTimeZone(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