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ScheduledExecutorService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ScheduledThreadPoolExecutor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ScheduledExecutorService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22">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that can schedule commands to run after a given delay, or to execute periodically.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schedule methods create tasks with various delays and return a task object that can be used to cancel or check execution. The scheduleAtFixedRate and scheduleWithFixedDelay methods create and execute tasks that run periodically until cancelled.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Commands submitted using the </w:t>
      </w:r>
      <w:hyperlink r:id="rId23">
        <w:r w:rsidDel="00000000" w:rsidR="00000000" w:rsidRPr="00000000">
          <w:rPr>
            <w:color w:val="0000ee"/>
            <w:u w:val="single"/>
            <w:shd w:fill="auto" w:val="clear"/>
            <w:rtl w:val="0"/>
          </w:rPr>
          <w:t xml:space="preserve">Executor.execute(java.lang.Runnable)</w:t>
        </w:r>
      </w:hyperlink>
      <w:r w:rsidDel="00000000" w:rsidR="00000000" w:rsidRPr="00000000">
        <w:rPr>
          <w:shd w:fill="auto" w:val="clear"/>
          <w:rtl w:val="0"/>
        </w:rPr>
        <w:t xml:space="preserve"> and </w:t>
      </w:r>
      <w:hyperlink r:id="rId24">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submit methods are scheduled with a requested delay of zero. Zero and negative delays (but not periods) are also allowed in schedule methods, and are treated as requests for immediate execution.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All schedule methods accept </w:t>
      </w:r>
      <w:r w:rsidDel="00000000" w:rsidR="00000000" w:rsidRPr="00000000">
        <w:rPr>
          <w:i w:val="1"/>
          <w:shd w:fill="auto" w:val="clear"/>
          <w:rtl w:val="0"/>
        </w:rPr>
        <w:t xml:space="preserve">relative</w:t>
      </w:r>
      <w:r w:rsidDel="00000000" w:rsidR="00000000" w:rsidRPr="00000000">
        <w:rPr>
          <w:shd w:fill="auto" w:val="clear"/>
          <w:rtl w:val="0"/>
        </w:rPr>
        <w:t xml:space="preserve"> delays and periods as arguments, not absolute times or dates. It is a simple matter to transform an absolute time represented as a </w:t>
      </w:r>
      <w:hyperlink r:id="rId2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to the required form. For example, to schedule at a certain future date, you can use: schedule(task, date.getTime() - System.currentTimeMillis(), TimeUnit.MILLISECONDS). Beware however that expiration of a relative delay need not coincide with the current Date at which the task is enabled due to network time synchronization protocols, clock drift, or other factors. The </w:t>
      </w:r>
      <w:hyperlink r:id="rId26">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class provides convenient factory methods for the ScheduledExecutorService implementations provided in this package.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 Example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Here is a class with a method that sets up a ScheduledExecutorService to beep every ten seconds for an hour: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static java.util.concurrent.TimeUnit.*;</w:t>
        <w:br w:type="textWrapping"/>
        <w:t xml:space="preserve"> class BeeperControl {</w:t>
        <w:br w:type="textWrapping"/>
        <w:t xml:space="preserve">    private final ScheduledExecutorService scheduler =</w:t>
        <w:br w:type="textWrapping"/>
        <w:t xml:space="preserve">       Executors.newScheduledThreadPool(1);</w:t>
        <w:br w:type="textWrapping"/>
        <w:br w:type="textWrapping"/>
        <w:t xml:space="preserve">    public void beepForAnHour() {</w:t>
        <w:br w:type="textWrapping"/>
        <w:t xml:space="preserve">        final Runnable beeper = new Runnable() {</w:t>
        <w:br w:type="textWrapping"/>
        <w:t xml:space="preserve">                public void run() { System.out.println("beep"); }</w:t>
        <w:br w:type="textWrapping"/>
        <w:t xml:space="preserve">            };</w:t>
        <w:br w:type="textWrapping"/>
        <w:t xml:space="preserve">        final ScheduledFuture&lt;?&gt; beeperHandle =</w:t>
        <w:br w:type="textWrapping"/>
        <w:t xml:space="preserve">            scheduler.scheduleAtFixedRate(beeper, 10, 10, SECONDS);</w:t>
        <w:br w:type="textWrapping"/>
        <w:t xml:space="preserve">        scheduler.schedule(new Runnable() {</w:t>
        <w:br w:type="textWrapping"/>
        <w:t xml:space="preserve">                public void run() { beeperHandle.cancel(true); }</w:t>
        <w:br w:type="textWrapping"/>
        <w:t xml:space="preserve">            }, 60 * 60, SECONDS);</w:t>
        <w:br w:type="textWrapping"/>
        <w:t xml:space="preserve">    }</w:t>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&lt;V&gt; </w:t>
                  </w:r>
                  <w:hyperlink r:id="rId27">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&lt;V&gt;</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&lt;V&gt; callable, long delay, </w:t>
            </w:r>
            <w:hyperlink r:id="rId3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ScheduledFuture that becomes enabled after the given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schedule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delay, </w:t>
            </w:r>
            <w:hyperlink r:id="rId3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one-shot action that becomes enabled after the given delay.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scheduleAtFixedRate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period, </w:t>
            </w:r>
            <w:hyperlink r:id="rId3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periodic action that becomes enabled first after the given initial delay, and subsequently with the given period; that is executions will commence after initialDelay then initialDelay+period, then initialDelay + 2 * period, and so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ScheduledFuture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scheduleWithFixedDelay</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command, long initialDelay, long delay, </w:t>
            </w:r>
            <w:hyperlink r:id="rId4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executes a periodic action that becomes enabled first after the given initial delay, and subsequently with the given delay between the termination of one execution and the commencement of the next.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43">
              <w:r w:rsidDel="00000000" w:rsidR="00000000" w:rsidRPr="00000000">
                <w:rPr>
                  <w:b w:val="1"/>
                  <w:color w:val="0000ee"/>
                  <w:u w:val="single"/>
                  <w:shd w:fill="auto" w:val="clear"/>
                  <w:rtl w:val="0"/>
                </w:rPr>
                <w:t xml:space="preserve">ExecutorService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awaitTermination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isShutdown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isTerminated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shutdown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shutdownNow</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submit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56">
              <w:r w:rsidDel="00000000" w:rsidR="00000000" w:rsidRPr="00000000">
                <w:rPr>
                  <w:b w:val="1"/>
                  <w:color w:val="0000ee"/>
                  <w:u w:val="single"/>
                  <w:shd w:fill="auto" w:val="clear"/>
                  <w:rtl w:val="0"/>
                </w:rPr>
                <w:t xml:space="preserve">Executor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execute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schedule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8">
        <w:r w:rsidDel="00000000" w:rsidR="00000000" w:rsidRPr="00000000">
          <w:rPr>
            <w:rFonts w:ascii="Courier" w:cs="Courier" w:eastAsia="Courier" w:hAnsi="Courier"/>
            <w:color w:val="0000ee"/>
            <w:u w:val="single"/>
            <w:shd w:fill="auto" w:val="clear"/>
            <w:rtl w:val="0"/>
          </w:rPr>
          <w:t xml:space="preserve">ScheduledFuture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schedule</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command,</w:t>
        <w:br w:type="textWrapping"/>
        <w:t xml:space="preserve">                            long delay,</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executes a one-shot action that becomes enabled after the given delay.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task to executedelay - the time from now to delay executionunit - the time unit of the delay parameter </w:t>
      </w:r>
      <w:r w:rsidDel="00000000" w:rsidR="00000000" w:rsidRPr="00000000">
        <w:rPr>
          <w:b w:val="1"/>
          <w:shd w:fill="auto" w:val="clear"/>
          <w:rtl w:val="0"/>
        </w:rPr>
        <w:t xml:space="preserve">Returns:</w:t>
      </w:r>
      <w:r w:rsidDel="00000000" w:rsidR="00000000" w:rsidRPr="00000000">
        <w:rPr>
          <w:shd w:fill="auto" w:val="clear"/>
          <w:rtl w:val="0"/>
        </w:rPr>
        <w:t xml:space="preserve">a ScheduledFuture representing pending completion of the task and whose get() method will return null upon completion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the task cannot be scheduled for execution </w:t>
      </w:r>
      <w:hyperlink r:id="rId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command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&lt;V&gt; </w:t>
      </w:r>
      <w:hyperlink r:id="rId63">
        <w:r w:rsidDel="00000000" w:rsidR="00000000" w:rsidRPr="00000000">
          <w:rPr>
            <w:rFonts w:ascii="Courier" w:cs="Courier" w:eastAsia="Courier" w:hAnsi="Courier"/>
            <w:color w:val="0000ee"/>
            <w:u w:val="single"/>
            <w:shd w:fill="auto" w:val="clear"/>
            <w:rtl w:val="0"/>
          </w:rPr>
          <w:t xml:space="preserve">ScheduledFuture</w:t>
        </w:r>
      </w:hyperlink>
      <w:r w:rsidDel="00000000" w:rsidR="00000000" w:rsidRPr="00000000">
        <w:rPr>
          <w:rFonts w:ascii="Courier" w:cs="Courier" w:eastAsia="Courier" w:hAnsi="Courier"/>
          <w:shd w:fill="auto" w:val="clear"/>
          <w:rtl w:val="0"/>
        </w:rPr>
        <w:t xml:space="preserve">&lt;V&gt; </w:t>
      </w:r>
      <w:r w:rsidDel="00000000" w:rsidR="00000000" w:rsidRPr="00000000">
        <w:rPr>
          <w:rFonts w:ascii="Courier" w:cs="Courier" w:eastAsia="Courier" w:hAnsi="Courier"/>
          <w:b w:val="1"/>
          <w:shd w:fill="auto" w:val="clear"/>
          <w:rtl w:val="0"/>
        </w:rPr>
        <w:t xml:space="preserve">schedule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&lt;V&gt; callable,</w:t>
        <w:br w:type="textWrapping"/>
        <w:t xml:space="preserve">                                long delay,</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executes a ScheduledFuture that becomes enabled after the given delay.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callable - the function to executedelay - the time from now to delay executionunit - the time unit of the delay parameter </w:t>
      </w:r>
      <w:r w:rsidDel="00000000" w:rsidR="00000000" w:rsidRPr="00000000">
        <w:rPr>
          <w:b w:val="1"/>
          <w:shd w:fill="auto" w:val="clear"/>
          <w:rtl w:val="0"/>
        </w:rPr>
        <w:t xml:space="preserve">Returns:</w:t>
      </w:r>
      <w:r w:rsidDel="00000000" w:rsidR="00000000" w:rsidRPr="00000000">
        <w:rPr>
          <w:shd w:fill="auto" w:val="clear"/>
          <w:rtl w:val="0"/>
        </w:rPr>
        <w:t xml:space="preserve">a ScheduledFuture that can be used to extract result or cancel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the task cannot be scheduled for execution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callable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scheduleAtFixedRate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8">
        <w:r w:rsidDel="00000000" w:rsidR="00000000" w:rsidRPr="00000000">
          <w:rPr>
            <w:rFonts w:ascii="Courier" w:cs="Courier" w:eastAsia="Courier" w:hAnsi="Courier"/>
            <w:color w:val="0000ee"/>
            <w:u w:val="single"/>
            <w:shd w:fill="auto" w:val="clear"/>
            <w:rtl w:val="0"/>
          </w:rPr>
          <w:t xml:space="preserve">ScheduledFuture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scheduleAtFixedRate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command,</w:t>
        <w:br w:type="textWrapping"/>
        <w:t xml:space="preserve">                                       long initialDelay,</w:t>
        <w:br w:type="textWrapping"/>
        <w:t xml:space="preserve">                                       long period,</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executes a periodic action that becomes enabled first after the given initial delay, and subsequently with the given period; that is executions will commence after initialDelay then initialDelay+period, then initialDelay + 2 * period, and so on. If any execution of the task encounters an exception, subsequent executions are suppressed. Otherwise, the task will only terminate via cancellation or termination of the executor. If any execution of this task takes longer than its period, then subsequent executions may start late, but will not concurrently execute.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task to executeinitialDelay - the time to delay first executionperiod - the period between successive executionsunit - the time unit of the initialDelay and period parameters </w:t>
      </w:r>
      <w:r w:rsidDel="00000000" w:rsidR="00000000" w:rsidRPr="00000000">
        <w:rPr>
          <w:b w:val="1"/>
          <w:shd w:fill="auto" w:val="clear"/>
          <w:rtl w:val="0"/>
        </w:rPr>
        <w:t xml:space="preserve">Returns:</w:t>
      </w:r>
      <w:r w:rsidDel="00000000" w:rsidR="00000000" w:rsidRPr="00000000">
        <w:rPr>
          <w:shd w:fill="auto" w:val="clear"/>
          <w:rtl w:val="0"/>
        </w:rPr>
        <w:t xml:space="preserve">a ScheduledFuture representing pending completion of the task, and whose get() method will throw an exception upon cancellation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the task cannot be scheduled for execution </w:t>
      </w:r>
      <w:hyperlink r:id="rId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command is null </w:t>
      </w:r>
      <w:hyperlink r:id="rId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period less than or equal to zero</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scheduleWithFixedDelay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ScheduledFuture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scheduleWithFixedDelay</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command,</w:t>
        <w:br w:type="textWrapping"/>
        <w:t xml:space="preserve">                                          long initialDelay,</w:t>
        <w:br w:type="textWrapping"/>
        <w:t xml:space="preserve">                                          long delay,</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executes a periodic action that becomes enabled first after the given initial delay, and subsequently with the given delay between the termination of one execution and the commencement of the next. If any execution of the task encounters an exception, subsequent executions are suppressed. Otherwise, the task will only terminate via cancellation or termination of the executor.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task to executeinitialDelay - the time to delay first executiondelay - the delay between the termination of one execution and the commencement of the nextunit - the time unit of the initialDelay and delay parameters </w:t>
      </w:r>
      <w:r w:rsidDel="00000000" w:rsidR="00000000" w:rsidRPr="00000000">
        <w:rPr>
          <w:b w:val="1"/>
          <w:shd w:fill="auto" w:val="clear"/>
          <w:rtl w:val="0"/>
        </w:rPr>
        <w:t xml:space="preserve">Returns:</w:t>
      </w:r>
      <w:r w:rsidDel="00000000" w:rsidR="00000000" w:rsidRPr="00000000">
        <w:rPr>
          <w:shd w:fill="auto" w:val="clear"/>
          <w:rtl w:val="0"/>
        </w:rPr>
        <w:t xml:space="preserve">a ScheduledFuture representing pending completion of the task, and whose get() method will throw an exception upon cancellation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RejectedExecutionException</w:t>
        </w:r>
      </w:hyperlink>
      <w:r w:rsidDel="00000000" w:rsidR="00000000" w:rsidRPr="00000000">
        <w:rPr>
          <w:shd w:fill="auto" w:val="clear"/>
          <w:rtl w:val="0"/>
        </w:rPr>
        <w:t xml:space="preserve"> - if the task cannot be scheduled for execution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command is null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delay less than or equal to zero</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ScheduledExecutorService.html#scheduleWithFixedDelay(java.lang.Runnable,%20long,%20long,%20java.util.concurrent.TimeUnit)"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util/concurrent/TimeUnit.html"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lang/Runnable.html"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util/concurrent/ExecutorService.html#awaitTermination(long,%20java.util.concurrent.TimeUnit)" TargetMode="External"/><Relationship Id="rId88" Type="http://schemas.openxmlformats.org/officeDocument/2006/relationships/hyperlink" Target="http://docs.google.com/java/util/concurrent/ScheduledFuture.html" TargetMode="External"/><Relationship Id="rId43" Type="http://schemas.openxmlformats.org/officeDocument/2006/relationships/hyperlink" Target="http://docs.google.com/java/util/concurrent/ExecutorService.html" TargetMode="External"/><Relationship Id="rId87" Type="http://schemas.openxmlformats.org/officeDocument/2006/relationships/hyperlink" Target="http://docs.google.com/java/util/concurrent/RunnableScheduledFuture.html" TargetMode="External"/><Relationship Id="rId46" Type="http://schemas.openxmlformats.org/officeDocument/2006/relationships/hyperlink" Target="http://docs.google.com/java/util/concurrent/ExecutorService.html#invokeAll(java.util.Collection,%20long,%20java.util.concurrent.TimeUnit)" TargetMode="External"/><Relationship Id="rId45" Type="http://schemas.openxmlformats.org/officeDocument/2006/relationships/hyperlink" Target="http://docs.google.com/java/util/concurrent/ExecutorService.html#invokeAll(java.util.Collection)" TargetMode="External"/><Relationship Id="rId89" Type="http://schemas.openxmlformats.org/officeDocument/2006/relationships/hyperlink" Target="http://docs.google.com/index.html?java/util/concurrent/ScheduledExecutorService.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ScheduledExecutorService.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concurrent/ExecutorService.html#invokeAny(java.util.Collection,%20long,%20java.util.concurrent.TimeUnit)" TargetMode="External"/><Relationship Id="rId47" Type="http://schemas.openxmlformats.org/officeDocument/2006/relationships/hyperlink" Target="http://docs.google.com/java/util/concurrent/ExecutorService.html#invokeAny(java.util.Collection)" TargetMode="External"/><Relationship Id="rId49" Type="http://schemas.openxmlformats.org/officeDocument/2006/relationships/hyperlink" Target="http://docs.google.com/java/util/concurrent/ExecutorService.html#isShutdow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heduledExecutorService.html" TargetMode="External"/><Relationship Id="rId73" Type="http://schemas.openxmlformats.org/officeDocument/2006/relationships/hyperlink" Target="http://docs.google.com/java/lang/IllegalArgumentException.html" TargetMode="External"/><Relationship Id="rId72" Type="http://schemas.openxmlformats.org/officeDocument/2006/relationships/hyperlink" Target="http://docs.google.com/java/lang/NullPointerException.html" TargetMode="External"/><Relationship Id="rId31" Type="http://schemas.openxmlformats.org/officeDocument/2006/relationships/hyperlink" Target="http://docs.google.com/java/util/concurrent/ScheduledFuture.html" TargetMode="External"/><Relationship Id="rId75" Type="http://schemas.openxmlformats.org/officeDocument/2006/relationships/hyperlink" Target="http://docs.google.com/java/lang/Runnable.html" TargetMode="External"/><Relationship Id="rId30" Type="http://schemas.openxmlformats.org/officeDocument/2006/relationships/hyperlink" Target="http://docs.google.com/java/util/concurrent/TimeUnit.html" TargetMode="External"/><Relationship Id="rId74" Type="http://schemas.openxmlformats.org/officeDocument/2006/relationships/hyperlink" Target="http://docs.google.com/java/util/concurrent/ScheduledFuture.html" TargetMode="External"/><Relationship Id="rId33" Type="http://schemas.openxmlformats.org/officeDocument/2006/relationships/hyperlink" Target="http://docs.google.com/java/lang/Runnable.html" TargetMode="External"/><Relationship Id="rId77" Type="http://schemas.openxmlformats.org/officeDocument/2006/relationships/hyperlink" Target="http://docs.google.com/java/util/concurrent/RejectedExecutionException.html" TargetMode="External"/><Relationship Id="rId32" Type="http://schemas.openxmlformats.org/officeDocument/2006/relationships/hyperlink" Target="http://docs.google.com/java/util/concurrent/ScheduledExecutorService.html#schedule(java.lang.Runnable,%20long,%20java.util.concurrent.TimeUnit)" TargetMode="External"/><Relationship Id="rId76" Type="http://schemas.openxmlformats.org/officeDocument/2006/relationships/hyperlink" Target="http://docs.google.com/java/util/concurrent/TimeUnit.html" TargetMode="External"/><Relationship Id="rId35" Type="http://schemas.openxmlformats.org/officeDocument/2006/relationships/hyperlink" Target="http://docs.google.com/java/util/concurrent/ScheduledFuture.html" TargetMode="External"/><Relationship Id="rId79" Type="http://schemas.openxmlformats.org/officeDocument/2006/relationships/hyperlink" Target="http://docs.google.com/java/lang/IllegalArgumentException.html" TargetMode="External"/><Relationship Id="rId34" Type="http://schemas.openxmlformats.org/officeDocument/2006/relationships/hyperlink" Target="http://docs.google.com/java/util/concurrent/TimeUnit.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util/concurrent/RejectedExecutionException.html" TargetMode="External"/><Relationship Id="rId70" Type="http://schemas.openxmlformats.org/officeDocument/2006/relationships/hyperlink" Target="http://docs.google.com/java/util/concurrent/TimeUnit.html" TargetMode="External"/><Relationship Id="rId37" Type="http://schemas.openxmlformats.org/officeDocument/2006/relationships/hyperlink" Target="http://docs.google.com/java/lang/Runnable.html" TargetMode="External"/><Relationship Id="rId36" Type="http://schemas.openxmlformats.org/officeDocument/2006/relationships/hyperlink" Target="http://docs.google.com/java/util/concurrent/ScheduledExecutorService.html#scheduleAtFixedRate(java.lang.Runnable,%20long,%20long,%20java.util.concurrent.TimeUnit)" TargetMode="External"/><Relationship Id="rId39" Type="http://schemas.openxmlformats.org/officeDocument/2006/relationships/hyperlink" Target="http://docs.google.com/java/util/concurrent/ScheduledFuture.html" TargetMode="External"/><Relationship Id="rId38" Type="http://schemas.openxmlformats.org/officeDocument/2006/relationships/hyperlink" Target="http://docs.google.com/java/util/concurrent/TimeUnit.html" TargetMode="External"/><Relationship Id="rId62" Type="http://schemas.openxmlformats.org/officeDocument/2006/relationships/hyperlink" Target="http://docs.google.com/java/lang/NullPointerException.html" TargetMode="External"/><Relationship Id="rId61" Type="http://schemas.openxmlformats.org/officeDocument/2006/relationships/hyperlink" Target="http://docs.google.com/java/util/concurrent/RejectedExecutionException.html" TargetMode="External"/><Relationship Id="rId20" Type="http://schemas.openxmlformats.org/officeDocument/2006/relationships/hyperlink" Target="http://docs.google.com/java/util/concurrent/ScheduledThreadPoolExecutor.html" TargetMode="External"/><Relationship Id="rId64" Type="http://schemas.openxmlformats.org/officeDocument/2006/relationships/hyperlink" Target="http://docs.google.com/java/util/concurrent/Callable.html" TargetMode="External"/><Relationship Id="rId63" Type="http://schemas.openxmlformats.org/officeDocument/2006/relationships/hyperlink" Target="http://docs.google.com/java/util/concurrent/ScheduledFuture.html" TargetMode="External"/><Relationship Id="rId22" Type="http://schemas.openxmlformats.org/officeDocument/2006/relationships/hyperlink" Target="http://docs.google.com/java/util/concurrent/ExecutorService.html" TargetMode="External"/><Relationship Id="rId66" Type="http://schemas.openxmlformats.org/officeDocument/2006/relationships/hyperlink" Target="http://docs.google.com/java/util/concurrent/RejectedExecutionException.html" TargetMode="External"/><Relationship Id="rId21" Type="http://schemas.openxmlformats.org/officeDocument/2006/relationships/hyperlink" Target="http://docs.google.com/java/util/concurrent/ExecutorService.html" TargetMode="External"/><Relationship Id="rId65" Type="http://schemas.openxmlformats.org/officeDocument/2006/relationships/hyperlink" Target="http://docs.google.com/java/util/concurrent/TimeUnit.html" TargetMode="External"/><Relationship Id="rId24" Type="http://schemas.openxmlformats.org/officeDocument/2006/relationships/hyperlink" Target="http://docs.google.com/java/util/concurrent/ExecutorService.html" TargetMode="External"/><Relationship Id="rId68" Type="http://schemas.openxmlformats.org/officeDocument/2006/relationships/hyperlink" Target="http://docs.google.com/java/util/concurrent/ScheduledFuture.html" TargetMode="External"/><Relationship Id="rId23" Type="http://schemas.openxmlformats.org/officeDocument/2006/relationships/hyperlink" Target="http://docs.google.com/java/util/concurrent/Executor.html#execute(java.lang.Runnable)"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util/concurrent/TimeUnit.html" TargetMode="External"/><Relationship Id="rId26" Type="http://schemas.openxmlformats.org/officeDocument/2006/relationships/hyperlink" Target="http://docs.google.com/java/util/concurrent/Executors.html" TargetMode="External"/><Relationship Id="rId25" Type="http://schemas.openxmlformats.org/officeDocument/2006/relationships/hyperlink" Target="http://docs.google.com/java/util/Date.html" TargetMode="External"/><Relationship Id="rId69" Type="http://schemas.openxmlformats.org/officeDocument/2006/relationships/hyperlink" Target="http://docs.google.com/java/lang/Runnable.html" TargetMode="External"/><Relationship Id="rId28" Type="http://schemas.openxmlformats.org/officeDocument/2006/relationships/hyperlink" Target="http://docs.google.com/java/util/concurrent/ScheduledExecutorService.html#schedule(java.util.concurrent.Callable,%20long,%20java.util.concurrent.TimeUnit)" TargetMode="External"/><Relationship Id="rId27" Type="http://schemas.openxmlformats.org/officeDocument/2006/relationships/hyperlink" Target="http://docs.google.com/java/util/concurrent/ScheduledFuture.html" TargetMode="External"/><Relationship Id="rId29" Type="http://schemas.openxmlformats.org/officeDocument/2006/relationships/hyperlink" Target="http://docs.google.com/java/util/concurrent/Callable.html" TargetMode="External"/><Relationship Id="rId51" Type="http://schemas.openxmlformats.org/officeDocument/2006/relationships/hyperlink" Target="http://docs.google.com/java/util/concurrent/ExecutorService.html#shutdown()"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util/concurrent/ExecutorService.html#isTerminated()"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util/concurrent/ExecutorService.html#submit(java.util.concurrent.Callable)" TargetMode="External"/><Relationship Id="rId52" Type="http://schemas.openxmlformats.org/officeDocument/2006/relationships/hyperlink" Target="http://docs.google.com/java/util/concurrent/ExecutorService.html#shutdownNow()"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concurrent/ExecutorService.html#submit(java.lang.Runnable,%20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concurrent/ExecutorService.html#submit(java.lang.Runnable)" TargetMode="External"/><Relationship Id="rId13" Type="http://schemas.openxmlformats.org/officeDocument/2006/relationships/hyperlink" Target="http://docs.google.com/java/util/concurrent/RunnableScheduledFuture.html" TargetMode="External"/><Relationship Id="rId57" Type="http://schemas.openxmlformats.org/officeDocument/2006/relationships/hyperlink" Target="http://docs.google.com/java/util/concurrent/Executor.html#execute(java.lang.Runnabl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concurrent/Executor.html"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ScheduledExecutorService.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util/concurrent/ScheduledExecutorService.html" TargetMode="External"/><Relationship Id="rId59" Type="http://schemas.openxmlformats.org/officeDocument/2006/relationships/hyperlink" Target="http://docs.google.com/java/lang/Runnable.html" TargetMode="External"/><Relationship Id="rId14" Type="http://schemas.openxmlformats.org/officeDocument/2006/relationships/hyperlink" Target="http://docs.google.com/java/util/concurrent/ScheduledFuture.html" TargetMode="External"/><Relationship Id="rId58" Type="http://schemas.openxmlformats.org/officeDocument/2006/relationships/hyperlink" Target="http://docs.google.com/java/util/concurrent/ScheduledFutur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heduledExecutorService.html" TargetMode="External"/><Relationship Id="rId19" Type="http://schemas.openxmlformats.org/officeDocument/2006/relationships/hyperlink" Target="http://docs.google.com/java/util/concurrent/ExecutorService.html" TargetMode="External"/><Relationship Id="rId18" Type="http://schemas.openxmlformats.org/officeDocument/2006/relationships/hyperlink" Target="http://docs.google.com/java/util/concurrent/Exec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