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DataSource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URLDataSource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DataSource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DataSource interface provides the JavaBeans Activation Framework with an abstraction of an arbitrary collection of data. It provides a type for that data as well as access to it in the form of InputStreams and OutputStreams where appropriate.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MIME type of the data in the form of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InputStream representing the data and throws the appropriate 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w:t>
            </w:r>
            <w:r w:rsidDel="00000000" w:rsidR="00000000" w:rsidRPr="00000000">
              <w:rPr>
                <w:i w:val="1"/>
                <w:shd w:fill="auto" w:val="clear"/>
                <w:rtl w:val="0"/>
              </w:rPr>
              <w:t xml:space="preserve">name</w:t>
            </w:r>
            <w:r w:rsidDel="00000000" w:rsidR="00000000" w:rsidRPr="00000000">
              <w:rPr>
                <w:shd w:fill="auto" w:val="clear"/>
                <w:rtl w:val="0"/>
              </w:rPr>
              <w:t xml:space="preserve"> of this object where the name of the object is dependant on the nature of the underlying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OutputStream where the data can be written and throws the appropriate exception if it can not do so.</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an InputStream representing the data and throws the appropriate exception if it can not do so. Note that a new InputStream object must be returned each time this method is called, and the stream must be positioned at the beginning of the data.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br w:type="textWrapping"/>
        <w:t xml:space="preserve">                             throws </w:t>
      </w:r>
      <w:hyperlink r:id="rId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an OutputStream where the data can be written and throws the appropriate exception if it can not do so. Note that a new OutputStream object must be returned each time this method is called, and the stream must be positioned at the location the data is to be written.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MIME type of the data in the form of a string. It should always return a valid type. It is suggested that getContentType return "application/octet-stream" if the DataSource implementation can not determine the data type.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MIME Type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w:t>
      </w:r>
      <w:r w:rsidDel="00000000" w:rsidR="00000000" w:rsidRPr="00000000">
        <w:rPr>
          <w:i w:val="1"/>
          <w:shd w:fill="auto" w:val="clear"/>
          <w:rtl w:val="0"/>
        </w:rPr>
        <w:t xml:space="preserve">name</w:t>
      </w:r>
      <w:r w:rsidDel="00000000" w:rsidR="00000000" w:rsidRPr="00000000">
        <w:rPr>
          <w:shd w:fill="auto" w:val="clear"/>
          <w:rtl w:val="0"/>
        </w:rPr>
        <w:t xml:space="preserve"> of this object where the name of the object is dependant on the nature of the underlying objects. DataSources encapsulating files may choose to return the filename of the object. (Typically this would be the last component of the filename, not an entire pathname.)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object.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javax/activation/FileDataSource.html" TargetMode="External"/><Relationship Id="rId43" Type="http://schemas.openxmlformats.org/officeDocument/2006/relationships/hyperlink" Target="http://docs.google.com/javax/activation/DataHandler.html" TargetMode="External"/><Relationship Id="rId46" Type="http://schemas.openxmlformats.org/officeDocument/2006/relationships/hyperlink" Target="http://docs.google.com/DataSource.html" TargetMode="External"/><Relationship Id="rId45" Type="http://schemas.openxmlformats.org/officeDocument/2006/relationships/hyperlink" Target="http://docs.google.com/index.html?javax/activation/DataSour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Source.html" TargetMode="External"/><Relationship Id="rId31" Type="http://schemas.openxmlformats.org/officeDocument/2006/relationships/hyperlink" Target="http://docs.google.com/java/io/OutputStream.html" TargetMode="External"/><Relationship Id="rId30" Type="http://schemas.openxmlformats.org/officeDocument/2006/relationships/hyperlink" Target="http://docs.google.com/java/io/IOException.html" TargetMode="External"/><Relationship Id="rId33" Type="http://schemas.openxmlformats.org/officeDocument/2006/relationships/hyperlink" Target="http://docs.google.com/java/io/IOException.html" TargetMode="External"/><Relationship Id="rId32" Type="http://schemas.openxmlformats.org/officeDocument/2006/relationships/hyperlink" Target="http://docs.google.com/java/io/IOException.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DataSource.html" TargetMode="External"/><Relationship Id="rId20" Type="http://schemas.openxmlformats.org/officeDocument/2006/relationships/hyperlink" Target="http://docs.google.com/java/lang/String.html" TargetMode="External"/><Relationship Id="rId22" Type="http://schemas.openxmlformats.org/officeDocument/2006/relationships/hyperlink" Target="http://docs.google.com/java/io/InputStream.html" TargetMode="External"/><Relationship Id="rId21" Type="http://schemas.openxmlformats.org/officeDocument/2006/relationships/hyperlink" Target="http://docs.google.com/javax/activation/DataSource.html#getContentType()"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activation/DataSource.html#getInputStream()" TargetMode="External"/><Relationship Id="rId26" Type="http://schemas.openxmlformats.org/officeDocument/2006/relationships/hyperlink" Target="http://docs.google.com/java/io/OutputStream.html" TargetMode="External"/><Relationship Id="rId25" Type="http://schemas.openxmlformats.org/officeDocument/2006/relationships/hyperlink" Target="http://docs.google.com/javax/activation/DataSource.html#getName()"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javax/activation/DataSource.html#getOutputStream()" TargetMode="External"/><Relationship Id="rId29" Type="http://schemas.openxmlformats.org/officeDocument/2006/relationships/hyperlink" Target="http://docs.google.com/java/io/IOException.html"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activation/Data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activation/DataSource.html" TargetMode="External"/><Relationship Id="rId14" Type="http://schemas.openxmlformats.org/officeDocument/2006/relationships/hyperlink" Target="http://docs.google.com/javax/activation/FileData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Source.html" TargetMode="External"/><Relationship Id="rId19" Type="http://schemas.openxmlformats.org/officeDocument/2006/relationships/hyperlink" Target="http://docs.google.com/javax/activation/URLDataSource.html" TargetMode="External"/><Relationship Id="rId18" Type="http://schemas.openxmlformats.org/officeDocument/2006/relationships/hyperlink" Target="http://docs.google.com/javax/activation/FileData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