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javax.annotation.processing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ProcessingEnvironment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ProcessingEnvironment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annotation processing tool framework will </w:t>
      </w:r>
      <w:hyperlink r:id="rId18">
        <w:r w:rsidDel="00000000" w:rsidR="00000000" w:rsidRPr="00000000">
          <w:rPr>
            <w:color w:val="0000ee"/>
            <w:u w:val="single"/>
            <w:shd w:fill="auto" w:val="clear"/>
            <w:rtl w:val="0"/>
          </w:rPr>
          <w:t xml:space="preserve">provide an annotation processor with an object implementing this interface</w:t>
        </w:r>
      </w:hyperlink>
      <w:r w:rsidDel="00000000" w:rsidR="00000000" w:rsidRPr="00000000">
        <w:rPr>
          <w:shd w:fill="auto" w:val="clear"/>
          <w:rtl w:val="0"/>
        </w:rPr>
        <w:t xml:space="preserve"> so the processor can use facilities provided by the framework to write new files, report error messages, and find other utilities.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Third parties may wish to provide value-add wrappers around the facility objects from this interface, for example a Filer extension that allows multiple processors to coordinate writing out a single source file. To enable this, for processors running in a context where their side effects via the API could be visible to each other, the tool infrastructure must provide corresponding facility objects that are .equals, Filers that are .equals, and so on. In addition, the tool invocation must be able to be configured such that from the perspective of the running annotation processors, at least the chosen subset of helper classes are viewed as being loaded by the same class loader. (Since the facility objects manage shared state, the implementation of a wrapper class must know whether or not the same base facility object has been wrapped before.)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Elements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getElementUtils</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implementation of some utility methods for operating on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Filer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getFiler</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filer used to create new source, class, or auxiliary files.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locale or null if no locale is in effect.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Messager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getMessager</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messager used to report errors, warnings, and other notices.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getOptions</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processor-specific options passed to the annotation processing tool.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SourceVersion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getSourceVersion</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source version that any generated </w:t>
            </w:r>
            <w:hyperlink r:id="rId33">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and </w:t>
            </w:r>
            <w:hyperlink r:id="rId3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files should conform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Types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getTypeUtils</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implementation of some utility methods for operating on types.</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getOptions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7">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getOptions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processor-specific options passed to the annotation processing tool. Options are returned in the form of a map from option name to option value. For an option with no value, the corresponding value in the map is null.</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documentation of the particular tool infrastructure being used for details on how to pass in processor-specific options. For example, a command-line implementation may distinguish processor-specific options by prefixing them with a known string like "-A"; other tool implementations may follow different conventions or provide alternative mechanisms. A given implementation may also provide implementation-specific ways of finding options passed to the tool in addition to the processor-specific options.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processor-specific options passed to the tool</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getMessager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0">
        <w:r w:rsidDel="00000000" w:rsidR="00000000" w:rsidRPr="00000000">
          <w:rPr>
            <w:rFonts w:ascii="Courier" w:cs="Courier" w:eastAsia="Courier" w:hAnsi="Courier"/>
            <w:color w:val="0000ee"/>
            <w:u w:val="single"/>
            <w:shd w:fill="auto" w:val="clear"/>
            <w:rtl w:val="0"/>
          </w:rPr>
          <w:t xml:space="preserve">Messager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getMessager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messager used to report errors, warnings, and other notices.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messager</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getFiler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1">
        <w:r w:rsidDel="00000000" w:rsidR="00000000" w:rsidRPr="00000000">
          <w:rPr>
            <w:rFonts w:ascii="Courier" w:cs="Courier" w:eastAsia="Courier" w:hAnsi="Courier"/>
            <w:color w:val="0000ee"/>
            <w:u w:val="single"/>
            <w:shd w:fill="auto" w:val="clear"/>
            <w:rtl w:val="0"/>
          </w:rPr>
          <w:t xml:space="preserve">Filer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filer used to create new source, class, or auxiliary files.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filer</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getElementUtils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2">
        <w:r w:rsidDel="00000000" w:rsidR="00000000" w:rsidRPr="00000000">
          <w:rPr>
            <w:rFonts w:ascii="Courier" w:cs="Courier" w:eastAsia="Courier" w:hAnsi="Courier"/>
            <w:color w:val="0000ee"/>
            <w:u w:val="single"/>
            <w:shd w:fill="auto" w:val="clear"/>
            <w:rtl w:val="0"/>
          </w:rPr>
          <w:t xml:space="preserve">Elements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getElementUtils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implementation of some utility methods for operating on elements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element utilities</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getTypeUtils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3">
        <w:r w:rsidDel="00000000" w:rsidR="00000000" w:rsidRPr="00000000">
          <w:rPr>
            <w:rFonts w:ascii="Courier" w:cs="Courier" w:eastAsia="Courier" w:hAnsi="Courier"/>
            <w:color w:val="0000ee"/>
            <w:u w:val="single"/>
            <w:shd w:fill="auto" w:val="clear"/>
            <w:rtl w:val="0"/>
          </w:rPr>
          <w:t xml:space="preserve">Types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getTypeUtils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implementation of some utility methods for operating on types.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type utilities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getSourceVersion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4">
        <w:r w:rsidDel="00000000" w:rsidR="00000000" w:rsidRPr="00000000">
          <w:rPr>
            <w:rFonts w:ascii="Courier" w:cs="Courier" w:eastAsia="Courier" w:hAnsi="Courier"/>
            <w:color w:val="0000ee"/>
            <w:u w:val="single"/>
            <w:shd w:fill="auto" w:val="clear"/>
            <w:rtl w:val="0"/>
          </w:rPr>
          <w:t xml:space="preserve">SourceVersion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getSourceVersion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source version that any generated </w:t>
      </w:r>
      <w:hyperlink r:id="rId45">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and </w:t>
      </w:r>
      <w:hyperlink r:id="rId4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files should conform to.</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source version to which generated source and class files should conform to</w:t>
      </w:r>
      <w:r w:rsidDel="00000000" w:rsidR="00000000" w:rsidRPr="00000000">
        <w:rPr>
          <w:b w:val="1"/>
          <w:shd w:fill="auto" w:val="clear"/>
          <w:rtl w:val="0"/>
        </w:rPr>
        <w:t xml:space="preserve">See Also:</w:t>
      </w:r>
      <w:hyperlink r:id="rId47">
        <w:r w:rsidDel="00000000" w:rsidR="00000000" w:rsidRPr="00000000">
          <w:rPr>
            <w:color w:val="0000ee"/>
            <w:u w:val="single"/>
            <w:shd w:fill="auto" w:val="clear"/>
            <w:rtl w:val="0"/>
          </w:rPr>
          <w:t xml:space="preserve">Processor.getSupportedSourceVersion()</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8">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locale or null if no locale is in effect. The locale can be be used to provide localized </w:t>
      </w:r>
      <w:hyperlink r:id="rId49">
        <w:r w:rsidDel="00000000" w:rsidR="00000000" w:rsidRPr="00000000">
          <w:rPr>
            <w:color w:val="0000ee"/>
            <w:u w:val="single"/>
            <w:shd w:fill="auto" w:val="clear"/>
            <w:rtl w:val="0"/>
          </w:rPr>
          <w:t xml:space="preserve">messages</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locale or null if no locale is in effect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annotation/processing/Messager.html" TargetMode="External"/><Relationship Id="rId42" Type="http://schemas.openxmlformats.org/officeDocument/2006/relationships/hyperlink" Target="http://docs.google.com/javax/lang/model/util/Elements.html" TargetMode="External"/><Relationship Id="rId41" Type="http://schemas.openxmlformats.org/officeDocument/2006/relationships/hyperlink" Target="http://docs.google.com/javax/annotation/processing/Filer.html" TargetMode="External"/><Relationship Id="rId44" Type="http://schemas.openxmlformats.org/officeDocument/2006/relationships/hyperlink" Target="http://docs.google.com/javax/lang/model/SourceVersion.html" TargetMode="External"/><Relationship Id="rId43" Type="http://schemas.openxmlformats.org/officeDocument/2006/relationships/hyperlink" Target="http://docs.google.com/javax/lang/model/util/Types.html" TargetMode="External"/><Relationship Id="rId46" Type="http://schemas.openxmlformats.org/officeDocument/2006/relationships/hyperlink" Target="http://docs.google.com/javax/annotation/processing/Filer.html#createClassFile(java.lang.CharSequence,%20javax.lang.model.element.Element...)" TargetMode="External"/><Relationship Id="rId45" Type="http://schemas.openxmlformats.org/officeDocument/2006/relationships/hyperlink" Target="http://docs.google.com/javax/annotation/processing/Filer.html#createSourceFile(java.lang.CharSequence,%20javax.lang.model.element.El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util/Locale.html" TargetMode="External"/><Relationship Id="rId47" Type="http://schemas.openxmlformats.org/officeDocument/2006/relationships/hyperlink" Target="http://docs.google.com/javax/annotation/processing/Processor.html#getSupportedSourceVersion()" TargetMode="External"/><Relationship Id="rId49" Type="http://schemas.openxmlformats.org/officeDocument/2006/relationships/hyperlink" Target="http://docs.google.com/javax/annotation/processing/Messag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ocessingEnvironment.html" TargetMode="External"/><Relationship Id="rId31" Type="http://schemas.openxmlformats.org/officeDocument/2006/relationships/hyperlink" Target="http://docs.google.com/javax/lang/model/SourceVersion.html" TargetMode="External"/><Relationship Id="rId30" Type="http://schemas.openxmlformats.org/officeDocument/2006/relationships/hyperlink" Target="http://docs.google.com/javax/annotation/processing/ProcessingEnvironment.html#getOptions()" TargetMode="External"/><Relationship Id="rId33" Type="http://schemas.openxmlformats.org/officeDocument/2006/relationships/hyperlink" Target="http://docs.google.com/javax/annotation/processing/Filer.html#createSourceFile(java.lang.CharSequence,%20javax.lang.model.element.Element...)" TargetMode="External"/><Relationship Id="rId32" Type="http://schemas.openxmlformats.org/officeDocument/2006/relationships/hyperlink" Target="http://docs.google.com/javax/annotation/processing/ProcessingEnvironment.html#getSourceVersion()" TargetMode="External"/><Relationship Id="rId35" Type="http://schemas.openxmlformats.org/officeDocument/2006/relationships/hyperlink" Target="http://docs.google.com/javax/lang/model/util/Types.html" TargetMode="External"/><Relationship Id="rId34" Type="http://schemas.openxmlformats.org/officeDocument/2006/relationships/hyperlink" Target="http://docs.google.com/javax/annotation/processing/Filer.html#createClassFile(java.lang.CharSequence,%20javax.lang.model.element.Element...)" TargetMode="External"/><Relationship Id="rId37" Type="http://schemas.openxmlformats.org/officeDocument/2006/relationships/hyperlink" Target="http://docs.google.com/java/util/Map.html" TargetMode="External"/><Relationship Id="rId36" Type="http://schemas.openxmlformats.org/officeDocument/2006/relationships/hyperlink" Target="http://docs.google.com/javax/annotation/processing/ProcessingEnvironment.html#getTypeUtils()"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lang/String.html" TargetMode="External"/><Relationship Id="rId62" Type="http://schemas.openxmlformats.org/officeDocument/2006/relationships/hyperlink" Target="http://bugs.sun.com/services/bugreport/index.jsp" TargetMode="External"/><Relationship Id="rId61" Type="http://schemas.openxmlformats.org/officeDocument/2006/relationships/hyperlink" Target="http://docs.google.com/allclasses-noframe.html" TargetMode="External"/><Relationship Id="rId20" Type="http://schemas.openxmlformats.org/officeDocument/2006/relationships/hyperlink" Target="http://docs.google.com/javax/annotation/processing/ProcessingEnvironment.html#getElementUtils()" TargetMode="External"/><Relationship Id="rId64" Type="http://schemas.openxmlformats.org/officeDocument/2006/relationships/hyperlink" Target="http://docs.google.com/legal/license.html" TargetMode="External"/><Relationship Id="rId63" Type="http://schemas.openxmlformats.org/officeDocument/2006/relationships/hyperlink" Target="http://docs.google.com/webnotes/devdocs-vs-specs.html" TargetMode="External"/><Relationship Id="rId22" Type="http://schemas.openxmlformats.org/officeDocument/2006/relationships/hyperlink" Target="http://docs.google.com/javax/annotation/processing/ProcessingEnvironment.html#getFiler()" TargetMode="External"/><Relationship Id="rId21" Type="http://schemas.openxmlformats.org/officeDocument/2006/relationships/hyperlink" Target="http://docs.google.com/javax/annotation/processing/Filer.html" TargetMode="External"/><Relationship Id="rId65" Type="http://schemas.openxmlformats.org/officeDocument/2006/relationships/hyperlink" Target="http://java.sun.com/docs/redist.html" TargetMode="External"/><Relationship Id="rId24" Type="http://schemas.openxmlformats.org/officeDocument/2006/relationships/hyperlink" Target="http://docs.google.com/javax/annotation/processing/ProcessingEnvironment.html#getLocale()" TargetMode="External"/><Relationship Id="rId23" Type="http://schemas.openxmlformats.org/officeDocument/2006/relationships/hyperlink" Target="http://docs.google.com/java/util/Locale.html" TargetMode="External"/><Relationship Id="rId60" Type="http://schemas.openxmlformats.org/officeDocument/2006/relationships/hyperlink" Target="http://docs.google.com/ProcessingEnvironment.html" TargetMode="External"/><Relationship Id="rId26" Type="http://schemas.openxmlformats.org/officeDocument/2006/relationships/hyperlink" Target="http://docs.google.com/javax/annotation/processing/ProcessingEnvironment.html#getMessager()" TargetMode="External"/><Relationship Id="rId25" Type="http://schemas.openxmlformats.org/officeDocument/2006/relationships/hyperlink" Target="http://docs.google.com/javax/annotation/processing/Messager.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util/Map.html"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package-summary.html" TargetMode="External"/><Relationship Id="rId50" Type="http://schemas.openxmlformats.org/officeDocument/2006/relationships/hyperlink" Target="http://docs.google.com/overview-summary.html" TargetMode="External"/><Relationship Id="rId53" Type="http://schemas.openxmlformats.org/officeDocument/2006/relationships/hyperlink" Target="http://docs.google.com/package-tree.html" TargetMode="External"/><Relationship Id="rId52" Type="http://schemas.openxmlformats.org/officeDocument/2006/relationships/hyperlink" Target="http://docs.google.com/class-use/ProcessingEnvironmen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deprecated-list.html" TargetMode="External"/><Relationship Id="rId13" Type="http://schemas.openxmlformats.org/officeDocument/2006/relationships/hyperlink" Target="http://docs.google.com/javax/annotation/processing/Messager.html" TargetMode="External"/><Relationship Id="rId57" Type="http://schemas.openxmlformats.org/officeDocument/2006/relationships/hyperlink" Target="http://docs.google.com/javax/annotation/processing/Messag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help-doc.html" TargetMode="External"/><Relationship Id="rId15" Type="http://schemas.openxmlformats.org/officeDocument/2006/relationships/hyperlink" Target="http://docs.google.com/index.html?javax/annotation/processing/ProcessingEnvironment.html" TargetMode="External"/><Relationship Id="rId59" Type="http://schemas.openxmlformats.org/officeDocument/2006/relationships/hyperlink" Target="http://docs.google.com/index.html?javax/annotation/processing/ProcessingEnvironment.html" TargetMode="External"/><Relationship Id="rId14" Type="http://schemas.openxmlformats.org/officeDocument/2006/relationships/hyperlink" Target="http://docs.google.com/javax/annotation/processing/Processor.html" TargetMode="External"/><Relationship Id="rId58" Type="http://schemas.openxmlformats.org/officeDocument/2006/relationships/hyperlink" Target="http://docs.google.com/javax/annotation/processing/Process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ocessingEnvironment.html" TargetMode="External"/><Relationship Id="rId19" Type="http://schemas.openxmlformats.org/officeDocument/2006/relationships/hyperlink" Target="http://docs.google.com/javax/lang/model/util/Elements.html" TargetMode="External"/><Relationship Id="rId18" Type="http://schemas.openxmlformats.org/officeDocument/2006/relationships/hyperlink" Target="http://docs.google.com/javax/annotation/processing/Processor.html#init(javax.annotation.processing.Processing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