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javax.crypto.spec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PBEKeySpec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javax.crypto.spec.PBEKeySpec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KeySpec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PBEKeySpec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KeySpec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user-chosen password that can be used with password-based encryption (</w:t>
      </w:r>
      <w:r w:rsidDel="00000000" w:rsidR="00000000" w:rsidRPr="00000000">
        <w:rPr>
          <w:i w:val="1"/>
          <w:shd w:fill="auto" w:val="clear"/>
          <w:rtl w:val="0"/>
        </w:rPr>
        <w:t xml:space="preserve">PBE</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password can be viewed as some kind of raw key material, from which the encryption mechanism that uses it derives a cryptographic key.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Different PBE mechanisms may consume different bits of each password character. For example, the PBE mechanism defined in </w:t>
      </w:r>
      <w:hyperlink r:id="rId23">
        <w:r w:rsidDel="00000000" w:rsidR="00000000" w:rsidRPr="00000000">
          <w:rPr>
            <w:color w:val="0000ee"/>
            <w:u w:val="single"/>
            <w:shd w:fill="auto" w:val="clear"/>
            <w:rtl w:val="0"/>
          </w:rPr>
          <w:t xml:space="preserve"> PKCS #5</w:t>
        </w:r>
      </w:hyperlink>
      <w:r w:rsidDel="00000000" w:rsidR="00000000" w:rsidRPr="00000000">
        <w:rPr>
          <w:shd w:fill="auto" w:val="clear"/>
          <w:rtl w:val="0"/>
        </w:rPr>
        <w:t xml:space="preserve"> looks at only the low order 8 bits of each character, whereas PKCS #12 looks at all 16 bits of each character.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convert the password characters to a PBE key by creating an instance of the appropriate secret-key factory. For example, a secret-key factory for PKCS #5 will construct a PBE key from only the low order 8 bits of each password character, whereas a secret-key factory for PKCS #12 will take all 16 bits of each character.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note that this class stores passwords as char arrays instead of String objects (which would seem more logical), because the String class is immutable and there is no way to overwrite its internal value when the password stored in it is no longer needed. Hence, this class requests the password as a char array, so it can be overwritten when done.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PBEParameterSpec</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PBEKeySpec</w:t>
              </w:r>
            </w:hyperlink>
            <w:r w:rsidDel="00000000" w:rsidR="00000000" w:rsidRPr="00000000">
              <w:rPr>
                <w:shd w:fill="auto" w:val="clear"/>
                <w:rtl w:val="0"/>
              </w:rPr>
              <w:t xml:space="preserve">(char[] password)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a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PBEKeySpec</w:t>
              </w:r>
            </w:hyperlink>
            <w:r w:rsidDel="00000000" w:rsidR="00000000" w:rsidRPr="00000000">
              <w:rPr>
                <w:shd w:fill="auto" w:val="clear"/>
                <w:rtl w:val="0"/>
              </w:rPr>
              <w:t xml:space="preserve">(char[] password, byte[] salt, int iterationCount)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a password, salt, iteration count for generating PBEKey of fixed-key-size PBE ciphers.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PBEKeySpec</w:t>
              </w:r>
            </w:hyperlink>
            <w:r w:rsidDel="00000000" w:rsidR="00000000" w:rsidRPr="00000000">
              <w:rPr>
                <w:shd w:fill="auto" w:val="clear"/>
                <w:rtl w:val="0"/>
              </w:rPr>
              <w:t xml:space="preserve">(char[] password, byte[] salt, int iterationCount, int keyLength)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a password, salt, iteration count, and to-be-derived key length for generating PBEKey of variable-key-size PBE ciphers.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clearPassword</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internal copy of the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getIterationCount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iteration count or 0 if not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getKeyLength</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to-be-derived key length or 0 if not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getSalt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salt or null if not specified.</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PBEKeySpec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PBEKeySpec</w:t>
      </w:r>
      <w:r w:rsidDel="00000000" w:rsidR="00000000" w:rsidRPr="00000000">
        <w:rPr>
          <w:rFonts w:ascii="Courier" w:cs="Courier" w:eastAsia="Courier" w:hAnsi="Courier"/>
          <w:shd w:fill="auto" w:val="clear"/>
          <w:rtl w:val="0"/>
        </w:rPr>
        <w:t xml:space="preserve">(char[] password)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a password. An empty char[] is used if null is specified.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password is cloned before it is stored in the new PBEKeySpec 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password - the password.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PBEKeySpec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PBEKeySpec</w:t>
      </w:r>
      <w:r w:rsidDel="00000000" w:rsidR="00000000" w:rsidRPr="00000000">
        <w:rPr>
          <w:rFonts w:ascii="Courier" w:cs="Courier" w:eastAsia="Courier" w:hAnsi="Courier"/>
          <w:shd w:fill="auto" w:val="clear"/>
          <w:rtl w:val="0"/>
        </w:rPr>
        <w:t xml:space="preserve">(char[] password,</w:t>
        <w:br w:type="textWrapping"/>
        <w:t xml:space="preserve">                  byte[] salt,</w:t>
        <w:br w:type="textWrapping"/>
        <w:t xml:space="preserve">                  int iterationCount,</w:t>
        <w:br w:type="textWrapping"/>
        <w:t xml:space="preserve">                  int keyLength)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a password, salt, iteration count, and to-be-derived key length for generating PBEKey of variable-key-size PBE ciphers. An empty char[] is used if null is specified for password.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password and salt are cloned before they are stored in the new PBEKeySpec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password - the password.salt - the salt.iterationCount - the iteration count.keyLength - the to-be-derived key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salt is null. </w:t>
      </w:r>
      <w:hyperlink r:id="rId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salt is empty, i.e. 0-length, iterationCount or keyLength is not positive.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PBEKeySpec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PBEKeySpec</w:t>
      </w:r>
      <w:r w:rsidDel="00000000" w:rsidR="00000000" w:rsidRPr="00000000">
        <w:rPr>
          <w:rFonts w:ascii="Courier" w:cs="Courier" w:eastAsia="Courier" w:hAnsi="Courier"/>
          <w:shd w:fill="auto" w:val="clear"/>
          <w:rtl w:val="0"/>
        </w:rPr>
        <w:t xml:space="preserve">(char[] password,</w:t>
        <w:br w:type="textWrapping"/>
        <w:t xml:space="preserve">                  byte[] salt,</w:t>
        <w:br w:type="textWrapping"/>
        <w:t xml:space="preserve">                  int iterationCount)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a password, salt, iteration count for generating PBEKey of fixed-key-size PBE ciphers. An empty char[] is used if null is specified for password.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password and salt are cloned before they are stored in the new PBEKeySpec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password - the password.salt - the salt.iterationCount - the iteration count.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salt is null. </w:t>
      </w:r>
      <w:hyperlink r:id="rId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salt is empty, i.e. 0-length, or iterationCount is not positive.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clearPassword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clearPassword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internal copy of the password.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getPassword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char[] </w:t>
      </w:r>
      <w:r w:rsidDel="00000000" w:rsidR="00000000" w:rsidRPr="00000000">
        <w:rPr>
          <w:rFonts w:ascii="Courier" w:cs="Courier" w:eastAsia="Courier" w:hAnsi="Courier"/>
          <w:b w:val="1"/>
          <w:shd w:fill="auto" w:val="clear"/>
          <w:rtl w:val="0"/>
        </w:rPr>
        <w:t xml:space="preserve">getPassword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password.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returns a copy of the password. It is the caller's responsibility to zero out the password information after it is no longer needed.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password.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password has been cleared by calling clearPassword method.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getSalt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getSalt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salt or null if not specified.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return a copy of the salt. It is the caller's responsibility to zero out the salt information after it is no longer needed.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salt.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getIterationCount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getIterationCount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iteration count or 0 if not specified.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iteration count.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getKeyLength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getKeyLength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to-be-derived key length or 0 if not specified.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is used to indicate the preference on key length for variable-key-size ciphers. The actual key size depends on each provider's implementation.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to-be-derived key length.</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lang/NullPointerException.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llPointerException.html" TargetMode="External"/><Relationship Id="rId47" Type="http://schemas.openxmlformats.org/officeDocument/2006/relationships/hyperlink" Target="http://docs.google.com/java/lang/IllegalArgumentException.html"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BEKeySpec.html" TargetMode="External"/><Relationship Id="rId31" Type="http://schemas.openxmlformats.org/officeDocument/2006/relationships/hyperlink" Target="http://docs.google.com/javax/crypto/spec/PBEKeySpec.html#getKeyLength()" TargetMode="External"/><Relationship Id="rId30" Type="http://schemas.openxmlformats.org/officeDocument/2006/relationships/hyperlink" Target="http://docs.google.com/javax/crypto/spec/PBEKeySpec.html#getIterationCount()" TargetMode="External"/><Relationship Id="rId33" Type="http://schemas.openxmlformats.org/officeDocument/2006/relationships/hyperlink" Target="http://docs.google.com/javax/crypto/spec/PBEKeySpec.html#getSalt()" TargetMode="External"/><Relationship Id="rId32" Type="http://schemas.openxmlformats.org/officeDocument/2006/relationships/hyperlink" Target="http://docs.google.com/javax/crypto/spec/PBEKeySpec.html#getPassword()"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PBEKeySpec.html" TargetMode="External"/><Relationship Id="rId20" Type="http://schemas.openxmlformats.org/officeDocument/2006/relationships/hyperlink" Target="http://docs.google.com/java/security/spec/KeySpec.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security/spec/KeySpec.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x/crypto/SecretKeyFactory.html" TargetMode="External"/><Relationship Id="rId23" Type="http://schemas.openxmlformats.org/officeDocument/2006/relationships/hyperlink" Target="http://www.ietf.org/rfc/rfc2898.txt" TargetMode="External"/><Relationship Id="rId60" Type="http://schemas.openxmlformats.org/officeDocument/2006/relationships/hyperlink" Target="http://docs.google.com/index.html?javax/crypto/spec/PBEKeySpec.html" TargetMode="External"/><Relationship Id="rId26" Type="http://schemas.openxmlformats.org/officeDocument/2006/relationships/hyperlink" Target="http://docs.google.com/javax/crypto/spec/PBEKeySpec.html#PBEKeySpec(char%5B%5D)" TargetMode="External"/><Relationship Id="rId25" Type="http://schemas.openxmlformats.org/officeDocument/2006/relationships/hyperlink" Target="http://docs.google.com/javax/crypto/spec/PBEParameterSpec.html" TargetMode="External"/><Relationship Id="rId28" Type="http://schemas.openxmlformats.org/officeDocument/2006/relationships/hyperlink" Target="http://docs.google.com/javax/crypto/spec/PBEKeySpec.html#PBEKeySpec(char%5B%5D,%20byte%5B%5D,%20int,%20int)" TargetMode="External"/><Relationship Id="rId27" Type="http://schemas.openxmlformats.org/officeDocument/2006/relationships/hyperlink" Target="http://docs.google.com/javax/crypto/spec/PBEKeySpec.html#PBEKeySpec(char%5B%5D,%20byte%5B%5D,%20int)" TargetMode="External"/><Relationship Id="rId29" Type="http://schemas.openxmlformats.org/officeDocument/2006/relationships/hyperlink" Target="http://docs.google.com/javax/crypto/spec/PBEKeySpec.html#clearPassword()"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IllegalStateException.html" TargetMode="External"/><Relationship Id="rId53" Type="http://schemas.openxmlformats.org/officeDocument/2006/relationships/hyperlink" Target="http://docs.google.com/class-use/PBEKeySpec.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crypto/spec/OAEPParameterSpec.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crypto/spec/PBEKeySpec.html" TargetMode="External"/><Relationship Id="rId59" Type="http://schemas.openxmlformats.org/officeDocument/2006/relationships/hyperlink" Target="http://docs.google.com/javax/crypto/spec/PBEParameterSpec.html" TargetMode="External"/><Relationship Id="rId14" Type="http://schemas.openxmlformats.org/officeDocument/2006/relationships/hyperlink" Target="http://docs.google.com/javax/crypto/spec/PBEParameterSpec.html" TargetMode="External"/><Relationship Id="rId58" Type="http://schemas.openxmlformats.org/officeDocument/2006/relationships/hyperlink" Target="http://docs.google.com/javax/crypto/spec/OAEPParameterSpe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BEKeySpe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