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OpenMBeanInfoSupport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MBeanInfo</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DescriptorRead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the management interface exposed by an MBean; that is, the set of attributes and operations which are available for management operations. Instances of this class are immutable. Subclasses may be mutable but this is not recommended.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the MBeanInfo for a Dynamic MBean are determined by its </w:t>
      </w:r>
      <w:hyperlink r:id="rId29">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method. This includes Open MBeans and Model MBeans, which are kinds of Dynamic MBeans.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the MBeanInfo for a Standard MBean are determined by the MBean server as follows: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returns the Java class name of the MBean object;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returns the list of all public constructors in that object;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returns the list of all attributes whose existence is deduced from the presence in the MBean interface of a get</w:t>
      </w:r>
      <w:r w:rsidDel="00000000" w:rsidR="00000000" w:rsidRPr="00000000">
        <w:rPr>
          <w:i w:val="1"/>
          <w:shd w:fill="auto" w:val="clear"/>
          <w:rtl w:val="0"/>
        </w:rPr>
        <w:t xml:space="preserve">Name</w:t>
      </w:r>
      <w:r w:rsidDel="00000000" w:rsidR="00000000" w:rsidRPr="00000000">
        <w:rPr>
          <w:shd w:fill="auto" w:val="clear"/>
          <w:rtl w:val="0"/>
        </w:rPr>
        <w:t xml:space="preserve">, is</w:t>
      </w:r>
      <w:r w:rsidDel="00000000" w:rsidR="00000000" w:rsidRPr="00000000">
        <w:rPr>
          <w:i w:val="1"/>
          <w:shd w:fill="auto" w:val="clear"/>
          <w:rtl w:val="0"/>
        </w:rPr>
        <w:t xml:space="preserve">Name</w:t>
      </w:r>
      <w:r w:rsidDel="00000000" w:rsidR="00000000" w:rsidRPr="00000000">
        <w:rPr>
          <w:shd w:fill="auto" w:val="clear"/>
          <w:rtl w:val="0"/>
        </w:rPr>
        <w:t xml:space="preserve">, or set</w:t>
      </w:r>
      <w:r w:rsidDel="00000000" w:rsidR="00000000" w:rsidRPr="00000000">
        <w:rPr>
          <w:i w:val="1"/>
          <w:shd w:fill="auto" w:val="clear"/>
          <w:rtl w:val="0"/>
        </w:rPr>
        <w:t xml:space="preserve">Name</w:t>
      </w:r>
      <w:r w:rsidDel="00000000" w:rsidR="00000000" w:rsidRPr="00000000">
        <w:rPr>
          <w:shd w:fill="auto" w:val="clear"/>
          <w:rtl w:val="0"/>
        </w:rPr>
        <w:t xml:space="preserve"> method that conforms to the conventions for Standard MBeans;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getOperations()</w:t>
        </w:r>
      </w:hyperlink>
      <w:r w:rsidDel="00000000" w:rsidR="00000000" w:rsidRPr="00000000">
        <w:rPr>
          <w:shd w:fill="auto" w:val="clear"/>
          <w:rtl w:val="0"/>
        </w:rPr>
        <w:t xml:space="preserve"> returns the list of all methods in the MBean interface that do not represent attributes;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getNotifications()</w:t>
        </w:r>
      </w:hyperlink>
      <w:r w:rsidDel="00000000" w:rsidR="00000000" w:rsidRPr="00000000">
        <w:rPr>
          <w:shd w:fill="auto" w:val="clear"/>
          <w:rtl w:val="0"/>
        </w:rPr>
        <w:t xml:space="preserve"> returns an empty array if the MBean does not implement the </w:t>
      </w:r>
      <w:hyperlink r:id="rId35">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interface, otherwise the result of calling </w:t>
      </w:r>
      <w:hyperlink r:id="rId36">
        <w:r w:rsidDel="00000000" w:rsidR="00000000" w:rsidRPr="00000000">
          <w:rPr>
            <w:color w:val="0000ee"/>
            <w:u w:val="single"/>
            <w:shd w:fill="auto" w:val="clear"/>
            <w:rtl w:val="0"/>
          </w:rPr>
          <w:t xml:space="preserve">NotificationBroadcaster.getNotificationInfo()</w:t>
        </w:r>
      </w:hyperlink>
      <w:r w:rsidDel="00000000" w:rsidR="00000000" w:rsidRPr="00000000">
        <w:rPr>
          <w:shd w:fill="auto" w:val="clear"/>
          <w:rtl w:val="0"/>
        </w:rPr>
        <w:t xml:space="preserve"> on it;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returns a descriptor containing the contents of any descriptor annotations in the MBean interface.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description returned by </w:t>
      </w:r>
      <w:hyperlink r:id="rId38">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and the descriptions of the contained attributes and operations are determined by the corresponding Description annotations if any; otherwise their contents are not specified.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remaining details of the MBeanInfo for a Standard MBean are not specified. This includes the description of any contained constructors, and notifications; the names of parameters to constructors and operations; and the descriptions of constructor parameters.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MBeanInfo</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3">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attributes, </w:t>
            </w:r>
            <w:hyperlink r:id="rId44">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constructors, </w:t>
            </w:r>
            <w:hyperlink r:id="rId45">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operations, </w:t>
            </w:r>
            <w:hyperlink r:id="rId46">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notifications)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MBeanInfo</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50">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attributes, </w:t>
            </w:r>
            <w:hyperlink r:id="rId51">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constructors, </w:t>
            </w:r>
            <w:hyperlink r:id="rId52">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operations, </w:t>
            </w:r>
            <w:hyperlink r:id="rId53">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notifications, </w:t>
            </w:r>
            <w:hyperlink r:id="rId5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MBeanInfo.</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clone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MBeanInfo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attributes exposed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Java class of the MBean described by this 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the public constructors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human readable description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descriptor of this 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getNotifications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the notifications emitted by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operations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MBeanInfo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MBeanInfo</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 attributes,</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constructors,</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operations,</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notifications)</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MBeanInfo.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Java class of the MBean described by this MBeanInfo. This value may be any syntactically legal Java class name. It does not have to be a Java class known to the MBean server or to the MBean's ClassLoader. If it is a Java class known to the MBean's ClassLoader, it is recommended but not required that the class's public methods include those that would appear in a Standard MBean implementing the attributes and operations in this MBeanInfo.description - A human readable description of the MBean (optional).attributes - The list of exposed attributes of the MBean. This may be null with the same effect as a zero-length array.constructors - The list of public constructors of the MBean. This may be null with the same effect as a zero-length array.operations - The list of operations of the MBean. This may be null with the same effect as a zero-length array.notifications - The list of notifications emitted. This may be null with the same effect as a zero-length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IllegalArgumentException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MBeanInfo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MBeanInfo</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 attributes,</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constructors,</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operations,</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notifications,</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MBeanInfo.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Java class of the MBean described by this MBeanInfo. This value may be any syntactically legal Java class name. It does not have to be a Java class known to the MBean server or to the MBean's ClassLoader. If it is a Java class known to the MBean's ClassLoader, it is recommended but not required that the class's public methods include those that would appear in a Standard MBean implementing the attributes and operations in this MBeanInfo.description - A human readable description of the MBean (optional).attributes - The list of exposed attributes of the MBean. This may be null with the same effect as a zero-length array.constructors - The list of public constructors of the MBean. This may be null with the same effect as a zero-length array.operations - The list of operations of the MBean. This may be null with the same effect as a zero-length array.notifications - The list of notifications emitted. This may be null with the same effect as a zero-length array.descriptor - The descriptor for the MBean. This may be null which is equivalent to an empty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IllegalArgumentException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shallow clone of this instance. The clone is obtained by simply calling super.clone(), thus calling the default native shallow cloning mechanism implemented by Object.clone(). No deeper cloning of any internal field is made.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class is immutable, the clone method is chiefly of interest to subclasses.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Java class of the MBean described by this MBeanInfo.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human readable description of the MBean.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attributes exposed for management. Each attribute is described by an MBeanAttributeInfo object. The returned array is a shallow copy of the internal array, which means that it is a copy of the internal array of references to the MBeanAttributeInfo objects but that each referenced MBeanAttributeInfo object is not copied.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MBeanAttributeInfo objects.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getOperations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getOperations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operations of the MBean. Each operation is described by an MBeanOperationInfo object. The returned array is a shallow copy of the internal array, which means that it is a copy of the internal array of references to the MBeanOperationInfo objects but that each referenced MBeanOperationInfo object is not copied.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MBeanOperationInfo objects.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getConstructors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getConstructors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list of the public constructors of the MBean. Each constructor is described by an MBeanConstructorInfo object.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is a shallow copy of the internal array, which means that it is a copy of the internal array of references to the MBeanConstructorInfo objects but that each referenced MBeanConstructorInfo object is not copied.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list is not necessarily exhaustive. That is, the MBean may have a public constructor that is not in the list. In this case, the MBean server can construct another instance of this MBean's class using that constructor, even though it is not listed here.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MBeanConstructorInfo objects.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the notifications emitted by the MBean. Each notification is described by an MBeanNotificationInfo object. The returned array is a shallow copy of the internal array, which means that it is a copy of the internal array of references to the MBeanNotificationInfo objects but that each referenced MBeanNotificationInfo object is not copied.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MBeanNotificationInfo objects.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descriptor of this MBeanInfo. Changing the returned value will have no affect on the original descriptor.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descriptor that is either immutable or a copy of the original.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 this MBeanInfo to another. Two MBeanInfo objects are equal if and only if they return equal values for </w:t>
      </w:r>
      <w:hyperlink r:id="rId119">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for </w:t>
      </w:r>
      <w:hyperlink r:id="rId120">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and for </w:t>
      </w:r>
      <w:hyperlink r:id="rId121">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and the arrays returned by the two objects for </w:t>
      </w:r>
      <w:hyperlink r:id="rId12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getOperations()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and </w:t>
      </w:r>
      <w:hyperlink r:id="rId125">
        <w:r w:rsidDel="00000000" w:rsidR="00000000" w:rsidRPr="00000000">
          <w:rPr>
            <w:color w:val="0000ee"/>
            <w:u w:val="single"/>
            <w:shd w:fill="auto" w:val="clear"/>
            <w:rtl w:val="0"/>
          </w:rPr>
          <w:t xml:space="preserve">getNotifications()</w:t>
        </w:r>
      </w:hyperlink>
      <w:r w:rsidDel="00000000" w:rsidR="00000000" w:rsidRPr="00000000">
        <w:rPr>
          <w:shd w:fill="auto" w:val="clear"/>
          <w:rtl w:val="0"/>
        </w:rPr>
        <w:t xml:space="preserve"> are pairwise equal. Here "equal" means </w:t>
      </w:r>
      <w:hyperlink r:id="rId126">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not identity.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MBeanInfo objects return the same values in one of their arrays but in a different order then they are not equal.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o is an MBeanInfo that is equal to this one according to the rules above.</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3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3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Info.html#MBeanInfo(java.lang.String,%20java.lang.String,%20javax.management.MBeanAttributeInfo%5B%5D,%20javax.management.MBeanConstructorInfo%5B%5D,%20javax.management.MBeanOperationInfo%5B%5D,%20javax.management.MBeanNotificationInfo%5B%5D)"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MBeanConstructorInfo.html" TargetMode="External"/><Relationship Id="rId43" Type="http://schemas.openxmlformats.org/officeDocument/2006/relationships/hyperlink" Target="http://docs.google.com/javax/management/MBeanAttributeInfo.html" TargetMode="External"/><Relationship Id="rId46" Type="http://schemas.openxmlformats.org/officeDocument/2006/relationships/hyperlink" Target="http://docs.google.com/javax/management/MBeanNotificationInfo.html" TargetMode="External"/><Relationship Id="rId45" Type="http://schemas.openxmlformats.org/officeDocument/2006/relationships/hyperlink" Target="http://docs.google.com/javax/management/MBeanOperationInfo.html" TargetMode="External"/><Relationship Id="rId107" Type="http://schemas.openxmlformats.org/officeDocument/2006/relationships/hyperlink" Target="http://docs.google.com/javax/management/MBeanAttributeInfo.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Cloneable.html" TargetMode="External"/><Relationship Id="rId109" Type="http://schemas.openxmlformats.org/officeDocument/2006/relationships/hyperlink" Target="http://docs.google.com/javax/management/MBeanConstructorInfo.html" TargetMode="External"/><Relationship Id="rId108" Type="http://schemas.openxmlformats.org/officeDocument/2006/relationships/hyperlink" Target="http://docs.google.com/javax/management/MBeanOperationInfo.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management/MBeanInfo.html#MBeanInfo(java.lang.String,%20java.lang.String,%20javax.management.MBeanAttributeInfo%5B%5D,%20javax.management.MBeanConstructorInfo%5B%5D,%20javax.management.MBeanOperationInfo%5B%5D,%20javax.management.MBeanNotificationInfo%5B%5D,%20javax.management.Descriptor)"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Object.html#clone()"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x/management/MBeanInfo.html#getConstructors()" TargetMode="External"/><Relationship Id="rId30" Type="http://schemas.openxmlformats.org/officeDocument/2006/relationships/hyperlink" Target="http://docs.google.com/javax/management/MBeanInfo.html#getClassName()" TargetMode="External"/><Relationship Id="rId33" Type="http://schemas.openxmlformats.org/officeDocument/2006/relationships/hyperlink" Target="http://docs.google.com/javax/management/MBeanInfo.html#getOperations()" TargetMode="External"/><Relationship Id="rId32" Type="http://schemas.openxmlformats.org/officeDocument/2006/relationships/hyperlink" Target="http://docs.google.com/javax/management/MBeanInfo.html#getAttributes()" TargetMode="External"/><Relationship Id="rId35" Type="http://schemas.openxmlformats.org/officeDocument/2006/relationships/hyperlink" Target="http://docs.google.com/javax/management/NotificationBroadcaster.html" TargetMode="External"/><Relationship Id="rId34" Type="http://schemas.openxmlformats.org/officeDocument/2006/relationships/hyperlink" Target="http://docs.google.com/javax/management/MBeanInfo.html#getNotifications()" TargetMode="External"/><Relationship Id="rId37" Type="http://schemas.openxmlformats.org/officeDocument/2006/relationships/hyperlink" Target="http://docs.google.com/javax/management/MBeanInfo.html#getDescriptor()" TargetMode="External"/><Relationship Id="rId36" Type="http://schemas.openxmlformats.org/officeDocument/2006/relationships/hyperlink" Target="http://docs.google.com/javax/management/NotificationBroadcaster.html#getNotificationInfo()" TargetMode="External"/><Relationship Id="rId39" Type="http://schemas.openxmlformats.org/officeDocument/2006/relationships/hyperlink" Target="http://docs.google.com/serialized-form.html#javax.management.MBeanInfo" TargetMode="External"/><Relationship Id="rId38" Type="http://schemas.openxmlformats.org/officeDocument/2006/relationships/hyperlink" Target="http://docs.google.com/javax/management/MBeanInfo.html#getDescription()"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management/DescriptorRead.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management/openmbean/OpenMBeanInfoSupport.html" TargetMode="External"/><Relationship Id="rId23" Type="http://schemas.openxmlformats.org/officeDocument/2006/relationships/hyperlink" Target="http://docs.google.com/javax/management/modelmbean/ModelMBeanInfoSupport.html" TargetMode="External"/><Relationship Id="rId129" Type="http://schemas.openxmlformats.org/officeDocument/2006/relationships/hyperlink" Target="http://docs.google.com/java/lang/Object.html#hashCode()"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lang/Object.html#equals(java.lang.Object)" TargetMode="External"/><Relationship Id="rId126" Type="http://schemas.openxmlformats.org/officeDocument/2006/relationships/hyperlink" Target="http://docs.google.com/java/lang/Object.html#equals(java.lang.Object)"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x/management/MBeanInfo.html#getDescriptor()"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x/management/MBeanInfo.html#getDescription()" TargetMode="External"/><Relationship Id="rId28" Type="http://schemas.openxmlformats.org/officeDocument/2006/relationships/hyperlink" Target="http://docs.google.com/javax/management/DescriptorRead.html"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x/management/MBeanInfo.html#getNotifications()" TargetMode="External"/><Relationship Id="rId29" Type="http://schemas.openxmlformats.org/officeDocument/2006/relationships/hyperlink" Target="http://docs.google.com/javax/management/DynamicMBean.html#getMBeanInfo()" TargetMode="External"/><Relationship Id="rId124" Type="http://schemas.openxmlformats.org/officeDocument/2006/relationships/hyperlink" Target="http://docs.google.com/javax/management/MBeanInfo.html#getConstructors()" TargetMode="External"/><Relationship Id="rId123" Type="http://schemas.openxmlformats.org/officeDocument/2006/relationships/hyperlink" Target="http://docs.google.com/javax/management/MBeanInfo.html#getOperations()" TargetMode="External"/><Relationship Id="rId122" Type="http://schemas.openxmlformats.org/officeDocument/2006/relationships/hyperlink" Target="http://docs.google.com/javax/management/MBeanInfo.html#getAttributes()" TargetMode="External"/><Relationship Id="rId95" Type="http://schemas.openxmlformats.org/officeDocument/2006/relationships/hyperlink" Target="http://docs.google.com/javax/management/MBeanConstructorInfo.html" TargetMode="External"/><Relationship Id="rId94" Type="http://schemas.openxmlformats.org/officeDocument/2006/relationships/hyperlink" Target="http://docs.google.com/javax/management/MBeanAttributeInfo.html" TargetMode="External"/><Relationship Id="rId97" Type="http://schemas.openxmlformats.org/officeDocument/2006/relationships/hyperlink" Target="http://docs.google.com/javax/management/MBeanNotificationInfo.html" TargetMode="External"/><Relationship Id="rId96" Type="http://schemas.openxmlformats.org/officeDocument/2006/relationships/hyperlink" Target="http://docs.google.com/javax/management/MBeanOperationInfo.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Descriptor.html" TargetMode="External"/><Relationship Id="rId13" Type="http://schemas.openxmlformats.org/officeDocument/2006/relationships/hyperlink" Target="http://docs.google.com/javax/management/MBeanFeature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Object.html#toString()" TargetMode="External"/><Relationship Id="rId115" Type="http://schemas.openxmlformats.org/officeDocument/2006/relationships/hyperlink" Target="http://docs.google.com/java/lang/Object.html#toString()" TargetMode="External"/><Relationship Id="rId119" Type="http://schemas.openxmlformats.org/officeDocument/2006/relationships/hyperlink" Target="http://docs.google.com/javax/management/MBeanInfo.html#getClassName()" TargetMode="External"/><Relationship Id="rId15" Type="http://schemas.openxmlformats.org/officeDocument/2006/relationships/hyperlink" Target="http://docs.google.com/index.html?javax/management/MBeanInfo.html" TargetMode="External"/><Relationship Id="rId110" Type="http://schemas.openxmlformats.org/officeDocument/2006/relationships/hyperlink" Target="http://docs.google.com/javax/management/MBeanNotificationInfo.html" TargetMode="External"/><Relationship Id="rId14" Type="http://schemas.openxmlformats.org/officeDocument/2006/relationships/hyperlink" Target="http://docs.google.com/javax/management/MBeanNotification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Info.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management/DescriptorRead.html" TargetMode="External"/><Relationship Id="rId112" Type="http://schemas.openxmlformats.org/officeDocument/2006/relationships/hyperlink" Target="http://docs.google.com/javax/management/DescriptorRead.html#getDescriptor()" TargetMode="External"/><Relationship Id="rId111" Type="http://schemas.openxmlformats.org/officeDocument/2006/relationships/hyperlink" Target="http://docs.google.com/javax/management/Descriptor.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x/management/MBeanAttributeInfo.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management/MBeanOperationInfo.html" TargetMode="External"/><Relationship Id="rId150" Type="http://schemas.openxmlformats.org/officeDocument/2006/relationships/hyperlink" Target="http://docs.google.com/webnotes/devdocs-vs-specs.html" TargetMode="External"/><Relationship Id="rId87" Type="http://schemas.openxmlformats.org/officeDocument/2006/relationships/hyperlink" Target="http://docs.google.com/javax/management/MBeanConstructorInfo.html" TargetMode="External"/><Relationship Id="rId89" Type="http://schemas.openxmlformats.org/officeDocument/2006/relationships/hyperlink" Target="http://docs.google.com/javax/management/MBeanNotificationInfo.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bugs.sun.com/services/bugreport/index.jsp"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MBeanInfo.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javax/management/MBeanInfo.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BeanNotificationInfo.html" TargetMode="External"/><Relationship Id="rId8" Type="http://schemas.openxmlformats.org/officeDocument/2006/relationships/hyperlink" Target="http://docs.google.com/class-use/MBeanInfo.html" TargetMode="External"/><Relationship Id="rId144" Type="http://schemas.openxmlformats.org/officeDocument/2006/relationships/hyperlink" Target="http://docs.google.com/javax/management/MBeanFeatureInfo.html" TargetMode="External"/><Relationship Id="rId73" Type="http://schemas.openxmlformats.org/officeDocument/2006/relationships/hyperlink" Target="http://docs.google.com/javax/management/MBeanInfo.html#hashCode()" TargetMode="External"/><Relationship Id="rId72" Type="http://schemas.openxmlformats.org/officeDocument/2006/relationships/hyperlink" Target="http://docs.google.com/javax/management/MBeanInfo.html#getOperations()" TargetMode="External"/><Relationship Id="rId75" Type="http://schemas.openxmlformats.org/officeDocument/2006/relationships/hyperlink" Target="http://docs.google.com/javax/management/MBeanInfo.html#to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management/MBeanOperationInfo.html" TargetMode="External"/><Relationship Id="rId70" Type="http://schemas.openxmlformats.org/officeDocument/2006/relationships/hyperlink" Target="http://docs.google.com/javax/management/MBeanInfo.html#getNotifications()" TargetMode="External"/><Relationship Id="rId139" Type="http://schemas.openxmlformats.org/officeDocument/2006/relationships/hyperlink" Target="http://docs.google.com/class-use/MBeanInfo.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java/lang/Object.html#equals(java.lang.Object)" TargetMode="External"/><Relationship Id="rId131" Type="http://schemas.openxmlformats.org/officeDocument/2006/relationships/hyperlink" Target="http://docs.google.com/java/lang/Object.html#hashCode()" TargetMode="External"/><Relationship Id="rId130" Type="http://schemas.openxmlformats.org/officeDocument/2006/relationships/hyperlink" Target="http://docs.google.com/java/util/Hashtable.html" TargetMode="External"/><Relationship Id="rId136" Type="http://schemas.openxmlformats.org/officeDocument/2006/relationships/hyperlink" Target="http://docs.google.com/java/util/Hashtable.html"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lang/Object.html#hashCode()" TargetMode="External"/><Relationship Id="rId62" Type="http://schemas.openxmlformats.org/officeDocument/2006/relationships/hyperlink" Target="http://docs.google.com/javax/management/MBeanInfo.html#getClassName()"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management/MBeanInfo.html#getConstructors()" TargetMode="External"/><Relationship Id="rId63" Type="http://schemas.openxmlformats.org/officeDocument/2006/relationships/hyperlink" Target="http://docs.google.com/javax/management/MBeanConstructorInfo.html" TargetMode="External"/><Relationship Id="rId66" Type="http://schemas.openxmlformats.org/officeDocument/2006/relationships/hyperlink" Target="http://docs.google.com/javax/management/MBeanInfo.html#getDescription()"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management/MBeanInfo.html#getDescriptor()" TargetMode="External"/><Relationship Id="rId67" Type="http://schemas.openxmlformats.org/officeDocument/2006/relationships/hyperlink" Target="http://docs.google.com/javax/management/Descriptor.html" TargetMode="External"/><Relationship Id="rId60" Type="http://schemas.openxmlformats.org/officeDocument/2006/relationships/hyperlink" Target="http://docs.google.com/javax/management/MBeanInfo.html#getAttributes()" TargetMode="External"/><Relationship Id="rId69" Type="http://schemas.openxmlformats.org/officeDocument/2006/relationships/hyperlink" Target="http://docs.google.com/javax/management/MBeanNotificationInfo.html" TargetMode="External"/><Relationship Id="rId51" Type="http://schemas.openxmlformats.org/officeDocument/2006/relationships/hyperlink" Target="http://docs.google.com/javax/management/MBeanConstructorInfo.html" TargetMode="External"/><Relationship Id="rId50" Type="http://schemas.openxmlformats.org/officeDocument/2006/relationships/hyperlink" Target="http://docs.google.com/javax/management/MBeanAttributeInfo.html" TargetMode="External"/><Relationship Id="rId53" Type="http://schemas.openxmlformats.org/officeDocument/2006/relationships/hyperlink" Target="http://docs.google.com/javax/management/MBeanNotificationInfo.html" TargetMode="External"/><Relationship Id="rId52" Type="http://schemas.openxmlformats.org/officeDocument/2006/relationships/hyperlink" Target="http://docs.google.com/javax/management/MBeanOperationInfo.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management/Descriptor.html" TargetMode="External"/><Relationship Id="rId57" Type="http://schemas.openxmlformats.org/officeDocument/2006/relationships/hyperlink" Target="http://docs.google.com/javax/management/MBeanInfo.html#equals(java.lang.Object)" TargetMode="External"/><Relationship Id="rId56" Type="http://schemas.openxmlformats.org/officeDocument/2006/relationships/hyperlink" Target="http://docs.google.com/javax/management/MBeanInfo.html#clone()" TargetMode="External"/><Relationship Id="rId59" Type="http://schemas.openxmlformats.org/officeDocument/2006/relationships/hyperlink" Target="http://docs.google.com/javax/management/MBeanAttributeInfo.html" TargetMode="External"/><Relationship Id="rId58" Type="http://schemas.openxmlformats.org/officeDocument/2006/relationships/hyperlink" Target="http://docs.google.com/java/lang/Object.html" TargetMode="External"/><Relationship Id="rId152" Type="http://schemas.openxmlformats.org/officeDocument/2006/relationships/hyperlink" Target="http://java.sun.com/docs/redist.html" TargetMode="External"/><Relationship Id="rId1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