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MBeanOperationInfo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javax.management.MBeanFeatureInfo</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javax.management.MBeanOperationInfo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ModelMBeanOperationInfo</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OpenMBeanOperationInfoSupport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MBeanOperationInfo</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MBeanFeatureInfo</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a management operation exposed by an MBean. Instances of this class are immutable. Subclasses may be mutable but this is not recommended.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ACTION</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operation is a write-like, and would modify the MBean in some way, typically by writing some value or changing a 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ACTION_INFO</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operation is both read-like and write-like.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INFO</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operation is read-like, it basically returns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UNKNOWN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operation has an "unknown" nature.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javax.management.</w:t>
            </w:r>
            <w:hyperlink r:id="rId34">
              <w:r w:rsidDel="00000000" w:rsidR="00000000" w:rsidRPr="00000000">
                <w:rPr>
                  <w:b w:val="1"/>
                  <w:color w:val="0000ee"/>
                  <w:u w:val="single"/>
                  <w:shd w:fill="auto" w:val="clear"/>
                  <w:rtl w:val="0"/>
                </w:rPr>
                <w:t xml:space="preserve">MBeanFeatureInfo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description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name</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MBeanOperationInfo</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39">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method)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MBeanOperationInfo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MBeanOperationInfo</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43">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signature,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int impact)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MBeanOperationInfo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MBeanOperationInfo</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48">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signature,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int impact, </w:t>
            </w:r>
            <w:hyperlink r:id="rId50">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descriptor)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MBeanOperationInfo object.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clone of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 this MBeanOperationInfo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getImpact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impact of the method, one of INFO, ACTION, ACTION_INFO,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getReturnType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the method's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getSignature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parameters for this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63">
              <w:r w:rsidDel="00000000" w:rsidR="00000000" w:rsidRPr="00000000">
                <w:rPr>
                  <w:b w:val="1"/>
                  <w:color w:val="0000ee"/>
                  <w:u w:val="single"/>
                  <w:shd w:fill="auto" w:val="clear"/>
                  <w:rtl w:val="0"/>
                </w:rPr>
                <w:t xml:space="preserve">MBeanFeatureInfo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getName</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INFO</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INFO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operation is read-like, it basically returns information.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operation is a write-like, and would modify the MBean in some way, typically by writing some value or changing a configuration.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ACTION_INFO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ACTION_INFO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operation is both read-like and write-like.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UNKNOWN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UNKNOWN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operation has an "unknown" nature.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MBeanOperationInfo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MBeanOperationInfo</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method)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MBeanOperationInfo object. The </w:t>
      </w:r>
      <w:hyperlink r:id="rId81">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of the constructed object will include fields contributed by any annotations on the Method object that contain the </w:t>
      </w:r>
      <w:hyperlink r:id="rId82">
        <w:r w:rsidDel="00000000" w:rsidR="00000000" w:rsidRPr="00000000">
          <w:rPr>
            <w:color w:val="0000ee"/>
            <w:u w:val="single"/>
            <w:shd w:fill="auto" w:val="clear"/>
            <w:rtl w:val="0"/>
          </w:rPr>
          <w:t xml:space="preserve">DescriptorKey</w:t>
        </w:r>
      </w:hyperlink>
      <w:r w:rsidDel="00000000" w:rsidR="00000000" w:rsidRPr="00000000">
        <w:rPr>
          <w:shd w:fill="auto" w:val="clear"/>
          <w:rtl w:val="0"/>
        </w:rPr>
        <w:t xml:space="preserve"> meta-annotation.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method - The java.lang.reflect.Method object describing the MBean operation.description - A human readable description of the operation.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MBeanOperationInfo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MBeanOperationInfo</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MBeanParameterInfo</w:t>
        </w:r>
      </w:hyperlink>
      <w:r w:rsidDel="00000000" w:rsidR="00000000" w:rsidRPr="00000000">
        <w:rPr>
          <w:rFonts w:ascii="Courier" w:cs="Courier" w:eastAsia="Courier" w:hAnsi="Courier"/>
          <w:shd w:fill="auto" w:val="clear"/>
          <w:rtl w:val="0"/>
        </w:rPr>
        <w:t xml:space="preserve">[] signature,</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int impact)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MBeanOperationInfo object.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method.description - A human readable description of the operation.signature - MBeanParameterInfo objects describing the parameters(arguments) of the method. This may be null with the same effect as a zero-length array.type - The type of the method's return value.impact - The impact of the method, one of INFO, ACTION, ACTION_INFO, UNKNOWN.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MBeanOperationInfo</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MBeanOperationInfo</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MBeanParameterInfo</w:t>
        </w:r>
      </w:hyperlink>
      <w:r w:rsidDel="00000000" w:rsidR="00000000" w:rsidRPr="00000000">
        <w:rPr>
          <w:rFonts w:ascii="Courier" w:cs="Courier" w:eastAsia="Courier" w:hAnsi="Courier"/>
          <w:shd w:fill="auto" w:val="clear"/>
          <w:rtl w:val="0"/>
        </w:rPr>
        <w:t xml:space="preserve">[] signature,</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int impact,</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descriptor)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MBeanOperationInfo object.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method.description - A human readable description of the operation.signature - MBeanParameterInfo objects describing the parameters(arguments) of the method. This may be null with the same effect as a zero-length array.type - The type of the method's return value.impact - The impact of the method, one of INFO, ACTION, ACTION_INFO, UNKNOWN.descriptor - The descriptor for the operation. This may be null which is equivalent to an empty descriptor.</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z337ya" w:id="18"/>
      <w:bookmarkEnd w:id="18"/>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shallow clone of this instance. The clone is obtained by simply calling super.clone(), thus calling the default native shallow cloning mechanism implemented by Object.clone(). No deeper cloning of any internal field is made.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this class is immutable, cloning is chiefly of interest to subclasses.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getReturnType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getReturnType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the method's return 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return type.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getSignature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MBeanParameterInfo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getSignature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list of parameters for this operation. Each parameter is described by an MBeanParameterInfo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is a shallow copy of the internal array, which means that it is a copy of the internal array of references to the MBeanParameterInfo objects but that each referenced MBeanParameterInfo object is not copied.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MBeanParameterInfo objects.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getImpact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getImpact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impact of the method, one of INFO, ACTION, ACTION_INFO, UNKNOWN.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impact code.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9">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 this MBeanOperationInfo to another.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o is an MBeanOperationInfo such that its </w:t>
      </w:r>
      <w:hyperlink r:id="rId105">
        <w:r w:rsidDel="00000000" w:rsidR="00000000" w:rsidRPr="00000000">
          <w:rPr>
            <w:color w:val="0000ee"/>
            <w:u w:val="single"/>
            <w:shd w:fill="auto" w:val="clear"/>
            <w:rtl w:val="0"/>
          </w:rPr>
          <w:t xml:space="preserve">MBeanFeatureInfo.getName()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getReturnType()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MBeanFeatureInfo.getDescription()</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getImpact()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MBeanFeatureInfo.getDescriptor()</w:t>
        </w:r>
      </w:hyperlink>
      <w:r w:rsidDel="00000000" w:rsidR="00000000" w:rsidRPr="00000000">
        <w:rPr>
          <w:shd w:fill="auto" w:val="clear"/>
          <w:rtl w:val="0"/>
        </w:rPr>
        <w:t xml:space="preserve"> and </w:t>
      </w:r>
      <w:hyperlink r:id="rId110">
        <w:r w:rsidDel="00000000" w:rsidR="00000000" w:rsidRPr="00000000">
          <w:rPr>
            <w:color w:val="0000ee"/>
            <w:u w:val="single"/>
            <w:shd w:fill="auto" w:val="clear"/>
            <w:rtl w:val="0"/>
          </w:rPr>
          <w:t xml:space="preserve">getSignature()</w:t>
        </w:r>
      </w:hyperlink>
      <w:r w:rsidDel="00000000" w:rsidR="00000000" w:rsidRPr="00000000">
        <w:rPr>
          <w:shd w:fill="auto" w:val="clear"/>
          <w:rtl w:val="0"/>
        </w:rPr>
        <w:t xml:space="preserve"> values are equal (not necessarily identical) to those of this MBeanConstructorInfo. Two signature arrays are equal if their elements are pairwise equal.</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13">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11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MBeanOperationInfo.html#MBeanOperationInfo(java.lang.String,%20java.lang.String,%20javax.management.MBeanParameterInfo%5B%5D,%20java.lang.String,%20int)"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management/MBeanParameterInfo.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management/MBeanOperationInfo.html#MBeanOperationInfo(java.lang.String,%20java.lang.String,%20javax.management.MBeanParameterInfo%5B%5D,%20java.lang.String,%20int,%20javax.management.Descriptor)" TargetMode="External"/><Relationship Id="rId107" Type="http://schemas.openxmlformats.org/officeDocument/2006/relationships/hyperlink" Target="http://docs.google.com/javax/management/MBeanFeatureInfo.html#getDescription()" TargetMode="External"/><Relationship Id="rId106" Type="http://schemas.openxmlformats.org/officeDocument/2006/relationships/hyperlink" Target="http://docs.google.com/javax/management/MBeanOperationInfo.html#getReturnType()" TargetMode="External"/><Relationship Id="rId105" Type="http://schemas.openxmlformats.org/officeDocument/2006/relationships/hyperlink" Target="http://docs.google.com/javax/management/MBeanFeatureInfo.html#getName()" TargetMode="External"/><Relationship Id="rId104" Type="http://schemas.openxmlformats.org/officeDocument/2006/relationships/hyperlink" Target="http://docs.google.com/javax/management/MBeanFeatureInfo.html" TargetMode="External"/><Relationship Id="rId109" Type="http://schemas.openxmlformats.org/officeDocument/2006/relationships/hyperlink" Target="http://docs.google.com/javax/management/MBeanFeatureInfo.html#getDescriptor()" TargetMode="External"/><Relationship Id="rId108" Type="http://schemas.openxmlformats.org/officeDocument/2006/relationships/hyperlink" Target="http://docs.google.com/javax/management/MBeanOperationInfo.html#getImpact()" TargetMode="External"/><Relationship Id="rId48" Type="http://schemas.openxmlformats.org/officeDocument/2006/relationships/hyperlink" Target="http://docs.google.com/javax/management/MBeanParameterInfo.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x/management/MBeanFeatureInfo.html#equals(java.lang.Object)" TargetMode="External"/><Relationship Id="rId102" Type="http://schemas.openxmlformats.org/officeDocument/2006/relationships/hyperlink" Target="http://docs.google.com/java/lang/Object.html"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lang/Object.html#toString()" TargetMode="External"/><Relationship Id="rId31" Type="http://schemas.openxmlformats.org/officeDocument/2006/relationships/hyperlink" Target="http://docs.google.com/javax/management/MBeanOperationInfo.html#ACTION_INFO" TargetMode="External"/><Relationship Id="rId30" Type="http://schemas.openxmlformats.org/officeDocument/2006/relationships/hyperlink" Target="http://docs.google.com/javax/management/MBeanOperationInfo.html#ACTION" TargetMode="External"/><Relationship Id="rId33" Type="http://schemas.openxmlformats.org/officeDocument/2006/relationships/hyperlink" Target="http://docs.google.com/javax/management/MBeanOperationInfo.html#UNKNOWN" TargetMode="External"/><Relationship Id="rId32" Type="http://schemas.openxmlformats.org/officeDocument/2006/relationships/hyperlink" Target="http://docs.google.com/javax/management/MBeanOperationInfo.html#INFO" TargetMode="External"/><Relationship Id="rId35" Type="http://schemas.openxmlformats.org/officeDocument/2006/relationships/hyperlink" Target="http://docs.google.com/javax/management/MBeanFeatureInfo.html#description" TargetMode="External"/><Relationship Id="rId34" Type="http://schemas.openxmlformats.org/officeDocument/2006/relationships/hyperlink" Target="http://docs.google.com/javax/management/MBeanFeatureInfo.html" TargetMode="External"/><Relationship Id="rId37" Type="http://schemas.openxmlformats.org/officeDocument/2006/relationships/hyperlink" Target="http://docs.google.com/javax/management/MBeanOperationInfo.html#MBeanOperationInfo(java.lang.String,%20java.lang.reflect.Method)" TargetMode="External"/><Relationship Id="rId36" Type="http://schemas.openxmlformats.org/officeDocument/2006/relationships/hyperlink" Target="http://docs.google.com/javax/management/MBeanFeatureInfo.html#name" TargetMode="External"/><Relationship Id="rId39" Type="http://schemas.openxmlformats.org/officeDocument/2006/relationships/hyperlink" Target="http://docs.google.com/java/lang/reflect/Method.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management/MBeanFeatureInfo.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management/DescriptorRead.html" TargetMode="External"/><Relationship Id="rId23" Type="http://schemas.openxmlformats.org/officeDocument/2006/relationships/hyperlink" Target="http://docs.google.com/java/lang/Cloneable.html" TargetMode="External"/><Relationship Id="rId129" Type="http://schemas.openxmlformats.org/officeDocument/2006/relationships/hyperlink" Target="http://docs.google.com/MBeanOperationInfo.html" TargetMode="External"/><Relationship Id="rId128" Type="http://schemas.openxmlformats.org/officeDocument/2006/relationships/hyperlink" Target="http://docs.google.com/index.html?javax/management/MBeanOperationInfo.html" TargetMode="External"/><Relationship Id="rId127" Type="http://schemas.openxmlformats.org/officeDocument/2006/relationships/hyperlink" Target="http://docs.google.com/javax/management/MBeanParameterInfo.html" TargetMode="External"/><Relationship Id="rId126" Type="http://schemas.openxmlformats.org/officeDocument/2006/relationships/hyperlink" Target="http://docs.google.com/javax/management/MBeanNotificationInfo.html" TargetMode="External"/><Relationship Id="rId26" Type="http://schemas.openxmlformats.org/officeDocument/2006/relationships/hyperlink" Target="http://docs.google.com/javax/management/openmbean/OpenMBeanOperationInfoSupport.html" TargetMode="External"/><Relationship Id="rId121" Type="http://schemas.openxmlformats.org/officeDocument/2006/relationships/hyperlink" Target="http://docs.google.com/class-use/MBeanOperationInfo.html" TargetMode="External"/><Relationship Id="rId25" Type="http://schemas.openxmlformats.org/officeDocument/2006/relationships/hyperlink" Target="http://docs.google.com/javax/management/modelmbean/ModelMBeanOperationInfo.html" TargetMode="External"/><Relationship Id="rId120" Type="http://schemas.openxmlformats.org/officeDocument/2006/relationships/hyperlink" Target="http://docs.google.com/package-summary.html" TargetMode="External"/><Relationship Id="rId28" Type="http://schemas.openxmlformats.org/officeDocument/2006/relationships/hyperlink" Target="http://docs.google.com/java/lang/Cloneable.html" TargetMode="External"/><Relationship Id="rId27" Type="http://schemas.openxmlformats.org/officeDocument/2006/relationships/hyperlink" Target="http://docs.google.com/javax/management/MBeanFeatureInfo.html" TargetMode="External"/><Relationship Id="rId125" Type="http://schemas.openxmlformats.org/officeDocument/2006/relationships/hyperlink" Target="http://docs.google.com/help-doc.html" TargetMode="External"/><Relationship Id="rId29" Type="http://schemas.openxmlformats.org/officeDocument/2006/relationships/hyperlink" Target="http://docs.google.com/serialized-form.html#javax.management.MBeanOperationInfo" TargetMode="External"/><Relationship Id="rId124" Type="http://schemas.openxmlformats.org/officeDocument/2006/relationships/hyperlink" Target="http://docs.google.com/index-files/index-1.html" TargetMode="External"/><Relationship Id="rId123" Type="http://schemas.openxmlformats.org/officeDocument/2006/relationships/hyperlink" Target="http://docs.google.com/deprecated-list.html" TargetMode="External"/><Relationship Id="rId122" Type="http://schemas.openxmlformats.org/officeDocument/2006/relationships/hyperlink" Target="http://docs.google.com/package-tree.html" TargetMode="External"/><Relationship Id="rId95" Type="http://schemas.openxmlformats.org/officeDocument/2006/relationships/hyperlink" Target="http://docs.google.com/java/lang/Cloneable.html"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x/management/MBeanParameterInfo.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to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x/management/MBeanNotification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Descriptor.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Object.html#clone()"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util/Hashtable.html" TargetMode="External"/><Relationship Id="rId117" Type="http://schemas.openxmlformats.org/officeDocument/2006/relationships/hyperlink" Target="http://docs.google.com/java/lang/Object.html#equals(java.lang.Object)" TargetMode="External"/><Relationship Id="rId116" Type="http://schemas.openxmlformats.org/officeDocument/2006/relationships/hyperlink" Target="http://docs.google.com/javax/management/MBeanFeatureInfo.html" TargetMode="External"/><Relationship Id="rId115" Type="http://schemas.openxmlformats.org/officeDocument/2006/relationships/hyperlink" Target="http://docs.google.com/javax/management/MBeanFeatureInfo.html#hashCode()" TargetMode="External"/><Relationship Id="rId119" Type="http://schemas.openxmlformats.org/officeDocument/2006/relationships/hyperlink" Target="http://docs.google.com/overview-summary.html" TargetMode="External"/><Relationship Id="rId15" Type="http://schemas.openxmlformats.org/officeDocument/2006/relationships/hyperlink" Target="http://docs.google.com/index.html?javax/management/MBeanOperationInfo.html" TargetMode="External"/><Relationship Id="rId110" Type="http://schemas.openxmlformats.org/officeDocument/2006/relationships/hyperlink" Target="http://docs.google.com/javax/management/MBeanOperationInfo.html#getSignature()" TargetMode="External"/><Relationship Id="rId14" Type="http://schemas.openxmlformats.org/officeDocument/2006/relationships/hyperlink" Target="http://docs.google.com/javax/management/MBeanParameter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BeanOperationInfo.html" TargetMode="External"/><Relationship Id="rId19" Type="http://schemas.openxmlformats.org/officeDocument/2006/relationships/image" Target="media/image1.png"/><Relationship Id="rId114" Type="http://schemas.openxmlformats.org/officeDocument/2006/relationships/hyperlink" Target="http://docs.google.com/java/lang/Object.html#equals(java.lang.Objec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hashCode()" TargetMode="External"/><Relationship Id="rId112" Type="http://schemas.openxmlformats.org/officeDocument/2006/relationships/hyperlink" Target="http://docs.google.com/java/util/Hashtable.html" TargetMode="External"/><Relationship Id="rId111" Type="http://schemas.openxmlformats.org/officeDocument/2006/relationships/hyperlink" Target="http://docs.google.com/java/lang/Object.html#hashCode()"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x/management/MBeanParameterInfo.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management/MBeanParameterInfo.html" TargetMode="External"/><Relationship Id="rId80" Type="http://schemas.openxmlformats.org/officeDocument/2006/relationships/hyperlink" Target="http://docs.google.com/java/lang/reflect/Method.html" TargetMode="External"/><Relationship Id="rId82" Type="http://schemas.openxmlformats.org/officeDocument/2006/relationships/hyperlink" Target="http://docs.google.com/javax/management/DescriptorKey.html" TargetMode="External"/><Relationship Id="rId81" Type="http://schemas.openxmlformats.org/officeDocument/2006/relationships/hyperlink" Target="http://docs.google.com/javax/management/Descrip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BeanOperationInfo.html" TargetMode="External"/><Relationship Id="rId73" Type="http://schemas.openxmlformats.org/officeDocument/2006/relationships/hyperlink" Target="http://docs.google.com/java/lang/Object.html#wait(long)" TargetMode="External"/><Relationship Id="rId72" Type="http://schemas.openxmlformats.org/officeDocument/2006/relationships/hyperlink" Target="http://docs.google.com/java/lang/Object.html#wait()" TargetMode="External"/><Relationship Id="rId75" Type="http://schemas.openxmlformats.org/officeDocument/2006/relationships/hyperlink" Target="http://docs.google.com/constant-values.html#javax.management.MBeanOperationInfo.INFO" TargetMode="External"/><Relationship Id="rId74" Type="http://schemas.openxmlformats.org/officeDocument/2006/relationships/hyperlink" Target="http://docs.google.com/java/lang/Object.html#wait(long,%20int)" TargetMode="External"/><Relationship Id="rId77" Type="http://schemas.openxmlformats.org/officeDocument/2006/relationships/hyperlink" Target="http://docs.google.com/constant-values.html#javax.management.MBeanOperationInfo.ACTION_INFO" TargetMode="External"/><Relationship Id="rId76" Type="http://schemas.openxmlformats.org/officeDocument/2006/relationships/hyperlink" Target="http://docs.google.com/constant-values.html#javax.management.MBeanOperationInfo.ACTION"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constant-values.html#javax.management.MBeanOperationInfo.UNKNOWN"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132" Type="http://schemas.openxmlformats.org/officeDocument/2006/relationships/hyperlink" Target="http://docs.google.com/webnotes/devdocs-vs-specs.html" TargetMode="External"/><Relationship Id="rId131" Type="http://schemas.openxmlformats.org/officeDocument/2006/relationships/hyperlink" Target="http://bugs.sun.com/services/bugreport/index.jsp" TargetMode="External"/><Relationship Id="rId130" Type="http://schemas.openxmlformats.org/officeDocument/2006/relationships/hyperlink" Target="http://docs.google.com/allclasses-noframe.html" TargetMode="External"/><Relationship Id="rId134" Type="http://schemas.openxmlformats.org/officeDocument/2006/relationships/hyperlink" Target="http://java.sun.com/docs/redist.html" TargetMode="External"/><Relationship Id="rId133" Type="http://schemas.openxmlformats.org/officeDocument/2006/relationships/hyperlink" Target="http://docs.google.com/legal/license.html" TargetMode="External"/><Relationship Id="rId62" Type="http://schemas.openxmlformats.org/officeDocument/2006/relationships/hyperlink" Target="http://docs.google.com/javax/management/MBeanOperationInfo.html#toString()"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management/MBeanFeatureInfo.html#getDescription()" TargetMode="External"/><Relationship Id="rId63" Type="http://schemas.openxmlformats.org/officeDocument/2006/relationships/hyperlink" Target="http://docs.google.com/javax/management/MBeanFeatureInfo.html" TargetMode="External"/><Relationship Id="rId66" Type="http://schemas.openxmlformats.org/officeDocument/2006/relationships/hyperlink" Target="http://docs.google.com/javax/management/MBeanFeatureInfo.html#getName()" TargetMode="External"/><Relationship Id="rId65" Type="http://schemas.openxmlformats.org/officeDocument/2006/relationships/hyperlink" Target="http://docs.google.com/javax/management/MBeanFeatureInfo.html#getDescriptor()" TargetMode="External"/><Relationship Id="rId68" Type="http://schemas.openxmlformats.org/officeDocument/2006/relationships/hyperlink" Target="http://docs.google.com/java/lang/Object.html#finalize()"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x/management/MBeanOperationInfo.html#hashCode()" TargetMode="External"/><Relationship Id="rId69" Type="http://schemas.openxmlformats.org/officeDocument/2006/relationships/hyperlink" Target="http://docs.google.com/java/lang/Object.html#getClass()"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management/Descriptor.html" TargetMode="External"/><Relationship Id="rId53" Type="http://schemas.openxmlformats.org/officeDocument/2006/relationships/hyperlink" Target="http://docs.google.com/javax/management/MBeanOperationInfo.html#equals(java.lang.Object)" TargetMode="External"/><Relationship Id="rId52" Type="http://schemas.openxmlformats.org/officeDocument/2006/relationships/hyperlink" Target="http://docs.google.com/javax/management/MBeanOperationInfo.html#clone()" TargetMode="External"/><Relationship Id="rId55" Type="http://schemas.openxmlformats.org/officeDocument/2006/relationships/hyperlink" Target="http://docs.google.com/javax/management/MBeanOperationInfo.html#getImpact()"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x/management/MBeanOperationInfo.html#getReturnType()"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x/management/MBeanOperationInfo.html#getSignature()" TargetMode="External"/><Relationship Id="rId58" Type="http://schemas.openxmlformats.org/officeDocument/2006/relationships/hyperlink" Target="http://docs.google.com/javax/management/MBeanParameter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