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javax.management.loading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PrivateClassLoader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PrivateMLet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PrivateClassLoader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Marker interface indicating that a ClassLoader should not be added to the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ClassLoaderRepository</w:t>
        </w:r>
      </w:hyperlink>
      <w:r w:rsidDel="00000000" w:rsidR="00000000" w:rsidRPr="00000000">
        <w:rPr>
          <w:shd w:fill="auto" w:val="clear"/>
          <w:rtl w:val="0"/>
        </w:rPr>
        <w:t xml:space="preserve">. When a ClassLoader is registered as an MBean in the MBean server, it is added to the MBean server's ClassLoaderRepository unless it implements this interface.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PrivateClassLoader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management/loading/PrivateMLet.html" TargetMode="External"/><Relationship Id="rId27" Type="http://schemas.openxmlformats.org/officeDocument/2006/relationships/hyperlink" Target="http://docs.google.com/javax/management/loading/MLetMBe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management/loading/PrivateClassLoa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vateClassLoad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rivateClassLoa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management/loading/MLetMBea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management/loading/PrivateClassLoader.html" TargetMode="External"/><Relationship Id="rId14" Type="http://schemas.openxmlformats.org/officeDocument/2006/relationships/hyperlink" Target="http://docs.google.com/javax/management/loading/PrivateMLe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vateClassLoader.html" TargetMode="External"/><Relationship Id="rId19" Type="http://schemas.openxmlformats.org/officeDocument/2006/relationships/hyperlink" Target="http://docs.google.com/javax/management/loading/ClassLoaderRepository.html" TargetMode="External"/><Relationship Id="rId18" Type="http://schemas.openxmlformats.org/officeDocument/2006/relationships/hyperlink" Target="http://docs.google.com/javax/management/loading/PrivateML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