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TrustManagerFactory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javax.net.ssl.TrustManagerFactory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TrustManagerFactory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acts as a factory for trust managers based on a source of trust material. Each trust manager manages a specific type of trust material for use by secure sockets. The trust material is based on a KeyStore and/or provider specific sources.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TrustManager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TrustManagerFactory</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TrustManagerFactorySpi</w:t>
              </w:r>
            </w:hyperlink>
            <w:r w:rsidDel="00000000" w:rsidR="00000000" w:rsidRPr="00000000">
              <w:rPr>
                <w:shd w:fill="auto" w:val="clear"/>
                <w:rtl w:val="0"/>
              </w:rPr>
              <w:t xml:space="preserve"> factorySpi, </w:t>
            </w:r>
            <w:hyperlink r:id="rId24">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TrustManagerFactory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name of this TrustManagerFactory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getDefaultAlgorithm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default TrustManagerFactory algorithm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TrustManagerFactory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TrustManagerFactory object that acts as a factory for trust managers.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TrustManagerFactory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3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TrustManagerFactory object that acts as a factory for trust managers.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TrustManagerFactory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TrustManagerFactory object that acts as a factory for trust managers.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TrustManagerFactory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TrustManager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getTrustManagers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trust manager for each type of trust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ks)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certificate authorities and related trust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ManagerFactoryParameters</w:t>
              </w:r>
            </w:hyperlink>
            <w:r w:rsidDel="00000000" w:rsidR="00000000" w:rsidRPr="00000000">
              <w:rPr>
                <w:shd w:fill="auto" w:val="clear"/>
                <w:rtl w:val="0"/>
              </w:rPr>
              <w:t xml:space="preserve"> spec)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provider-specific trust material.</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TrustManagerFactory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TrustManagerFactory</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TrustManagerFactorySpi</w:t>
        </w:r>
      </w:hyperlink>
      <w:r w:rsidDel="00000000" w:rsidR="00000000" w:rsidRPr="00000000">
        <w:rPr>
          <w:rFonts w:ascii="Courier" w:cs="Courier" w:eastAsia="Courier" w:hAnsi="Courier"/>
          <w:shd w:fill="auto" w:val="clear"/>
          <w:rtl w:val="0"/>
        </w:rPr>
        <w:t xml:space="preserve"> factorySpi,</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TrustManagerFactory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factorySpi - the delegateprovider - the provideralgorithm - the algorithm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getDefaultAlgorithm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default TrustManagerFactory algorithm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TrustManager can be changed at runtime by setting the value of the "ssl.TrustManagerFactory.algorithm" security property (set in the Java security properties file or by calling </w:t>
      </w:r>
      <w:hyperlink r:id="rId65">
        <w:r w:rsidDel="00000000" w:rsidR="00000000" w:rsidRPr="00000000">
          <w:rPr>
            <w:color w:val="0000ee"/>
            <w:u w:val="single"/>
            <w:shd w:fill="auto" w:val="clear"/>
            <w:rtl w:val="0"/>
          </w:rPr>
          <w:t xml:space="preserve">Security.setProperty(String, String)</w:t>
        </w:r>
      </w:hyperlink>
      <w:r w:rsidDel="00000000" w:rsidR="00000000" w:rsidRPr="00000000">
        <w:rPr>
          <w:shd w:fill="auto" w:val="clear"/>
          <w:rtl w:val="0"/>
        </w:rPr>
        <w:t xml:space="preserve">) to the desired algorithm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algorithm name as specified in the Java security properties, or an implementation-specific default if no such property exists.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name of this TrustManagerFactory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same name that was specified in one of the getInstance calls that created this TrustManagerFactory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 of this TrustManagerFactory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TrustManagerFactory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TrustManagerFactory object that acts as a factory for trust managers.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TrustManagerFactory object encapsulating the TrustManagerFactorySpi implementation from the first Provider that supports the specified algorithm is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0">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trust management algorithm. See the </w:t>
      </w:r>
      <w:hyperlink r:id="rId71">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TrustManagerFactory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TrustManagerFactorySpi implementation for the specified algorithm.</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TrustManagerFactory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TrustManagerFactory object that acts as a factory for trust managers.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KeyManagerFactory object encapsulating the KeyManagerFactorySpi implementation from the specified provider is returned. The specified provider must be registered in the security provider 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9">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trust management algorithm. See the </w:t>
      </w:r>
      <w:hyperlink r:id="rId80">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TrustManagerFactory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TrustManagerFactorySpi implementation for the specified algorithm is not available from the specified provider. </w:t>
      </w:r>
      <w:hyperlink r:id="rId82">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85">
        <w:r w:rsidDel="00000000" w:rsidR="00000000" w:rsidRPr="00000000">
          <w:rPr>
            <w:rFonts w:ascii="Courier" w:cs="Courier" w:eastAsia="Courier" w:hAnsi="Courier"/>
            <w:color w:val="0000ee"/>
            <w:u w:val="single"/>
            <w:shd w:fill="auto" w:val="clear"/>
            <w:rtl w:val="0"/>
          </w:rPr>
          <w:t xml:space="preserve">TrustManagerFactory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TrustManagerFactory object that acts as a factory for trust managers.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TrustManagerFactory object encapsulating the TrustManagerFactorySpi implementation from the specified Provider object is returned. Note that the specified Provider object does not have to be registered in the provider list.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trust management algorithm. See the </w:t>
      </w:r>
      <w:hyperlink r:id="rId89">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algorithm names.provider - an instance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TrustManagerFactory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TrustManagerFactorySpi implementation for the specified algorithm is not available from the specified Provider object.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TrustManagerFactory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TrustManagerFactory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ks)</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certificate authorities and related trust material.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typically uses a KeyStore as a basis for making trust decisions.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flexible initialization, please see </w:t>
      </w:r>
      <w:hyperlink r:id="rId96">
        <w:r w:rsidDel="00000000" w:rsidR="00000000" w:rsidRPr="00000000">
          <w:rPr>
            <w:color w:val="0000ee"/>
            <w:u w:val="single"/>
            <w:shd w:fill="auto" w:val="clear"/>
            <w:rtl w:val="0"/>
          </w:rPr>
          <w:t xml:space="preserve">init(ManagerFactoryParameters)</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ks - the key store,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this operation fails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ManagerFactoryParameters</w:t>
        </w:r>
      </w:hyperlink>
      <w:r w:rsidDel="00000000" w:rsidR="00000000" w:rsidRPr="00000000">
        <w:rPr>
          <w:rFonts w:ascii="Courier" w:cs="Courier" w:eastAsia="Courier" w:hAnsi="Courier"/>
          <w:shd w:fill="auto" w:val="clear"/>
          <w:rtl w:val="0"/>
        </w:rPr>
        <w:t xml:space="preserve"> spec)</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provider-specific trust material.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initialization parameters other than a keystore may be needed by a provider. Users of that particular provider are expected to pass an implementation of the appropriate ManagerFactoryParameters as defined by the provider. The provider can then call the specified methods in the ManagerFactoryParameters implementation to obtain the needed information.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spec - an implementation of a provider-specific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an error is encountered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getTrustManagers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1">
        <w:r w:rsidDel="00000000" w:rsidR="00000000" w:rsidRPr="00000000">
          <w:rPr>
            <w:rFonts w:ascii="Courier" w:cs="Courier" w:eastAsia="Courier" w:hAnsi="Courier"/>
            <w:color w:val="0000ee"/>
            <w:u w:val="single"/>
            <w:shd w:fill="auto" w:val="clear"/>
            <w:rtl w:val="0"/>
          </w:rPr>
          <w:t xml:space="preserve">TrustManager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getTrustManagers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trust manager for each type of trust material.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trust managers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net/ssl/TrustManagerFactory.html#getProvider()" TargetMode="External"/><Relationship Id="rId41" Type="http://schemas.openxmlformats.org/officeDocument/2006/relationships/hyperlink" Target="http://docs.google.com/java/security/Provider.html" TargetMode="External"/><Relationship Id="rId44" Type="http://schemas.openxmlformats.org/officeDocument/2006/relationships/hyperlink" Target="http://docs.google.com/javax/net/ssl/TrustManagerFactory.html#getTrustManagers()" TargetMode="External"/><Relationship Id="rId43" Type="http://schemas.openxmlformats.org/officeDocument/2006/relationships/hyperlink" Target="http://docs.google.com/javax/net/ssl/TrustManager.html" TargetMode="External"/><Relationship Id="rId46" Type="http://schemas.openxmlformats.org/officeDocument/2006/relationships/hyperlink" Target="http://docs.google.com/java/security/KeyStore.html" TargetMode="External"/><Relationship Id="rId45" Type="http://schemas.openxmlformats.org/officeDocument/2006/relationships/hyperlink" Target="http://docs.google.com/javax/net/ssl/TrustManagerFactory.html#init(java.security.KeyStore)"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TrustManagerFactory.html" TargetMode="External"/><Relationship Id="rId109" Type="http://schemas.openxmlformats.org/officeDocument/2006/relationships/hyperlink" Target="http://docs.google.com/javax/net/ssl/TrustManager.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x/net/ssl/ManagerFactoryParameters.html" TargetMode="External"/><Relationship Id="rId47" Type="http://schemas.openxmlformats.org/officeDocument/2006/relationships/hyperlink" Target="http://docs.google.com/javax/net/ssl/TrustManagerFactory.html#init(javax.net.ssl.ManagerFactoryParameters)"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x/net/ssl/TrustManager.html" TargetMode="External"/><Relationship Id="rId100" Type="http://schemas.openxmlformats.org/officeDocument/2006/relationships/hyperlink" Target="http://docs.google.com/java/security/InvalidAlgorithmParameterException.html" TargetMode="External"/><Relationship Id="rId31" Type="http://schemas.openxmlformats.org/officeDocument/2006/relationships/hyperlink" Target="http://docs.google.com/javax/net/ssl/TrustManagerFactory.html#getInstance(java.lang.String)" TargetMode="External"/><Relationship Id="rId30" Type="http://schemas.openxmlformats.org/officeDocument/2006/relationships/hyperlink" Target="http://docs.google.com/javax/net/ssl/TrustManagerFactory.html" TargetMode="External"/><Relationship Id="rId33" Type="http://schemas.openxmlformats.org/officeDocument/2006/relationships/hyperlink" Target="http://docs.google.com/javax/net/ssl/TrustManagerFactory.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et/ssl/TrustManagerFactory.html#getInstance(java.lang.String,%20java.security.Provider)" TargetMode="External"/><Relationship Id="rId37" Type="http://schemas.openxmlformats.org/officeDocument/2006/relationships/hyperlink" Target="http://docs.google.com/javax/net/ssl/TrustManagerFactory.html" TargetMode="External"/><Relationship Id="rId36" Type="http://schemas.openxmlformats.org/officeDocument/2006/relationships/hyperlink" Target="http://docs.google.com/java/security/Provider.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net/ssl/TrustManagerFactory.html#getInstance(java.lang.String,%20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net/ssl/TrustManagerFactory.html#TrustManagerFactory(javax.net.ssl.TrustManagerFactorySpi,%20java.security.Provider,%20java.lang.String)" TargetMode="External"/><Relationship Id="rId21" Type="http://schemas.openxmlformats.org/officeDocument/2006/relationships/hyperlink" Target="http://docs.google.com/javax/net/ssl/TrustManager.html" TargetMode="External"/><Relationship Id="rId24" Type="http://schemas.openxmlformats.org/officeDocument/2006/relationships/hyperlink" Target="http://docs.google.com/java/security/Provider.html" TargetMode="External"/><Relationship Id="rId23" Type="http://schemas.openxmlformats.org/officeDocument/2006/relationships/hyperlink" Target="http://docs.google.com/javax/net/ssl/TrustManagerFactorySpi.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net/ssl/TrustManagerFactory.html#getAlgorithm()" TargetMode="External"/><Relationship Id="rId29" Type="http://schemas.openxmlformats.org/officeDocument/2006/relationships/hyperlink" Target="http://docs.google.com/javax/net/ssl/TrustManagerFactory.html#getDefaultAlgorithm()" TargetMode="External"/><Relationship Id="rId95" Type="http://schemas.openxmlformats.org/officeDocument/2006/relationships/hyperlink" Target="http://docs.google.com/java/security/KeyStoreException.html" TargetMode="External"/><Relationship Id="rId94" Type="http://schemas.openxmlformats.org/officeDocument/2006/relationships/hyperlink" Target="http://docs.google.com/java/security/KeyStore.html" TargetMode="External"/><Relationship Id="rId97" Type="http://schemas.openxmlformats.org/officeDocument/2006/relationships/hyperlink" Target="http://docs.google.com/java/security/KeyStoreException.html" TargetMode="External"/><Relationship Id="rId96" Type="http://schemas.openxmlformats.org/officeDocument/2006/relationships/hyperlink" Target="http://docs.google.com/javax/net/ssl/TrustManagerFactory.html#init(javax.net.ssl.ManagerFactoryParameter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InvalidAlgorithmParame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et/ssl/ManagerFactoryParameters.html" TargetMode="External"/><Relationship Id="rId13" Type="http://schemas.openxmlformats.org/officeDocument/2006/relationships/hyperlink" Target="http://docs.google.com/javax/net/ssl/Trust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security/NoSuchAlgorithmException.html" TargetMode="External"/><Relationship Id="rId93" Type="http://schemas.openxmlformats.org/officeDocument/2006/relationships/hyperlink" Target="http://docs.google.com/java/security/Provider.html" TargetMode="External"/><Relationship Id="rId92" Type="http://schemas.openxmlformats.org/officeDocument/2006/relationships/hyperlink" Target="http://docs.google.com/java/security/Provider.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x/net/ssl/TrustManagerFactory.html" TargetMode="External"/><Relationship Id="rId110" Type="http://schemas.openxmlformats.org/officeDocument/2006/relationships/hyperlink" Target="http://docs.google.com/javax/net/ssl/TrustManagerFactorySpi.html" TargetMode="External"/><Relationship Id="rId14" Type="http://schemas.openxmlformats.org/officeDocument/2006/relationships/hyperlink" Target="http://docs.google.com/javax/net/ssl/TrustManagerFactory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ustManagerFactory.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TrustManagerFactory.html" TargetMode="External"/><Relationship Id="rId111" Type="http://schemas.openxmlformats.org/officeDocument/2006/relationships/hyperlink" Target="http://docs.google.com/index.html?javax/net/ssl/TrustManagerFactory.html" TargetMode="External"/><Relationship Id="rId84" Type="http://schemas.openxmlformats.org/officeDocument/2006/relationships/hyperlink" Target="http://docs.google.com/java/security/Provider.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net/ssl/TrustManagerFactory.html" TargetMode="External"/><Relationship Id="rId88" Type="http://schemas.openxmlformats.org/officeDocument/2006/relationships/hyperlink" Target="http://docs.google.com/java/security/NoSuchAlgorithmException.html" TargetMode="External"/><Relationship Id="rId87" Type="http://schemas.openxmlformats.org/officeDocument/2006/relationships/hyperlink" Target="http://docs.google.com/java/security/Provider.html" TargetMode="External"/><Relationship Id="rId89" Type="http://schemas.openxmlformats.org/officeDocument/2006/relationships/hyperlink" Target="http://docs.google.com/technotes/guides/security/jsse/JSSERefGuide.html" TargetMode="External"/><Relationship Id="rId80" Type="http://schemas.openxmlformats.org/officeDocument/2006/relationships/hyperlink" Target="http://docs.google.com/technotes/guides/security/jsse/JSSERefGuide.html" TargetMode="External"/><Relationship Id="rId82" Type="http://schemas.openxmlformats.org/officeDocument/2006/relationships/hyperlink" Target="http://docs.google.com/java/security/NoSuchProviderException.html" TargetMode="External"/><Relationship Id="rId81" Type="http://schemas.openxmlformats.org/officeDocument/2006/relationships/hyperlink" Target="http://docs.google.com/java/security/NoSuchAlgorith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ustManagerFactory.html" TargetMode="External"/><Relationship Id="rId73" Type="http://schemas.openxmlformats.org/officeDocument/2006/relationships/hyperlink" Target="http://docs.google.com/java/security/Provider.html" TargetMode="External"/><Relationship Id="rId72" Type="http://schemas.openxmlformats.org/officeDocument/2006/relationships/hyperlink" Target="http://docs.google.com/java/security/NoSuchAlgorithmException.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net/ssl/TrustManagerFactory.html" TargetMode="External"/><Relationship Id="rId77" Type="http://schemas.openxmlformats.org/officeDocument/2006/relationships/hyperlink" Target="http://docs.google.com/java/security/NoSuchAlgorithm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security/Security.html#getProviders()" TargetMode="External"/><Relationship Id="rId78" Type="http://schemas.openxmlformats.org/officeDocument/2006/relationships/hyperlink" Target="http://docs.google.com/java/security/NoSuchProviderException.html" TargetMode="External"/><Relationship Id="rId71" Type="http://schemas.openxmlformats.org/officeDocument/2006/relationships/hyperlink" Target="http://docs.google.com/technotes/guides/security/jsse/JSSERefGuide.html" TargetMode="External"/><Relationship Id="rId70" Type="http://schemas.openxmlformats.org/officeDocument/2006/relationships/hyperlink" Target="http://docs.google.com/java/security/Security.html#getProviders()" TargetMode="External"/><Relationship Id="rId62" Type="http://schemas.openxmlformats.org/officeDocument/2006/relationships/hyperlink" Target="http://docs.google.com/java/security/Provider.html" TargetMode="External"/><Relationship Id="rId61" Type="http://schemas.openxmlformats.org/officeDocument/2006/relationships/hyperlink" Target="http://docs.google.com/javax/net/ssl/TrustManagerFactorySpi.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security/Security.html#setProperty(java.lang.String,%20java.lang.String)"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net/ssl/TrustManagerFactory.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security/NoSuchAlgorithmException.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