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MediaPrintableArea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javax.print.attribute.standard.MediaPrintableArea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MediaPrintableArea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MediaPrintableArea is a printing attribute used to distinguish the printable and non-printable areas of media.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printable area is specified to be a rectangle, within the overall dimensions of a media.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Most printers cannot print on the entire surface of the media, due to printer hardware limitations. This class can be used to query the acceptable values for a supposed print job, and to request an area within the constraints of the printable area to be used in a print job.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query for the printable area, a client must supply a suitable context. Without specifying at the very least the size of the media being used no meaningful value for printable area can be obtained.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attribute is not described in terms of the distance from the edge of the paper, in part to emphasise that this attribute is not independent of a particular media, but must be described within the context of a choice of other attributes. Additionally it is usually more convenient for a client to use the printable area.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hardware's minimum margins is not just a property of the printer, but may be a function of the media size, orientation, media type, and any specified finishings. PrintService provides the method to query the supported values of an attribute in a suitable context :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PrintService.getSupportedAttributeValues()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rectangular printable area is defined thus: The (x,y) origin is positioned at the top-left of the paper in portrait mode regardless of the orientation specified in the requesting context. For example a printable area for A4 paper in portrait or landscape orientation will have height &gt; width.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printable area attribute's values are stored internally as integers in units of micrometers (µm), where 1 micrometer = 10</w:t>
      </w:r>
      <w:r w:rsidDel="00000000" w:rsidR="00000000" w:rsidRPr="00000000">
        <w:rPr>
          <w:shd w:fill="auto" w:val="clear"/>
          <w:vertAlign w:val="superscript"/>
          <w:rtl w:val="0"/>
        </w:rPr>
        <w:t xml:space="preserve">-6</w:t>
      </w:r>
      <w:r w:rsidDel="00000000" w:rsidR="00000000" w:rsidRPr="00000000">
        <w:rPr>
          <w:shd w:fill="auto" w:val="clear"/>
          <w:rtl w:val="0"/>
        </w:rPr>
        <w:t xml:space="preserve"> meter = 1/1000 millimeter = 1/25400 inch. This permits dimensions to be represented exactly to a precision of 1/1000 mm (= 1 µm) or 1/100 inch (= 254 µm). If fractional inches are expressed in negative powers of two, this permits dimensions to be represented exactly to a precision of 1/8 inch (= 3175 µm) but not 1/16 inch (because 1/16 inch does not equal an integral number of µm).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MediaPrintableArea is not an IPP attribute.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to indicate units of inches (in).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to indicate units of millimeters (mm).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MediaPrintableArea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 x, float y, float w, float h, int units)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MediaPrintableArea object from floating point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MediaPrintableArea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int w, int h, int units)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MediaPrintableArea object from integer values.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media margins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units)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height of the printable area in the specified units.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getPrintableArea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units)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printable area as an array of 4 values in the order x, y, w, 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units)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width of the printable area in the specified units.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units)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 location of the origin of the printable area in the specified units.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units)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y location of the origin of the printable area in the specified units.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value for this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version of this rectangular size attribute in mm.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units,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unitsName)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version of this rectangular size attribute in the given units.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INCH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to indicate units of inches (in). It is actually the conversion factor by which to multiply inches to yield µm (25400).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MM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 to indicate units of millimeters (mm). It is actually the conversion factor by which to multiply mm to yield µm (1000).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MediaPrintableArea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MediaPrintableArea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 x,</w:t>
        <w:br w:type="textWrapping"/>
        <w:t xml:space="preserve">                          float y,</w:t>
        <w:br w:type="textWrapping"/>
        <w:t xml:space="preserve">                          float w,</w:t>
        <w:br w:type="textWrapping"/>
        <w:t xml:space="preserve">                          float h,</w:t>
        <w:br w:type="textWrapping"/>
        <w:t xml:space="preserve">                          int units)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MediaPrintableArea object from floating point values.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printable xy - printable yw - printable widthh - printable heightunits - in which the values are expressed.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x &lt; 0 or y &lt; 0 or w &lt;= 0 or h &lt;= 0 or units &lt;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MediaPrintableArea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MediaPrintableArea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              int y,</w:t>
        <w:br w:type="textWrapping"/>
        <w:t xml:space="preserve">                          int w,</w:t>
        <w:br w:type="textWrapping"/>
        <w:t xml:space="preserve">                          int h,</w:t>
        <w:br w:type="textWrapping"/>
        <w:t xml:space="preserve">                          int units)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MediaPrintableArea object from integer values.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printable xy - printable yw - printable widthh - printable heightunits - in which the values are expressed.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x &lt; 0 or y &lt; 0 or w &lt;= 0 or h &lt;= 0 or units &lt; 1.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getPrintableArea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getPrintableArea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units)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printable area as an array of 4 values in the order x, y, w, h. The values returned are in the given units.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units - Unit conversion factor, e.g.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INCH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MM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printable area as array of x, y, w, h in the specified units.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units &lt;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units)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x location of the origin of the printable area in the specified units.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units - Unit conversion factor, e.g.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INCH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MM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x location of the origin of the printable area in the specified units.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units &lt;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units)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y location of the origin of the printable area in the specified units.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units - Unit conversion factor, e.g.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INCH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MM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y location of the origin of the printable area in the specified units.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units &lt;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units)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width of the printable area in the specified units.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units - Unit conversion factor, e.g.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INCH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MM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width of the printable area in the specified units.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units &lt;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units)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height of the printable area in the specified units.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units - Unit conversion factor, e.g.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INCH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MM</w:t>
        </w:r>
      </w:hyperlink>
      <w:r w:rsidDel="00000000" w:rsidR="00000000" w:rsidRPr="00000000">
        <w:rPr>
          <w:shd w:fill="auto" w:val="clear"/>
          <w:rtl w:val="0"/>
        </w:rPr>
        <w:t xml:space="preserve">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height of the printable area in the specified units.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units &lt;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media margins attribute is equivalent to the passed in object. To be equivalent, all of the following conditions must be true: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MediaPrintableArea.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origin and dimensions are the same.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media margins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MediaPrintableArea, the category is class MediaPrintableArea itself.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MediaPrintableArea, the category name is "media-printable-area".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not an IPP V1.1 attribute.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units,</w:t>
        <w:br w:type="textWrapping"/>
        <w:t xml:space="preserve">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unitsName)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version of this rectangular size attribute in the given units.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units - Unit conversion factor, e.g.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INCH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MM</w:t>
        </w:r>
      </w:hyperlink>
      <w:r w:rsidDel="00000000" w:rsidR="00000000" w:rsidRPr="00000000">
        <w:rPr>
          <w:shd w:fill="auto" w:val="clear"/>
          <w:rtl w:val="0"/>
        </w:rPr>
        <w:t xml:space="preserve">.unitsName - Units name string, e.g. "in" or "mm". If null, no units name is appended to the result.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String version of this two-dimensional size attribute.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units &lt; 1.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version of this rectangular size attribute in mm.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value for this attribute.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MediaPrintableArea.html#getHeight(int)" TargetMode="External"/><Relationship Id="rId42" Type="http://schemas.openxmlformats.org/officeDocument/2006/relationships/hyperlink" Target="http://docs.google.com/javax/print/attribute/standard/MediaPrintableArea.html#getName(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print/attribute/standard/MediaPrintableArea.html#getWidth(int)" TargetMode="External"/><Relationship Id="rId43" Type="http://schemas.openxmlformats.org/officeDocument/2006/relationships/hyperlink" Target="http://docs.google.com/javax/print/attribute/standard/MediaPrintableArea.html#getPrintableArea(int)" TargetMode="External"/><Relationship Id="rId46" Type="http://schemas.openxmlformats.org/officeDocument/2006/relationships/hyperlink" Target="http://docs.google.com/javax/print/attribute/standard/MediaPrintableArea.html#getY(int)" TargetMode="External"/><Relationship Id="rId45" Type="http://schemas.openxmlformats.org/officeDocument/2006/relationships/hyperlink" Target="http://docs.google.com/javax/print/attribute/standard/MediaPrintableArea.html#getX(int)" TargetMode="External"/><Relationship Id="rId107" Type="http://schemas.openxmlformats.org/officeDocument/2006/relationships/hyperlink" Target="http://docs.google.com/package-summary.html" TargetMode="External"/><Relationship Id="rId106" Type="http://schemas.openxmlformats.org/officeDocument/2006/relationships/hyperlink" Target="http://docs.google.com/overview-summary.html" TargetMode="External"/><Relationship Id="rId105" Type="http://schemas.openxmlformats.org/officeDocument/2006/relationships/hyperlink" Target="http://docs.google.com/java/util/Hashtable.html" TargetMode="External"/><Relationship Id="rId104" Type="http://schemas.openxmlformats.org/officeDocument/2006/relationships/hyperlink" Target="http://docs.google.com/java/lang/Object.html#equals(java.lang.Object)" TargetMode="External"/><Relationship Id="rId109" Type="http://schemas.openxmlformats.org/officeDocument/2006/relationships/hyperlink" Target="http://docs.google.com/package-tree.html" TargetMode="External"/><Relationship Id="rId108" Type="http://schemas.openxmlformats.org/officeDocument/2006/relationships/hyperlink" Target="http://docs.google.com/class-use/MediaPrintableArea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print/attribute/standard/MediaPrintableArea.html#hashCode()" TargetMode="External"/><Relationship Id="rId49" Type="http://schemas.openxmlformats.org/officeDocument/2006/relationships/hyperlink" Target="http://docs.google.com/javax/print/attribute/standard/MediaPrintableArea.html#toString()" TargetMode="External"/><Relationship Id="rId103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lang/Object.html#hashCode()" TargetMode="External"/><Relationship Id="rId101" Type="http://schemas.openxmlformats.org/officeDocument/2006/relationships/hyperlink" Target="http://docs.google.com/java/lang/Object.html" TargetMode="External"/><Relationship Id="rId100" Type="http://schemas.openxmlformats.org/officeDocument/2006/relationships/hyperlink" Target="http://docs.google.com/java/lang/Object.html#toString()" TargetMode="External"/><Relationship Id="rId31" Type="http://schemas.openxmlformats.org/officeDocument/2006/relationships/hyperlink" Target="http://docs.google.com/javax/print/attribute/standard/MediaPrintableArea.html#INCH" TargetMode="External"/><Relationship Id="rId30" Type="http://schemas.openxmlformats.org/officeDocument/2006/relationships/hyperlink" Target="http://docs.google.com/serialized-form.html#javax.print.attribute.standard.MediaPrintableArea" TargetMode="External"/><Relationship Id="rId33" Type="http://schemas.openxmlformats.org/officeDocument/2006/relationships/hyperlink" Target="http://docs.google.com/javax/print/attribute/standard/MediaPrintableArea.html#MediaPrintableArea(float,%20float,%20float,%20float,%20int)" TargetMode="External"/><Relationship Id="rId32" Type="http://schemas.openxmlformats.org/officeDocument/2006/relationships/hyperlink" Target="http://docs.google.com/javax/print/attribute/standard/MediaPrintableArea.html#MM" TargetMode="External"/><Relationship Id="rId35" Type="http://schemas.openxmlformats.org/officeDocument/2006/relationships/hyperlink" Target="http://docs.google.com/javax/print/attribute/standard/MediaPrintableArea.html#equals(java.lang.Object)" TargetMode="External"/><Relationship Id="rId34" Type="http://schemas.openxmlformats.org/officeDocument/2006/relationships/hyperlink" Target="http://docs.google.com/javax/print/attribute/standard/MediaPrintableArea.html#MediaPrintableArea(int,%20int,%20int,%20int,%20int)" TargetMode="External"/><Relationship Id="rId37" Type="http://schemas.openxmlformats.org/officeDocument/2006/relationships/hyperlink" Target="http://docs.google.com/java/lang/Class.html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x/print/attribute/standard/MediaPrintableArea.html#getCategory()" TargetMode="External"/><Relationship Id="rId38" Type="http://schemas.openxmlformats.org/officeDocument/2006/relationships/hyperlink" Target="http://docs.google.com/javax/print/attribute/Attribut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print/attribute/DocAttribute.html" TargetMode="External"/><Relationship Id="rId21" Type="http://schemas.openxmlformats.org/officeDocument/2006/relationships/hyperlink" Target="http://docs.google.com/javax/print/attribute/Attribute.html" TargetMode="External"/><Relationship Id="rId24" Type="http://schemas.openxmlformats.org/officeDocument/2006/relationships/hyperlink" Target="http://docs.google.com/javax/print/attribute/PrintRequestAttribute.html" TargetMode="External"/><Relationship Id="rId23" Type="http://schemas.openxmlformats.org/officeDocument/2006/relationships/hyperlink" Target="http://docs.google.com/javax/print/attribute/PrintJobAttribute.html" TargetMode="External"/><Relationship Id="rId26" Type="http://schemas.openxmlformats.org/officeDocument/2006/relationships/hyperlink" Target="http://docs.google.com/javax/print/attribute/DocAttribute.html" TargetMode="External"/><Relationship Id="rId121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Object.html" TargetMode="External"/><Relationship Id="rId120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print/attribute/PrintJobAttribute.html" TargetMode="External"/><Relationship Id="rId27" Type="http://schemas.openxmlformats.org/officeDocument/2006/relationships/hyperlink" Target="http://docs.google.com/javax/print/attribute/PrintRequestAttribute.html" TargetMode="External"/><Relationship Id="rId29" Type="http://schemas.openxmlformats.org/officeDocument/2006/relationships/hyperlink" Target="http://docs.google.com/javax/print/PrintService.html#getSupportedAttributeValues(java.lang.Class,%20javax.print.DocFlavor,%20javax.print.attribute.AttributeSet)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x/print/attribute/standard/MediaPrintableArea.html#MM" TargetMode="External"/><Relationship Id="rId96" Type="http://schemas.openxmlformats.org/officeDocument/2006/relationships/hyperlink" Target="http://docs.google.com/javax/print/attribute/standard/MediaPrintableArea.html#INCH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print/attribute/standard/MediaNam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/lang/Class.html" TargetMode="External"/><Relationship Id="rId93" Type="http://schemas.openxmlformats.org/officeDocument/2006/relationships/hyperlink" Target="http://docs.google.com/javax/print/attribute/Attribute.html" TargetMode="External"/><Relationship Id="rId92" Type="http://schemas.openxmlformats.org/officeDocument/2006/relationships/hyperlink" Target="http://docs.google.com/javax/print/attribute/Attribute.html#getName()" TargetMode="External"/><Relationship Id="rId118" Type="http://schemas.openxmlformats.org/officeDocument/2006/relationships/hyperlink" Target="http://bugs.sun.com/services/bugreport/index.jsp" TargetMode="External"/><Relationship Id="rId117" Type="http://schemas.openxmlformats.org/officeDocument/2006/relationships/hyperlink" Target="http://docs.google.com/allclasses-noframe.html" TargetMode="External"/><Relationship Id="rId116" Type="http://schemas.openxmlformats.org/officeDocument/2006/relationships/hyperlink" Target="http://docs.google.com/MediaPrintableArea.html" TargetMode="External"/><Relationship Id="rId115" Type="http://schemas.openxmlformats.org/officeDocument/2006/relationships/hyperlink" Target="http://docs.google.com/index.html?javax/print/attribute/standard/MediaPrintableArea.html" TargetMode="External"/><Relationship Id="rId119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print/attribute/standard/MediaPrintableArea.html" TargetMode="External"/><Relationship Id="rId110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x/print/attribute/standard/MediaSiz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diaPrintableArea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print/attribute/standard/MediaSiz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print/attribute/standard/MediaName.html" TargetMode="External"/><Relationship Id="rId112" Type="http://schemas.openxmlformats.org/officeDocument/2006/relationships/hyperlink" Target="http://docs.google.com/help-doc.html" TargetMode="External"/><Relationship Id="rId111" Type="http://schemas.openxmlformats.org/officeDocument/2006/relationships/hyperlink" Target="http://docs.google.com/index-files/index-1.html" TargetMode="External"/><Relationship Id="rId84" Type="http://schemas.openxmlformats.org/officeDocument/2006/relationships/hyperlink" Target="http://docs.google.com/java/lang/Object.html#hashCode()" TargetMode="External"/><Relationship Id="rId83" Type="http://schemas.openxmlformats.org/officeDocument/2006/relationships/hyperlink" Target="http://docs.google.com/java/lang/Object.html" TargetMode="External"/><Relationship Id="rId86" Type="http://schemas.openxmlformats.org/officeDocument/2006/relationships/hyperlink" Target="http://docs.google.com/java/lang/Class.html" TargetMode="External"/><Relationship Id="rId85" Type="http://schemas.openxmlformats.org/officeDocument/2006/relationships/hyperlink" Target="http://docs.google.com/java/util/Hashtable.html" TargetMode="External"/><Relationship Id="rId88" Type="http://schemas.openxmlformats.org/officeDocument/2006/relationships/hyperlink" Target="http://docs.google.com/javax/print/attribute/Attribute.html#getCategory()" TargetMode="External"/><Relationship Id="rId87" Type="http://schemas.openxmlformats.org/officeDocument/2006/relationships/hyperlink" Target="http://docs.google.com/javax/print/attribute/Attribute.html" TargetMode="External"/><Relationship Id="rId89" Type="http://schemas.openxmlformats.org/officeDocument/2006/relationships/hyperlink" Target="http://docs.google.com/javax/print/attribute/Attribute.html" TargetMode="External"/><Relationship Id="rId80" Type="http://schemas.openxmlformats.org/officeDocument/2006/relationships/hyperlink" Target="http://docs.google.com/java/lang/IllegalArgumentException.html" TargetMode="External"/><Relationship Id="rId82" Type="http://schemas.openxmlformats.org/officeDocument/2006/relationships/hyperlink" Target="http://docs.google.com/java/lang/Object.html#equals(java.lang.Object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diaPrintableArea.html" TargetMode="External"/><Relationship Id="rId73" Type="http://schemas.openxmlformats.org/officeDocument/2006/relationships/hyperlink" Target="http://docs.google.com/javax/print/attribute/standard/MediaPrintableArea.html#MM" TargetMode="External"/><Relationship Id="rId72" Type="http://schemas.openxmlformats.org/officeDocument/2006/relationships/hyperlink" Target="http://docs.google.com/javax/print/attribute/standard/MediaPrintableArea.html#INCH" TargetMode="External"/><Relationship Id="rId75" Type="http://schemas.openxmlformats.org/officeDocument/2006/relationships/hyperlink" Target="http://docs.google.com/javax/print/attribute/standard/MediaPrintableArea.html#INCH" TargetMode="External"/><Relationship Id="rId74" Type="http://schemas.openxmlformats.org/officeDocument/2006/relationships/hyperlink" Target="http://docs.google.com/java/lang/IllegalArgumentException.html" TargetMode="External"/><Relationship Id="rId77" Type="http://schemas.openxmlformats.org/officeDocument/2006/relationships/hyperlink" Target="http://docs.google.com/java/lang/IllegalArgumentException.html" TargetMode="External"/><Relationship Id="rId76" Type="http://schemas.openxmlformats.org/officeDocument/2006/relationships/hyperlink" Target="http://docs.google.com/javax/print/attribute/standard/MediaPrintableArea.html#MM" TargetMode="External"/><Relationship Id="rId79" Type="http://schemas.openxmlformats.org/officeDocument/2006/relationships/hyperlink" Target="http://docs.google.com/javax/print/attribute/standard/MediaPrintableArea.html#MM" TargetMode="External"/><Relationship Id="rId78" Type="http://schemas.openxmlformats.org/officeDocument/2006/relationships/hyperlink" Target="http://docs.google.com/javax/print/attribute/standard/MediaPrintableArea.html#INCH" TargetMode="External"/><Relationship Id="rId71" Type="http://schemas.openxmlformats.org/officeDocument/2006/relationships/hyperlink" Target="http://docs.google.com/java/lang/IllegalArgumentException.html" TargetMode="External"/><Relationship Id="rId70" Type="http://schemas.openxmlformats.org/officeDocument/2006/relationships/hyperlink" Target="http://docs.google.com/javax/print/attribute/standard/MediaPrintableArea.html#MM" TargetMode="External"/><Relationship Id="rId62" Type="http://schemas.openxmlformats.org/officeDocument/2006/relationships/hyperlink" Target="http://docs.google.com/constant-values.html#javax.print.attribute.standard.MediaPrintableArea.INCH" TargetMode="External"/><Relationship Id="rId61" Type="http://schemas.openxmlformats.org/officeDocument/2006/relationships/hyperlink" Target="http://docs.google.com/java/lang/Object.html#wait(long,%20int)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constant-values.html#javax.print.attribute.standard.MediaPrintableArea.MM" TargetMode="External"/><Relationship Id="rId66" Type="http://schemas.openxmlformats.org/officeDocument/2006/relationships/hyperlink" Target="http://docs.google.com/javax/print/attribute/standard/MediaPrintableArea.html#INCH" TargetMode="External"/><Relationship Id="rId65" Type="http://schemas.openxmlformats.org/officeDocument/2006/relationships/hyperlink" Target="http://docs.google.com/java/lang/IllegalArgumentException.html" TargetMode="External"/><Relationship Id="rId68" Type="http://schemas.openxmlformats.org/officeDocument/2006/relationships/hyperlink" Target="http://docs.google.com/java/lang/IllegalArgumentException.html" TargetMode="External"/><Relationship Id="rId67" Type="http://schemas.openxmlformats.org/officeDocument/2006/relationships/hyperlink" Target="http://docs.google.com/javax/print/attribute/standard/MediaPrintableArea.html#MM" TargetMode="External"/><Relationship Id="rId60" Type="http://schemas.openxmlformats.org/officeDocument/2006/relationships/hyperlink" Target="http://docs.google.com/java/lang/Object.html#wait(long)" TargetMode="External"/><Relationship Id="rId69" Type="http://schemas.openxmlformats.org/officeDocument/2006/relationships/hyperlink" Target="http://docs.google.com/javax/print/attribute/standard/MediaPrintableArea.html#INCH" TargetMode="External"/><Relationship Id="rId51" Type="http://schemas.openxmlformats.org/officeDocument/2006/relationships/hyperlink" Target="http://docs.google.com/javax/print/attribute/standard/MediaPrintableArea.html#toString(int,%20java.lang.String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Object.html#finalize(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notify()" TargetMode="External"/><Relationship Id="rId56" Type="http://schemas.openxmlformats.org/officeDocument/2006/relationships/hyperlink" Target="http://docs.google.com/java/lang/Object.html#getClass()" TargetMode="External"/><Relationship Id="rId59" Type="http://schemas.openxmlformats.org/officeDocument/2006/relationships/hyperlink" Target="http://docs.google.com/java/lang/Object.html#wait()" TargetMode="External"/><Relationship Id="rId58" Type="http://schemas.openxmlformats.org/officeDocument/2006/relationships/hyperlink" Target="http://docs.google.com/java/lang/Object.html#notifyAll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