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MediaSize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javax.print.attribute.Size2DSyntax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javax.print.attribute.standard.MediaSize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MediaSize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Size2DSyntax</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MediaSize is a two-dimensional size valued printing attribute class that indicates the dimensions of the medium in a portrait orientation, with the X dimension running along the bottom edge and the Y dimension running along the left edge. Thus, the Y dimension must be greater than or equal to the X dimension. Class MediaSize declares many standard media size values, organized into nested classes for ISO, JIS, North American, engineering, and other media.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MediaSize is not yet used to specify media. Its current role is as a mapping for named media (see </w:t>
      </w:r>
      <w:hyperlink r:id="rId2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Clients can use the mapping method MediaSize.getMediaSizeForName(MediaSizeName) to find the physical dimensions of the MediaSizeName instances enumerated in this API. This is useful for clients which need this information to format &amp; paginate printing.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MediaSize.Engineering</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MediaSize.Engineering includes </w:t>
            </w:r>
            <w:hyperlink r:id="rId30">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engineering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MediaSize.ISO</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MediaSize.ISO includes </w:t>
            </w:r>
            <w:hyperlink r:id="rId32">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ISO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MediaSize.JIS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MediaSize.JIS includes </w:t>
            </w:r>
            <w:hyperlink r:id="rId34">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JIS (Japanese)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MediaSize.NA</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MediaSize.NA includes </w:t>
            </w:r>
            <w:hyperlink r:id="rId36">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North American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MediaSize.Other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MediaSize.Other includes </w:t>
            </w:r>
            <w:hyperlink r:id="rId38">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values for miscellaneous media.</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javax.print.attribute.</w:t>
            </w:r>
            <w:hyperlink r:id="rId39">
              <w:r w:rsidDel="00000000" w:rsidR="00000000" w:rsidRPr="00000000">
                <w:rPr>
                  <w:b w:val="1"/>
                  <w:color w:val="0000ee"/>
                  <w:u w:val="single"/>
                  <w:shd w:fill="auto" w:val="clear"/>
                  <w:rtl w:val="0"/>
                </w:rPr>
                <w:t xml:space="preserve">Size2DSyntax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INCH</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MM</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MediaSize</w:t>
              </w:r>
            </w:hyperlink>
            <w:r w:rsidDel="00000000" w:rsidR="00000000" w:rsidRPr="00000000">
              <w:rPr>
                <w:shd w:fill="auto" w:val="clear"/>
                <w:rtl w:val="0"/>
              </w:rPr>
              <w:t xml:space="preserve">(float x, float y, int units)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media size attribute from the given floating-point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MediaSize</w:t>
              </w:r>
            </w:hyperlink>
            <w:r w:rsidDel="00000000" w:rsidR="00000000" w:rsidRPr="00000000">
              <w:rPr>
                <w:shd w:fill="auto" w:val="clear"/>
                <w:rtl w:val="0"/>
              </w:rPr>
              <w:t xml:space="preserve">(float x, float y, int units, </w:t>
            </w:r>
            <w:hyperlink r:id="rId4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media)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media size attribute from the given floating-point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MediaSize</w:t>
              </w:r>
            </w:hyperlink>
            <w:r w:rsidDel="00000000" w:rsidR="00000000" w:rsidRPr="00000000">
              <w:rPr>
                <w:shd w:fill="auto" w:val="clear"/>
                <w:rtl w:val="0"/>
              </w:rPr>
              <w:t xml:space="preserve">(int x, int y, int units)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media size attribute from the given integer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MediaSize</w:t>
              </w:r>
            </w:hyperlink>
            <w:r w:rsidDel="00000000" w:rsidR="00000000" w:rsidRPr="00000000">
              <w:rPr>
                <w:shd w:fill="auto" w:val="clear"/>
                <w:rtl w:val="0"/>
              </w:rPr>
              <w:t xml:space="preserve">(int x, int y, int units, </w:t>
            </w:r>
            <w:hyperlink r:id="rId4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media)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media size attribute from the given integer values.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media size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MediaSizeName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findMedia</w:t>
              </w:r>
            </w:hyperlink>
            <w:r w:rsidDel="00000000" w:rsidR="00000000" w:rsidRPr="00000000">
              <w:rPr>
                <w:shd w:fill="auto" w:val="clear"/>
                <w:rtl w:val="0"/>
              </w:rPr>
              <w:t xml:space="preserve">(float x, float y, int units)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dimensions are used to locate a matching MediaSize instance from amongst all the standard MediaSize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MediaSize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getMediaSizeForName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media)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MediaSize for the specified named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MediaSizeName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getMediaSizeName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media name, if any, for this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62">
              <w:r w:rsidDel="00000000" w:rsidR="00000000" w:rsidRPr="00000000">
                <w:rPr>
                  <w:b w:val="1"/>
                  <w:color w:val="0000ee"/>
                  <w:u w:val="single"/>
                  <w:shd w:fill="auto" w:val="clear"/>
                  <w:rtl w:val="0"/>
                </w:rPr>
                <w:t xml:space="preserve">Size2DSyntax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getXMicrometers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getYMicrometers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MediaSize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MediaSize</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int units)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media size attribute from the given floating-point values.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dimension.y - Y dimension.units - Unit conversion factor, e.g. Size2DSyntax.INCH or Size2DSyntax.MM.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x &lt; 0 or y &lt; 0 or units &lt; 1 or x &gt; 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MediaSize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MediaSize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units)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media size attribute from the given integer values.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dimension.y - Y dimension.units - Unit conversion factor, e.g. Size2DSyntax.INCH or Size2DSyntax.MM.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x &lt; 0 or y &lt; 0 or units &lt; 1 or x &gt; 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MediaSize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MediaSize</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int units,</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MediaSizeName</w:t>
        </w:r>
      </w:hyperlink>
      <w:r w:rsidDel="00000000" w:rsidR="00000000" w:rsidRPr="00000000">
        <w:rPr>
          <w:rFonts w:ascii="Courier" w:cs="Courier" w:eastAsia="Courier" w:hAnsi="Courier"/>
          <w:shd w:fill="auto" w:val="clear"/>
          <w:rtl w:val="0"/>
        </w:rPr>
        <w:t xml:space="preserve"> media)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media size attribute from the given floating-point values.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dimension.y - Y dimension.units - Unit conversion factor, e.g. Size2DSyntax.INCH or Size2DSyntax.MM.media - a media name to associate with this MediaSize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x &lt; 0 or y &lt; 0 or units &lt; 1 or x &gt; 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MediaSize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MediaSize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units,</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MediaSizeName</w:t>
        </w:r>
      </w:hyperlink>
      <w:r w:rsidDel="00000000" w:rsidR="00000000" w:rsidRPr="00000000">
        <w:rPr>
          <w:rFonts w:ascii="Courier" w:cs="Courier" w:eastAsia="Courier" w:hAnsi="Courier"/>
          <w:shd w:fill="auto" w:val="clear"/>
          <w:rtl w:val="0"/>
        </w:rPr>
        <w:t xml:space="preserve"> media)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media size attribute from the given integer values.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X dimension.y - Y dimension.units - Unit conversion factor, e.g. Size2DSyntax.INCH or Size2DSyntax.MM.media - a media name to associate with this MediaSize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x &lt; 0 or y &lt; 0 or units &lt; 1 or x &gt; y.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getMediaSizeName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MediaSizeName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getMediaSizeName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media name, if any, for this size.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for this media size, or null if no name was associated with this size (an anonymous size).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getMediaSizeForName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MediaSize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getMediaSizeForName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MediaSizeName</w:t>
        </w:r>
      </w:hyperlink>
      <w:r w:rsidDel="00000000" w:rsidR="00000000" w:rsidRPr="00000000">
        <w:rPr>
          <w:rFonts w:ascii="Courier" w:cs="Courier" w:eastAsia="Courier" w:hAnsi="Courier"/>
          <w:shd w:fill="auto" w:val="clear"/>
          <w:rtl w:val="0"/>
        </w:rPr>
        <w:t xml:space="preserve"> media)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MediaSize for the specified named media.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media - - the name of the media for which the size is sought </w:t>
      </w:r>
      <w:r w:rsidDel="00000000" w:rsidR="00000000" w:rsidRPr="00000000">
        <w:rPr>
          <w:b w:val="1"/>
          <w:shd w:fill="auto" w:val="clear"/>
          <w:rtl w:val="0"/>
        </w:rPr>
        <w:t xml:space="preserve">Returns:</w:t>
      </w:r>
      <w:r w:rsidDel="00000000" w:rsidR="00000000" w:rsidRPr="00000000">
        <w:rPr>
          <w:shd w:fill="auto" w:val="clear"/>
          <w:rtl w:val="0"/>
        </w:rPr>
        <w:t xml:space="preserve">size of the media, or null if this media is not associated with any size.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findMedia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MediaSizeName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findMedia</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int units)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specified dimensions are used to locate a matching MediaSize instance from amongst all the standard MediaSize instances. If there is no exact match, the closest match is used.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MediaSize is in turn used to locate the MediaSizeName object. This method may return null if the closest matching MediaSize has no corresponding Media instance.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for clients which have only dimensions and want to find a Media which corresponds to the dimensions.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 X dimensiony - - Y dimension.units - Unit conversion factor, e.g. Size2DSyntax.INCH or Size2DSyntax.MM </w:t>
      </w:r>
      <w:r w:rsidDel="00000000" w:rsidR="00000000" w:rsidRPr="00000000">
        <w:rPr>
          <w:b w:val="1"/>
          <w:shd w:fill="auto" w:val="clear"/>
          <w:rtl w:val="0"/>
        </w:rPr>
        <w:t xml:space="preserve">Returns:</w:t>
      </w:r>
      <w:r w:rsidDel="00000000" w:rsidR="00000000" w:rsidRPr="00000000">
        <w:rPr>
          <w:shd w:fill="auto" w:val="clear"/>
          <w:rtl w:val="0"/>
        </w:rPr>
        <w:t xml:space="preserve">MediaSizeName matching these dimensions,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x &lt;= 0, y &lt;= 0, or units &lt; 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media size attribute is equivalent to the passed in object. To be equivalent, all of the following conditions must be true: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MediaSize.</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media size attribute's X dimension is equal to object's X dimension.</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media size attribute's Y dimension is equal to object's Y dimension.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media size attribute, false otherwise.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9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MediaSize and any vendor-defined subclasses, the category is class MediaSize itself.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10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MediaSize and any vendor-defined subclasses, the category name is "media-size".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ize2DSyntax.html#INCH" TargetMode="External"/><Relationship Id="rId42" Type="http://schemas.openxmlformats.org/officeDocument/2006/relationships/hyperlink" Target="http://docs.google.com/javax/print/attribute/standard/MediaSize.html#MediaSize(float,%20float,%20int)" TargetMode="External"/><Relationship Id="rId41" Type="http://schemas.openxmlformats.org/officeDocument/2006/relationships/hyperlink" Target="http://docs.google.com/javax/print/attribute/Size2DSyntax.html#MM" TargetMode="External"/><Relationship Id="rId44" Type="http://schemas.openxmlformats.org/officeDocument/2006/relationships/hyperlink" Target="http://docs.google.com/javax/print/attribute/standard/MediaSizeName.html" TargetMode="External"/><Relationship Id="rId43" Type="http://schemas.openxmlformats.org/officeDocument/2006/relationships/hyperlink" Target="http://docs.google.com/javax/print/attribute/standard/MediaSize.html#MediaSize(float,%20float,%20int,%20javax.print.attribute.standard.MediaSizeName)" TargetMode="External"/><Relationship Id="rId46" Type="http://schemas.openxmlformats.org/officeDocument/2006/relationships/hyperlink" Target="http://docs.google.com/javax/print/attribute/standard/MediaSize.html#MediaSize(int,%20int,%20int,%20javax.print.attribute.standard.MediaSizeName)" TargetMode="External"/><Relationship Id="rId45" Type="http://schemas.openxmlformats.org/officeDocument/2006/relationships/hyperlink" Target="http://docs.google.com/javax/print/attribute/standard/MediaSize.html#MediaSize(int,%20int,%20int)"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MediaSize.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x/print/attribute/standard/MediaSize.html#equals(java.lang.Object)" TargetMode="External"/><Relationship Id="rId47" Type="http://schemas.openxmlformats.org/officeDocument/2006/relationships/hyperlink" Target="http://docs.google.com/javax/print/attribute/standard/MediaSizeName.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print/attribute/Attribute.html" TargetMode="External"/><Relationship Id="rId102" Type="http://schemas.openxmlformats.org/officeDocument/2006/relationships/hyperlink" Target="http://docs.google.com/javax/print/attribute/Attribute.html#getName()"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Class.html" TargetMode="External"/><Relationship Id="rId31" Type="http://schemas.openxmlformats.org/officeDocument/2006/relationships/hyperlink" Target="http://docs.google.com/javax/print/attribute/standard/MediaSize.ISO.html" TargetMode="External"/><Relationship Id="rId30" Type="http://schemas.openxmlformats.org/officeDocument/2006/relationships/hyperlink" Target="http://docs.google.com/javax/print/attribute/standard/MediaSize.html" TargetMode="External"/><Relationship Id="rId33" Type="http://schemas.openxmlformats.org/officeDocument/2006/relationships/hyperlink" Target="http://docs.google.com/javax/print/attribute/standard/MediaSize.JIS.html" TargetMode="External"/><Relationship Id="rId32" Type="http://schemas.openxmlformats.org/officeDocument/2006/relationships/hyperlink" Target="http://docs.google.com/javax/print/attribute/standard/MediaSize.html" TargetMode="External"/><Relationship Id="rId35" Type="http://schemas.openxmlformats.org/officeDocument/2006/relationships/hyperlink" Target="http://docs.google.com/javax/print/attribute/standard/MediaSize.NA.html" TargetMode="External"/><Relationship Id="rId34" Type="http://schemas.openxmlformats.org/officeDocument/2006/relationships/hyperlink" Target="http://docs.google.com/javax/print/attribute/standard/MediaSize.html" TargetMode="External"/><Relationship Id="rId37" Type="http://schemas.openxmlformats.org/officeDocument/2006/relationships/hyperlink" Target="http://docs.google.com/javax/print/attribute/standard/MediaSize.Other.html" TargetMode="External"/><Relationship Id="rId36" Type="http://schemas.openxmlformats.org/officeDocument/2006/relationships/hyperlink" Target="http://docs.google.com/javax/print/attribute/standard/MediaSize.html" TargetMode="External"/><Relationship Id="rId39" Type="http://schemas.openxmlformats.org/officeDocument/2006/relationships/hyperlink" Target="http://docs.google.com/javax/print/attribute/Size2DSyntax.html" TargetMode="External"/><Relationship Id="rId38" Type="http://schemas.openxmlformats.org/officeDocument/2006/relationships/hyperlink" Target="http://docs.google.com/javax/print/attribute/standard/MediaSize.html" TargetMode="External"/><Relationship Id="rId20" Type="http://schemas.openxmlformats.org/officeDocument/2006/relationships/hyperlink" Target="http://docs.google.com/javax/print/attribute/Size2D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Attribute.html" TargetMode="External"/><Relationship Id="rId25" Type="http://schemas.openxmlformats.org/officeDocument/2006/relationships/hyperlink" Target="http://docs.google.com/javax/print/attribute/Size2DSyntax.html" TargetMode="External"/><Relationship Id="rId28" Type="http://schemas.openxmlformats.org/officeDocument/2006/relationships/hyperlink" Target="http://docs.google.com/serialized-form.html#javax.print.attribute.standard.MediaSize" TargetMode="External"/><Relationship Id="rId27" Type="http://schemas.openxmlformats.org/officeDocument/2006/relationships/hyperlink" Target="http://docs.google.com/javax/print/attribute/standard/MediaSizeName.html" TargetMode="External"/><Relationship Id="rId29" Type="http://schemas.openxmlformats.org/officeDocument/2006/relationships/hyperlink" Target="http://docs.google.com/javax/print/attribute/standard/MediaSize.Engineering.html" TargetMode="External"/><Relationship Id="rId95" Type="http://schemas.openxmlformats.org/officeDocument/2006/relationships/hyperlink" Target="http://docs.google.com/java/util/Hashtable.html"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x/print/attribute/Attribute.html" TargetMode="External"/><Relationship Id="rId96" Type="http://schemas.openxmlformats.org/officeDocument/2006/relationships/hyperlink" Target="http://docs.google.com/java/lang/Clas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Attribut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Attribute.html#getCategory()" TargetMode="External"/><Relationship Id="rId13" Type="http://schemas.openxmlformats.org/officeDocument/2006/relationships/hyperlink" Target="http://docs.google.com/javax/print/attribute/standard/MediaPrintableArea.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x/print/attribute/Size2DSyntax.html" TargetMode="External"/><Relationship Id="rId92" Type="http://schemas.openxmlformats.org/officeDocument/2006/relationships/hyperlink" Target="http://docs.google.com/javax/print/attribute/Size2DSyntax.html#equals(java.lang.Object)"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print/attribute/standard/MediaSize.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print/attribute/standard/MediaSize.Enginee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diaSize.html" TargetMode="External"/><Relationship Id="rId19" Type="http://schemas.openxmlformats.org/officeDocument/2006/relationships/image" Target="media/image1.png"/><Relationship Id="rId114" Type="http://schemas.openxmlformats.org/officeDocument/2006/relationships/hyperlink" Target="http://docs.google.com/MediaSiz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x/print/attribute/standard/MediaSize.html" TargetMode="External"/><Relationship Id="rId112" Type="http://schemas.openxmlformats.org/officeDocument/2006/relationships/hyperlink" Target="http://docs.google.com/javax/print/attribute/standard/MediaSize.Engineering.html" TargetMode="External"/><Relationship Id="rId111" Type="http://schemas.openxmlformats.org/officeDocument/2006/relationships/hyperlink" Target="http://docs.google.com/javax/print/attribute/standard/MediaPrintableArea.html" TargetMode="External"/><Relationship Id="rId84" Type="http://schemas.openxmlformats.org/officeDocument/2006/relationships/hyperlink" Target="http://docs.google.com/javax/print/attribute/standard/MediaSizeName.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x/print/attribute/standard/MediaSizeName.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x/print/attribute/standard/MediaSizeName.html" TargetMode="External"/><Relationship Id="rId87" Type="http://schemas.openxmlformats.org/officeDocument/2006/relationships/hyperlink" Target="http://docs.google.com/javax/print/attribute/standard/MediaSize.html" TargetMode="External"/><Relationship Id="rId89" Type="http://schemas.openxmlformats.org/officeDocument/2006/relationships/hyperlink" Target="http://docs.google.com/javax/print/attribute/standard/MediaSizeName.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x/print/attribute/standard/MediaSizeName.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diaSize.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print/attribute/Size2DSyntax.html#toString(int,%20java.lang.String)" TargetMode="External"/><Relationship Id="rId62" Type="http://schemas.openxmlformats.org/officeDocument/2006/relationships/hyperlink" Target="http://docs.google.com/javax/print/attribute/Size2DSyntax.html" TargetMode="External"/><Relationship Id="rId61" Type="http://schemas.openxmlformats.org/officeDocument/2006/relationships/hyperlink" Target="http://docs.google.com/javax/print/attribute/standard/MediaSize.html#getName()" TargetMode="External"/><Relationship Id="rId64" Type="http://schemas.openxmlformats.org/officeDocument/2006/relationships/hyperlink" Target="http://docs.google.com/javax/print/attribute/Size2DSyntax.html#getX(int)" TargetMode="External"/><Relationship Id="rId63" Type="http://schemas.openxmlformats.org/officeDocument/2006/relationships/hyperlink" Target="http://docs.google.com/javax/print/attribute/Size2DSyntax.html#getSize(int)" TargetMode="External"/><Relationship Id="rId66" Type="http://schemas.openxmlformats.org/officeDocument/2006/relationships/hyperlink" Target="http://docs.google.com/javax/print/attribute/Size2DSyntax.html#getY(int)" TargetMode="External"/><Relationship Id="rId65" Type="http://schemas.openxmlformats.org/officeDocument/2006/relationships/hyperlink" Target="http://docs.google.com/javax/print/attribute/Size2DSyntax.html#getXMicrometers()" TargetMode="External"/><Relationship Id="rId68" Type="http://schemas.openxmlformats.org/officeDocument/2006/relationships/hyperlink" Target="http://docs.google.com/javax/print/attribute/Size2DSyntax.html#hashCode()" TargetMode="External"/><Relationship Id="rId67" Type="http://schemas.openxmlformats.org/officeDocument/2006/relationships/hyperlink" Target="http://docs.google.com/javax/print/attribute/Size2DSyntax.html#getYMicrometers()"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print/attribute/Size2DSyntax.html#toString()" TargetMode="External"/><Relationship Id="rId51" Type="http://schemas.openxmlformats.org/officeDocument/2006/relationships/hyperlink" Target="http://docs.google.com/javax/print/attribute/standard/MediaSize.html#findMedia(float,%20float,%20int)" TargetMode="External"/><Relationship Id="rId50" Type="http://schemas.openxmlformats.org/officeDocument/2006/relationships/hyperlink" Target="http://docs.google.com/javax/print/attribute/standard/MediaSizeName.html" TargetMode="External"/><Relationship Id="rId53" Type="http://schemas.openxmlformats.org/officeDocument/2006/relationships/hyperlink" Target="http://docs.google.com/javax/print/attribute/Attribute.html"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x/print/attribute/standard/MediaSize.html" TargetMode="External"/><Relationship Id="rId54" Type="http://schemas.openxmlformats.org/officeDocument/2006/relationships/hyperlink" Target="http://docs.google.com/javax/print/attribute/standard/MediaSize.html#getCategory()" TargetMode="External"/><Relationship Id="rId57" Type="http://schemas.openxmlformats.org/officeDocument/2006/relationships/hyperlink" Target="http://docs.google.com/javax/print/attribute/standard/MediaSizeName.html" TargetMode="External"/><Relationship Id="rId56" Type="http://schemas.openxmlformats.org/officeDocument/2006/relationships/hyperlink" Target="http://docs.google.com/javax/print/attribute/standard/MediaSize.html#getMediaSizeForName(javax.print.attribute.standard.MediaSizeName)" TargetMode="External"/><Relationship Id="rId59" Type="http://schemas.openxmlformats.org/officeDocument/2006/relationships/hyperlink" Target="http://docs.google.com/javax/print/attribute/standard/MediaSize.html#getMediaSizeName()" TargetMode="External"/><Relationship Id="rId58" Type="http://schemas.openxmlformats.org/officeDocument/2006/relationships/hyperlink" Target="http://docs.google.com/javax/print/attribute/standard/MediaSize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