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PortableRemoteObject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javax.rmi.PortableRemoteObject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PortableRemoteObject</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 implementation objects may either inherit from javax.rmi.PortableRemoteObject or they may implement a remote interface and then use the exportObject method to register themselves as a server object. The toStub method takes a server implementation and returns a stub that can be used to access that server object. The connect method makes a Remote object ready for remote communication. The unexportObject method is used to deregister a server object, allowing it to become available for garbage collection. The narrow method takes an object reference or abstract interface type and attempts to narrow it to conform to the given interface. If the operation is successful the result will be an object of the specified type, otherwise an exception will be thrown.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PortableRemoteObject</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object by calling exportObject(this).</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 </w:t>
            </w:r>
            <w:hyperlink r:id="rId22">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source)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Remote object ready for remote communication.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server object ready to receive remote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narrowFrom, </w:t>
            </w:r>
            <w:hyperlink r:id="rId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narrowTo)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ensure that an object of a remote or abstract interface type can be cast to a desired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stub for the given server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Deregisters a server object from the runtime, allowing the object to become available for garbage collection.</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PortableRemoteObject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PortableRemoteObject</w:t>
      </w:r>
      <w:r w:rsidDel="00000000" w:rsidR="00000000" w:rsidRPr="00000000">
        <w:rPr>
          <w:rFonts w:ascii="Courier" w:cs="Courier" w:eastAsia="Courier" w:hAnsi="Courier"/>
          <w:shd w:fill="auto" w:val="clear"/>
          <w:rtl w:val="0"/>
        </w:rPr>
        <w:t xml:space="preserv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object by calling exportObject(this).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export fails.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exportObject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exportObject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server object ready to receive remote calls. Note that subclasses of PortableRemoteObject do not need to call this method, as it is called by the constructor.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server object to export.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export fails.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toStub</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51">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toStub</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stub for the given server object.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server object for which a stub is required. Must either be a subclass of PortableRemoteObject or have been previously the target of a call to </w:t>
      </w:r>
      <w:hyperlink r:id="rId54">
        <w:r w:rsidDel="00000000" w:rsidR="00000000" w:rsidRPr="00000000">
          <w:rPr>
            <w:color w:val="0000ee"/>
            <w:u w:val="single"/>
            <w:shd w:fill="auto" w:val="clear"/>
            <w:rtl w:val="0"/>
          </w:rPr>
          <w:t xml:space="preserve">exportObject(java.rmi.Remote)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most derived stub for 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NoSuchObjectException</w:t>
        </w:r>
      </w:hyperlink>
      <w:r w:rsidDel="00000000" w:rsidR="00000000" w:rsidRPr="00000000">
        <w:rPr>
          <w:shd w:fill="auto" w:val="clear"/>
          <w:rtl w:val="0"/>
        </w:rPr>
        <w:t xml:space="preserve"> - if a stub cannot be located for the given server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unexportObject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unexportObject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Deregisters a server object from the runtime, allowing the object to become available for garbage collection.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unexport.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NoSuchObjectException</w:t>
        </w:r>
      </w:hyperlink>
      <w:r w:rsidDel="00000000" w:rsidR="00000000" w:rsidRPr="00000000">
        <w:rPr>
          <w:shd w:fill="auto" w:val="clear"/>
          <w:rtl w:val="0"/>
        </w:rPr>
        <w:t xml:space="preserve"> - if the remote object is not currently exported.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narrow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narrowFrom,</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narrowTo)</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ensure that an object of a remote or abstract interface type can be cast to a desired type.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narrowFrom - the object to check.narrowTo - the desired type. </w:t>
      </w:r>
      <w:r w:rsidDel="00000000" w:rsidR="00000000" w:rsidRPr="00000000">
        <w:rPr>
          <w:b w:val="1"/>
          <w:shd w:fill="auto" w:val="clear"/>
          <w:rtl w:val="0"/>
        </w:rPr>
        <w:t xml:space="preserve">Returns:</w:t>
      </w:r>
      <w:r w:rsidDel="00000000" w:rsidR="00000000" w:rsidRPr="00000000">
        <w:rPr>
          <w:shd w:fill="auto" w:val="clear"/>
          <w:rtl w:val="0"/>
        </w:rPr>
        <w:t xml:space="preserve">an object which can be cast to the desired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narrowFrom cannot be cast to narrowTo.</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target,</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Remote object ready for remote communication. This normally happens implicitly when the object is sent or received as an argument on a remote method call, but in some circumstances it is useful to perform this action by making an explicit call. See the Stub#connect method for more information.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object to connect.source - a previously connected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source is not connected or if target is already connected to a different ORB than source.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rmi/RemoteException.html" TargetMode="External"/><Relationship Id="rId45" Type="http://schemas.openxmlformats.org/officeDocument/2006/relationships/hyperlink" Target="http://docs.google.com/java/lang/Object.html#wait(long,%20int)"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rmi/Remote.html" TargetMode="External"/><Relationship Id="rId47" Type="http://schemas.openxmlformats.org/officeDocument/2006/relationships/hyperlink" Target="http://docs.google.com/java/rmi/RemoteException.html" TargetMode="External"/><Relationship Id="rId49" Type="http://schemas.openxmlformats.org/officeDocument/2006/relationships/hyperlink" Target="http://docs.google.com/java/rmi/Remote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rtableRemoteObject.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rmi/Remote.html" TargetMode="External"/><Relationship Id="rId75" Type="http://schemas.openxmlformats.org/officeDocument/2006/relationships/hyperlink" Target="http://docs.google.com/index.html?javax/rmi/PortableRemoteObject.html" TargetMode="External"/><Relationship Id="rId30" Type="http://schemas.openxmlformats.org/officeDocument/2006/relationships/hyperlink" Target="http://docs.google.com/javax/rmi/PortableRemoteObject.html#toStub(java.rmi.Remote)"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rmi/Remote.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rmi/PortableRemoteObject.html#unexportObject(java.rmi.Remote)" TargetMode="External"/><Relationship Id="rId76" Type="http://schemas.openxmlformats.org/officeDocument/2006/relationships/hyperlink" Target="http://docs.google.com/PortableRemoteObject.html" TargetMode="External"/><Relationship Id="rId35" Type="http://schemas.openxmlformats.org/officeDocument/2006/relationships/hyperlink" Target="http://docs.google.com/java/lang/Object.html#clone()"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PortableRemote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java/lang/ClassCastException.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x/rmi/PortableRemoteObject.html#connect(java.rmi.Remote,%20java.rmi.Remote)" TargetMode="External"/><Relationship Id="rId64" Type="http://schemas.openxmlformats.org/officeDocument/2006/relationships/hyperlink" Target="http://docs.google.com/java/rmi/Remote.html" TargetMode="External"/><Relationship Id="rId63" Type="http://schemas.openxmlformats.org/officeDocument/2006/relationships/hyperlink" Target="http://docs.google.com/java/lang/ClassCastException.html" TargetMode="External"/><Relationship Id="rId22" Type="http://schemas.openxmlformats.org/officeDocument/2006/relationships/hyperlink" Target="http://docs.google.com/java/rmi/Remote.html" TargetMode="External"/><Relationship Id="rId66" Type="http://schemas.openxmlformats.org/officeDocument/2006/relationships/hyperlink" Target="http://docs.google.com/java/rmi/RemoteException.html" TargetMode="External"/><Relationship Id="rId21" Type="http://schemas.openxmlformats.org/officeDocument/2006/relationships/hyperlink" Target="http://docs.google.com/java/rmi/Remote.html" TargetMode="External"/><Relationship Id="rId65" Type="http://schemas.openxmlformats.org/officeDocument/2006/relationships/hyperlink" Target="http://docs.google.com/java/rmi/Remote.html" TargetMode="External"/><Relationship Id="rId24" Type="http://schemas.openxmlformats.org/officeDocument/2006/relationships/hyperlink" Target="http://docs.google.com/java/rmi/Remote.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x/rmi/PortableRemoteObject.html#exportObject(java.rmi.Remote)" TargetMode="External"/><Relationship Id="rId67" Type="http://schemas.openxmlformats.org/officeDocument/2006/relationships/hyperlink" Target="http://docs.google.com/java/rmi/RemoteException.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x/rmi/PortableRemoteObject.html#narrow(java.lang.Object,%20java.lang.Class)"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rmi/Remote.html" TargetMode="External"/><Relationship Id="rId51" Type="http://schemas.openxmlformats.org/officeDocument/2006/relationships/hyperlink" Target="http://docs.google.com/java/rmi/Remote.html" TargetMode="External"/><Relationship Id="rId50" Type="http://schemas.openxmlformats.org/officeDocument/2006/relationships/hyperlink" Target="http://docs.google.com/java/rmi/RemoteException.html" TargetMode="External"/><Relationship Id="rId53" Type="http://schemas.openxmlformats.org/officeDocument/2006/relationships/hyperlink" Target="http://docs.google.com/java/rmi/NoSuchObjectException.html" TargetMode="External"/><Relationship Id="rId52" Type="http://schemas.openxmlformats.org/officeDocument/2006/relationships/hyperlink" Target="http://docs.google.com/java/rmi/Remot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rmi/NoSuchObjec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rmi/PortableRemoteObject.html#exportObject(java.rmi.Remote)" TargetMode="External"/><Relationship Id="rId13" Type="http://schemas.openxmlformats.org/officeDocument/2006/relationships/hyperlink" Target="http://docs.google.com/index.html?javax/rmi/PortableRemoteObject.html" TargetMode="External"/><Relationship Id="rId57" Type="http://schemas.openxmlformats.org/officeDocument/2006/relationships/hyperlink" Target="http://docs.google.com/java/rmi/NoSuchObjec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rmi/Remote.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PortableRemoteObject.html" TargetMode="External"/><Relationship Id="rId58" Type="http://schemas.openxmlformats.org/officeDocument/2006/relationships/hyperlink" Target="http://docs.google.com/java/rmi/NoSuchObjectException.html" TargetMode="External"/><Relationship Id="rId17" Type="http://schemas.openxmlformats.org/officeDocument/2006/relationships/image" Target="media/image1.png"/><Relationship Id="rId16" Type="http://schemas.openxmlformats.org/officeDocument/2006/relationships/hyperlink" Target="http://docs.google.com/java/lang/Object.html" TargetMode="External"/><Relationship Id="rId19" Type="http://schemas.openxmlformats.org/officeDocument/2006/relationships/hyperlink" Target="http://docs.google.com/javax/rmi/PortableRemoteObject.html#PortableRemoteObject()" TargetMode="External"/><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